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D529" w14:textId="58CCF0C7" w:rsidR="00EB6B02" w:rsidRDefault="00952DBA" w:rsidP="00A02AF5">
      <w:pPr>
        <w:spacing w:line="276" w:lineRule="auto"/>
      </w:pPr>
      <w:r>
        <w:rPr>
          <w:noProof/>
          <w:lang w:val="en-US" w:eastAsia="en-US"/>
        </w:rPr>
        <mc:AlternateContent>
          <mc:Choice Requires="wps">
            <w:drawing>
              <wp:anchor distT="0" distB="0" distL="114300" distR="114300" simplePos="0" relativeHeight="251694080" behindDoc="0" locked="0" layoutInCell="1" allowOverlap="1" wp14:anchorId="576F32C6" wp14:editId="3CA71355">
                <wp:simplePos x="0" y="0"/>
                <wp:positionH relativeFrom="page">
                  <wp:posOffset>182880</wp:posOffset>
                </wp:positionH>
                <wp:positionV relativeFrom="paragraph">
                  <wp:posOffset>-625602</wp:posOffset>
                </wp:positionV>
                <wp:extent cx="5620512" cy="1389888"/>
                <wp:effectExtent l="0" t="0" r="0" b="127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0512" cy="138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493DF5E8" w:rsidR="00952DBA" w:rsidRDefault="00EE05BF" w:rsidP="00EB6B02">
                            <w:r>
                              <w:rPr>
                                <w:noProof/>
                                <w:lang w:val="en-US" w:eastAsia="en-US"/>
                              </w:rPr>
                              <w:drawing>
                                <wp:inline distT="0" distB="0" distL="0" distR="0" wp14:anchorId="690FA988" wp14:editId="18E7C7F6">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rsidR="00952DBA">
                              <w:tab/>
                            </w:r>
                            <w:r w:rsidR="00952DBA">
                              <w:tab/>
                            </w:r>
                            <w:r w:rsidR="00952DBA">
                              <w:tab/>
                            </w:r>
                            <w:r w:rsidR="00952DBA">
                              <w:tab/>
                            </w:r>
                            <w:r w:rsidR="00952DBA">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F32C6" id="Rectangle 508" o:spid="_x0000_s1026" style="position:absolute;margin-left:14.4pt;margin-top:-49.25pt;width:442.55pt;height:109.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" filled="f" stroked="f">
                <v:path arrowok="t"/>
                <v:textbox>
                  <w:txbxContent>
                    <w:p w14:paraId="00B68590" w14:textId="493DF5E8" w:rsidR="00952DBA" w:rsidRDefault="00EE05BF" w:rsidP="00EB6B02">
                      <w:r>
                        <w:rPr>
                          <w:noProof/>
                          <w:lang w:val="en-US" w:eastAsia="en-US"/>
                        </w:rPr>
                        <w:drawing>
                          <wp:inline distT="0" distB="0" distL="0" distR="0" wp14:anchorId="690FA988" wp14:editId="18E7C7F6">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rsidR="00952DBA">
                        <w:tab/>
                      </w:r>
                      <w:r w:rsidR="00952DBA">
                        <w:tab/>
                      </w:r>
                      <w:r w:rsidR="00952DBA">
                        <w:tab/>
                      </w:r>
                      <w:r w:rsidR="00952DBA">
                        <w:tab/>
                      </w:r>
                      <w:r w:rsidR="00952DBA">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w10:wrap anchorx="page"/>
              </v:rect>
            </w:pict>
          </mc:Fallback>
        </mc:AlternateContent>
      </w:r>
      <w:r w:rsidR="00EB6B02">
        <w:rPr>
          <w:noProof/>
          <w:lang w:val="en-US" w:eastAsia="en-US"/>
        </w:rPr>
        <mc:AlternateContent>
          <mc:Choice Requires="wps">
            <w:drawing>
              <wp:anchor distT="0" distB="0" distL="114300" distR="114300" simplePos="0" relativeHeight="251691008" behindDoc="0" locked="0" layoutInCell="1" allowOverlap="1" wp14:anchorId="403984E4" wp14:editId="44FF0ED9">
                <wp:simplePos x="0" y="0"/>
                <wp:positionH relativeFrom="column">
                  <wp:posOffset>3780155</wp:posOffset>
                </wp:positionH>
                <wp:positionV relativeFrom="paragraph">
                  <wp:posOffset>-1092200</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DD5B5" id="Trapezoid 20" o:spid="_x0000_s1026" style="position:absolute;margin-left:297.65pt;margin-top:-86pt;width:276pt;height:3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p>
    <w:p w14:paraId="51316C65" w14:textId="69B8C90A" w:rsidR="00EB6B02" w:rsidRDefault="00EB6B02" w:rsidP="00A02AF5">
      <w:pPr>
        <w:spacing w:line="276" w:lineRule="auto"/>
      </w:pPr>
    </w:p>
    <w:sdt>
      <w:sdtPr>
        <w:id w:val="-1838302399"/>
        <w:docPartObj>
          <w:docPartGallery w:val="Cover Pages"/>
          <w:docPartUnique/>
        </w:docPartObj>
      </w:sdtPr>
      <w:sdtEndPr>
        <w:rPr>
          <w:b/>
          <w:sz w:val="36"/>
          <w:szCs w:val="32"/>
        </w:rPr>
      </w:sdtEndPr>
      <w:sdtContent>
        <w:p w14:paraId="70184B1C" w14:textId="25EDE0C0" w:rsidR="00EB6B02" w:rsidRDefault="00EB6B02" w:rsidP="00A02AF5">
          <w:pPr>
            <w:spacing w:line="276" w:lineRule="auto"/>
          </w:pPr>
        </w:p>
        <w:p w14:paraId="6F066B01" w14:textId="27D199FF" w:rsidR="00EB6B02" w:rsidRDefault="00EB6B02" w:rsidP="00A02AF5">
          <w:pPr>
            <w:spacing w:line="276" w:lineRule="auto"/>
            <w:rPr>
              <w:b/>
              <w:sz w:val="36"/>
              <w:szCs w:val="32"/>
            </w:rPr>
          </w:pPr>
        </w:p>
        <w:p w14:paraId="6443ECB0" w14:textId="3E6DE7B3" w:rsidR="00EB6B02" w:rsidRDefault="00EB6B02" w:rsidP="00A02AF5">
          <w:pPr>
            <w:spacing w:line="276" w:lineRule="auto"/>
            <w:rPr>
              <w:b/>
              <w:sz w:val="36"/>
              <w:szCs w:val="32"/>
            </w:rPr>
          </w:pPr>
        </w:p>
        <w:p w14:paraId="4F399F0E" w14:textId="0B1AFC90" w:rsidR="00EB6B02" w:rsidRPr="00EB6B02" w:rsidRDefault="0037052B" w:rsidP="00A02AF5">
          <w:pPr>
            <w:spacing w:line="276" w:lineRule="auto"/>
            <w:rPr>
              <w:b/>
              <w:sz w:val="36"/>
              <w:szCs w:val="32"/>
            </w:rPr>
          </w:pPr>
          <w:r>
            <w:rPr>
              <w:b/>
              <w:noProof/>
              <w:sz w:val="36"/>
              <w:szCs w:val="32"/>
              <w:lang w:val="en-US" w:eastAsia="en-US"/>
            </w:rPr>
            <mc:AlternateContent>
              <mc:Choice Requires="wps">
                <w:drawing>
                  <wp:anchor distT="0" distB="0" distL="114300" distR="114300" simplePos="0" relativeHeight="251695104" behindDoc="0" locked="0" layoutInCell="1" allowOverlap="1" wp14:anchorId="3434CF8A" wp14:editId="41F50C79">
                    <wp:simplePos x="0" y="0"/>
                    <wp:positionH relativeFrom="page">
                      <wp:posOffset>3923381</wp:posOffset>
                    </wp:positionH>
                    <wp:positionV relativeFrom="paragraph">
                      <wp:posOffset>3215870</wp:posOffset>
                    </wp:positionV>
                    <wp:extent cx="3932555" cy="584200"/>
                    <wp:effectExtent l="0" t="0" r="0" b="635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5DB8" w14:textId="6BD36144" w:rsidR="00952DBA" w:rsidRPr="00087EF8" w:rsidRDefault="00952DBA" w:rsidP="00087EF8">
                                <w:pPr>
                                  <w:spacing w:after="20" w:line="240" w:lineRule="auto"/>
                                  <w:rPr>
                                    <w:rFonts w:asciiTheme="minorHAnsi" w:hAnsiTheme="minorHAnsi" w:cstheme="minorHAnsi"/>
                                    <w:b/>
                                    <w:bCs/>
                                    <w:color w:val="FFFFFF" w:themeColor="background1"/>
                                    <w:sz w:val="44"/>
                                    <w:szCs w:val="44"/>
                                  </w:rPr>
                                </w:pPr>
                                <w:r w:rsidRPr="00087EF8">
                                  <w:rPr>
                                    <w:rFonts w:asciiTheme="minorHAnsi" w:hAnsiTheme="minorHAnsi" w:cstheme="minorHAnsi"/>
                                    <w:b/>
                                    <w:bCs/>
                                    <w:color w:val="FFFFFF" w:themeColor="background1"/>
                                    <w:sz w:val="44"/>
                                    <w:szCs w:val="44"/>
                                  </w:rPr>
                                  <w:t>TRADE: ROAD CONSTRUCTION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4CF8A" id="Rectangle 449" o:spid="_x0000_s1027" style="position:absolute;margin-left:308.95pt;margin-top:253.2pt;width:309.65pt;height:4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" filled="f" stroked="f">
                    <v:path arrowok="t"/>
                    <v:textbox>
                      <w:txbxContent>
                        <w:p w14:paraId="55455DB8" w14:textId="6BD36144" w:rsidR="00952DBA" w:rsidRPr="00087EF8" w:rsidRDefault="00952DBA" w:rsidP="00087EF8">
                          <w:pPr>
                            <w:spacing w:after="20" w:line="240" w:lineRule="auto"/>
                            <w:rPr>
                              <w:rFonts w:asciiTheme="minorHAnsi" w:hAnsiTheme="minorHAnsi" w:cstheme="minorHAnsi"/>
                              <w:b/>
                              <w:bCs/>
                              <w:color w:val="FFFFFF" w:themeColor="background1"/>
                              <w:sz w:val="44"/>
                              <w:szCs w:val="44"/>
                            </w:rPr>
                          </w:pPr>
                          <w:r w:rsidRPr="00087EF8">
                            <w:rPr>
                              <w:rFonts w:asciiTheme="minorHAnsi" w:hAnsiTheme="minorHAnsi" w:cstheme="minorHAnsi"/>
                              <w:b/>
                              <w:bCs/>
                              <w:color w:val="FFFFFF" w:themeColor="background1"/>
                              <w:sz w:val="44"/>
                              <w:szCs w:val="44"/>
                            </w:rPr>
                            <w:t>TRADE: ROAD CONSTRUCTION</w:t>
                          </w:r>
                        </w:p>
                      </w:txbxContent>
                    </v:textbox>
                    <w10:wrap anchorx="page"/>
                  </v:rect>
                </w:pict>
              </mc:Fallback>
            </mc:AlternateContent>
          </w:r>
          <w:r w:rsidR="00CA0690">
            <w:rPr>
              <w:noProof/>
              <w:lang w:val="en-US" w:eastAsia="en-US"/>
            </w:rPr>
            <w:drawing>
              <wp:anchor distT="0" distB="0" distL="114300" distR="114300" simplePos="0" relativeHeight="251676671" behindDoc="0" locked="0" layoutInCell="1" allowOverlap="1" wp14:anchorId="2DE2C74F" wp14:editId="5140B896">
                <wp:simplePos x="0" y="0"/>
                <wp:positionH relativeFrom="page">
                  <wp:posOffset>-96925</wp:posOffset>
                </wp:positionH>
                <wp:positionV relativeFrom="paragraph">
                  <wp:posOffset>687570</wp:posOffset>
                </wp:positionV>
                <wp:extent cx="2616741" cy="5162665"/>
                <wp:effectExtent l="0" t="0" r="0" b="0"/>
                <wp:wrapNone/>
                <wp:docPr id="1668756494" name="Picture 166875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5796" name=""/>
                        <pic:cNvPicPr/>
                      </pic:nvPicPr>
                      <pic:blipFill rotWithShape="1">
                        <a:blip r:embed="rId10">
                          <a:extLst>
                            <a:ext uri="{28A0092B-C50C-407E-A947-70E740481C1C}">
                              <a14:useLocalDpi xmlns:a14="http://schemas.microsoft.com/office/drawing/2010/main" val="0"/>
                            </a:ext>
                          </a:extLst>
                        </a:blip>
                        <a:srcRect l="2278" r="13896"/>
                        <a:stretch/>
                      </pic:blipFill>
                      <pic:spPr bwMode="auto">
                        <a:xfrm>
                          <a:off x="0" y="0"/>
                          <a:ext cx="2616741" cy="516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92C">
            <w:rPr>
              <w:noProof/>
              <w:lang w:val="en-US" w:eastAsia="en-US"/>
            </w:rPr>
            <mc:AlternateContent>
              <mc:Choice Requires="wps">
                <w:drawing>
                  <wp:anchor distT="0" distB="0" distL="114300" distR="114300" simplePos="0" relativeHeight="251692032" behindDoc="0" locked="0" layoutInCell="1" allowOverlap="1" wp14:anchorId="463545E4" wp14:editId="6D27CDCF">
                    <wp:simplePos x="0" y="0"/>
                    <wp:positionH relativeFrom="page">
                      <wp:posOffset>2414756</wp:posOffset>
                    </wp:positionH>
                    <wp:positionV relativeFrom="paragraph">
                      <wp:posOffset>1426845</wp:posOffset>
                    </wp:positionV>
                    <wp:extent cx="5537200" cy="6396990"/>
                    <wp:effectExtent l="0" t="0" r="6350" b="419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542EF" id="Trapezoid 21" o:spid="_x0000_s1026" style="position:absolute;margin-left:190.15pt;margin-top:112.35pt;width:436pt;height:50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" path="m,6394342l2323168,,5458151,r77994,6349313l,6394342xe" fillcolor="#0a4da2" stroked="f">
                    <v:shadow on="t" color="black" opacity="22936f" origin=",.5" offset="0,.63889mm"/>
                    <v:path arrowok="t" o:connecttype="custom" o:connectlocs="0,6404940;2324940,0;5462313,0;5540366,6359837;0,6404940" o:connectangles="0,0,0,0,0"/>
                    <w10:wrap anchorx="page"/>
                  </v:shape>
                </w:pict>
              </mc:Fallback>
            </mc:AlternateContent>
          </w:r>
          <w:r w:rsidR="0024492C" w:rsidRPr="00CD3713">
            <w:rPr>
              <w:rFonts w:ascii="Bookman Old Style" w:hAnsi="Bookman Old Style" w:cs="Times New Roman"/>
              <w:noProof/>
              <w:szCs w:val="24"/>
              <w:lang w:val="en-US" w:eastAsia="en-US"/>
            </w:rPr>
            <w:drawing>
              <wp:anchor distT="0" distB="0" distL="114300" distR="114300" simplePos="0" relativeHeight="251722752" behindDoc="1" locked="0" layoutInCell="1" allowOverlap="1" wp14:anchorId="3F2D2A0B" wp14:editId="139DD316">
                <wp:simplePos x="0" y="0"/>
                <wp:positionH relativeFrom="page">
                  <wp:posOffset>-47760</wp:posOffset>
                </wp:positionH>
                <wp:positionV relativeFrom="paragraph">
                  <wp:posOffset>1369398</wp:posOffset>
                </wp:positionV>
                <wp:extent cx="4912468" cy="6066596"/>
                <wp:effectExtent l="0" t="0" r="2540" b="0"/>
                <wp:wrapNone/>
                <wp:docPr id="8" name="Picture 8" descr="C:\Users\Teacher\Desktop\4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4T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808" t="2817" r="10001" b="15493"/>
                        <a:stretch/>
                      </pic:blipFill>
                      <pic:spPr bwMode="auto">
                        <a:xfrm>
                          <a:off x="0" y="0"/>
                          <a:ext cx="4912468" cy="6066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6DD">
            <w:rPr>
              <w:b/>
              <w:noProof/>
              <w:sz w:val="36"/>
              <w:szCs w:val="32"/>
              <w:lang w:val="en-US" w:eastAsia="en-US"/>
            </w:rPr>
            <mc:AlternateContent>
              <mc:Choice Requires="wps">
                <w:drawing>
                  <wp:anchor distT="0" distB="0" distL="114300" distR="114300" simplePos="0" relativeHeight="251697152" behindDoc="0" locked="0" layoutInCell="1" allowOverlap="1" wp14:anchorId="128344AA" wp14:editId="61779F5A">
                    <wp:simplePos x="0" y="0"/>
                    <wp:positionH relativeFrom="column">
                      <wp:posOffset>2695575</wp:posOffset>
                    </wp:positionH>
                    <wp:positionV relativeFrom="paragraph">
                      <wp:posOffset>4345305</wp:posOffset>
                    </wp:positionV>
                    <wp:extent cx="3419475" cy="504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19475" cy="504825"/>
                            </a:xfrm>
                            <a:prstGeom prst="rect">
                              <a:avLst/>
                            </a:prstGeom>
                            <a:noFill/>
                            <a:ln w="6350">
                              <a:noFill/>
                            </a:ln>
                          </wps:spPr>
                          <wps:txbx>
                            <w:txbxContent>
                              <w:p w14:paraId="0C0FBC7D" w14:textId="453D4859" w:rsidR="00952DBA" w:rsidRPr="006676DD" w:rsidRDefault="00952DBA" w:rsidP="00EB6B02">
                                <w:pPr>
                                  <w:rPr>
                                    <w:rFonts w:asciiTheme="minorHAnsi" w:hAnsiTheme="minorHAnsi" w:cstheme="minorHAnsi"/>
                                    <w:b/>
                                    <w:color w:val="FFFFFF" w:themeColor="background1"/>
                                    <w:sz w:val="44"/>
                                    <w:szCs w:val="44"/>
                                  </w:rPr>
                                </w:pPr>
                                <w:r w:rsidRPr="006676DD">
                                  <w:rPr>
                                    <w:rFonts w:asciiTheme="minorHAnsi" w:hAnsiTheme="minorHAnsi" w:cstheme="minorHAnsi"/>
                                    <w:b/>
                                    <w:color w:val="FFFFFF" w:themeColor="background1"/>
                                    <w:sz w:val="44"/>
                                    <w:szCs w:val="44"/>
                                  </w:rPr>
                                  <w:t xml:space="preserve">MODULE CODE: </w:t>
                                </w:r>
                                <w:r w:rsidRPr="00CA0690">
                                  <w:rPr>
                                    <w:b/>
                                    <w:bCs/>
                                    <w:color w:val="FFFFFF" w:themeColor="background1"/>
                                    <w:sz w:val="44"/>
                                    <w:szCs w:val="44"/>
                                  </w:rPr>
                                  <w:t>RCTSE501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344AA" id="_x0000_t202" coordsize="21600,21600" o:spt="202" path="m,l,21600r21600,l21600,xe">
                    <v:stroke joinstyle="miter"/>
                    <v:path gradientshapeok="t" o:connecttype="rect"/>
                  </v:shapetype>
                  <v:shape id="Text Box 24" o:spid="_x0000_s1028" type="#_x0000_t202" style="position:absolute;margin-left:212.25pt;margin-top:342.15pt;width:269.2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HAIAADMEAAAOAAAAZHJzL2Uyb0RvYy54bWysU8lu2zAQvRfoPxC815IdOY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" filled="f" stroked="f" strokeweight=".5pt">
                    <v:textbox>
                      <w:txbxContent>
                        <w:p w14:paraId="0C0FBC7D" w14:textId="453D4859" w:rsidR="00952DBA" w:rsidRPr="006676DD" w:rsidRDefault="00952DBA" w:rsidP="00EB6B02">
                          <w:pPr>
                            <w:rPr>
                              <w:rFonts w:asciiTheme="minorHAnsi" w:hAnsiTheme="minorHAnsi" w:cstheme="minorHAnsi"/>
                              <w:b/>
                              <w:color w:val="FFFFFF" w:themeColor="background1"/>
                              <w:sz w:val="44"/>
                              <w:szCs w:val="44"/>
                            </w:rPr>
                          </w:pPr>
                          <w:r w:rsidRPr="006676DD">
                            <w:rPr>
                              <w:rFonts w:asciiTheme="minorHAnsi" w:hAnsiTheme="minorHAnsi" w:cstheme="minorHAnsi"/>
                              <w:b/>
                              <w:color w:val="FFFFFF" w:themeColor="background1"/>
                              <w:sz w:val="44"/>
                              <w:szCs w:val="44"/>
                            </w:rPr>
                            <w:t xml:space="preserve">MODULE CODE: </w:t>
                          </w:r>
                          <w:r w:rsidRPr="00CA0690">
                            <w:rPr>
                              <w:b/>
                              <w:bCs/>
                              <w:color w:val="FFFFFF" w:themeColor="background1"/>
                              <w:sz w:val="44"/>
                              <w:szCs w:val="44"/>
                            </w:rPr>
                            <w:t>RCTSE501</w:t>
                          </w:r>
                        </w:p>
                      </w:txbxContent>
                    </v:textbox>
                  </v:shape>
                </w:pict>
              </mc:Fallback>
            </mc:AlternateContent>
          </w:r>
          <w:r w:rsidR="00EB6B02">
            <w:rPr>
              <w:b/>
              <w:noProof/>
              <w:sz w:val="36"/>
              <w:szCs w:val="32"/>
              <w:lang w:val="en-US" w:eastAsia="en-US"/>
            </w:rPr>
            <mc:AlternateContent>
              <mc:Choice Requires="wps">
                <w:drawing>
                  <wp:anchor distT="0" distB="0" distL="114300" distR="114300" simplePos="0" relativeHeight="251698176" behindDoc="0" locked="0" layoutInCell="1" allowOverlap="1" wp14:anchorId="54CF7308" wp14:editId="40C844A5">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21270D34" w14:textId="5DE88054" w:rsidR="00952DBA" w:rsidRPr="002F3675" w:rsidRDefault="00952DBA" w:rsidP="00CA0690">
                                <w:pPr>
                                  <w:jc w:val="center"/>
                                  <w:rPr>
                                    <w:b/>
                                    <w:color w:val="FFFFFF" w:themeColor="background1"/>
                                    <w:sz w:val="72"/>
                                    <w:szCs w:val="72"/>
                                  </w:rPr>
                                </w:pPr>
                                <w:r w:rsidRPr="002F3675">
                                  <w:rPr>
                                    <w:b/>
                                    <w:color w:val="FFFFFF" w:themeColor="background1"/>
                                    <w:sz w:val="72"/>
                                    <w:szCs w:val="72"/>
                                  </w:rPr>
                                  <w:t xml:space="preserve">Module </w:t>
                                </w:r>
                                <w:r w:rsidR="005F355C">
                                  <w:rPr>
                                    <w:b/>
                                    <w:color w:val="FFFFFF" w:themeColor="background1"/>
                                    <w:sz w:val="72"/>
                                    <w:szCs w:val="72"/>
                                  </w:rPr>
                                  <w:t>N</w:t>
                                </w:r>
                                <w:r w:rsidRPr="002F3675">
                                  <w:rPr>
                                    <w:b/>
                                    <w:color w:val="FFFFFF" w:themeColor="background1"/>
                                    <w:sz w:val="72"/>
                                    <w:szCs w:val="72"/>
                                  </w:rPr>
                                  <w:t>ame:</w:t>
                                </w:r>
                                <w:r>
                                  <w:rPr>
                                    <w:b/>
                                    <w:color w:val="FFFFFF" w:themeColor="background1"/>
                                    <w:sz w:val="72"/>
                                    <w:szCs w:val="72"/>
                                  </w:rPr>
                                  <w:t xml:space="preserve"> </w:t>
                                </w:r>
                                <w:r w:rsidRPr="00CA0690">
                                  <w:rPr>
                                    <w:b/>
                                    <w:bCs/>
                                    <w:color w:val="FFFFFF" w:themeColor="background1"/>
                                    <w:sz w:val="72"/>
                                    <w:szCs w:val="72"/>
                                  </w:rPr>
                                  <w:t xml:space="preserve"> </w:t>
                                </w:r>
                                <w:r w:rsidR="00F660BC">
                                  <w:rPr>
                                    <w:b/>
                                    <w:bCs/>
                                    <w:color w:val="FFFFFF" w:themeColor="background1"/>
                                    <w:sz w:val="72"/>
                                    <w:szCs w:val="72"/>
                                  </w:rPr>
                                  <w:t>S</w:t>
                                </w:r>
                                <w:r w:rsidRPr="00CA0690">
                                  <w:rPr>
                                    <w:b/>
                                    <w:bCs/>
                                    <w:color w:val="FFFFFF" w:themeColor="background1"/>
                                    <w:sz w:val="72"/>
                                    <w:szCs w:val="72"/>
                                  </w:rPr>
                                  <w:t xml:space="preserve">and </w:t>
                                </w:r>
                                <w:r w:rsidR="00F660BC">
                                  <w:rPr>
                                    <w:b/>
                                    <w:bCs/>
                                    <w:color w:val="FFFFFF" w:themeColor="background1"/>
                                    <w:sz w:val="72"/>
                                    <w:szCs w:val="72"/>
                                  </w:rPr>
                                  <w:t>E</w:t>
                                </w:r>
                                <w:r w:rsidRPr="00CA0690">
                                  <w:rPr>
                                    <w:b/>
                                    <w:bCs/>
                                    <w:color w:val="FFFFFF" w:themeColor="background1"/>
                                    <w:sz w:val="72"/>
                                    <w:szCs w:val="72"/>
                                  </w:rPr>
                                  <w:t xml:space="preserve">quivalent </w:t>
                                </w:r>
                                <w:r w:rsidR="00F660BC">
                                  <w:rPr>
                                    <w:b/>
                                    <w:bCs/>
                                    <w:color w:val="FFFFFF" w:themeColor="background1"/>
                                    <w:sz w:val="72"/>
                                    <w:szCs w:val="72"/>
                                  </w:rPr>
                                  <w:t>T</w:t>
                                </w:r>
                                <w:r w:rsidRPr="00CA0690">
                                  <w:rPr>
                                    <w:b/>
                                    <w:bCs/>
                                    <w:color w:val="FFFFFF" w:themeColor="background1"/>
                                    <w:sz w:val="72"/>
                                    <w:szCs w:val="72"/>
                                  </w:rPr>
                                  <w: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7308" id="Text Box 7" o:spid="_x0000_s1029" type="#_x0000_t202" style="position:absolute;margin-left:0;margin-top:530.4pt;width:594.75pt;height:103.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" fillcolor="#595959" strokeweight=".5pt">
                    <v:textbox>
                      <w:txbxContent>
                        <w:p w14:paraId="21270D34" w14:textId="5DE88054" w:rsidR="00952DBA" w:rsidRPr="002F3675" w:rsidRDefault="00952DBA" w:rsidP="00CA0690">
                          <w:pPr>
                            <w:jc w:val="center"/>
                            <w:rPr>
                              <w:b/>
                              <w:color w:val="FFFFFF" w:themeColor="background1"/>
                              <w:sz w:val="72"/>
                              <w:szCs w:val="72"/>
                            </w:rPr>
                          </w:pPr>
                          <w:r w:rsidRPr="002F3675">
                            <w:rPr>
                              <w:b/>
                              <w:color w:val="FFFFFF" w:themeColor="background1"/>
                              <w:sz w:val="72"/>
                              <w:szCs w:val="72"/>
                            </w:rPr>
                            <w:t xml:space="preserve">Module </w:t>
                          </w:r>
                          <w:r w:rsidR="005F355C">
                            <w:rPr>
                              <w:b/>
                              <w:color w:val="FFFFFF" w:themeColor="background1"/>
                              <w:sz w:val="72"/>
                              <w:szCs w:val="72"/>
                            </w:rPr>
                            <w:t>N</w:t>
                          </w:r>
                          <w:r w:rsidRPr="002F3675">
                            <w:rPr>
                              <w:b/>
                              <w:color w:val="FFFFFF" w:themeColor="background1"/>
                              <w:sz w:val="72"/>
                              <w:szCs w:val="72"/>
                            </w:rPr>
                            <w:t>ame:</w:t>
                          </w:r>
                          <w:r>
                            <w:rPr>
                              <w:b/>
                              <w:color w:val="FFFFFF" w:themeColor="background1"/>
                              <w:sz w:val="72"/>
                              <w:szCs w:val="72"/>
                            </w:rPr>
                            <w:t xml:space="preserve"> </w:t>
                          </w:r>
                          <w:r w:rsidRPr="00CA0690">
                            <w:rPr>
                              <w:b/>
                              <w:bCs/>
                              <w:color w:val="FFFFFF" w:themeColor="background1"/>
                              <w:sz w:val="72"/>
                              <w:szCs w:val="72"/>
                            </w:rPr>
                            <w:t xml:space="preserve"> </w:t>
                          </w:r>
                          <w:r w:rsidR="00F660BC">
                            <w:rPr>
                              <w:b/>
                              <w:bCs/>
                              <w:color w:val="FFFFFF" w:themeColor="background1"/>
                              <w:sz w:val="72"/>
                              <w:szCs w:val="72"/>
                            </w:rPr>
                            <w:t>S</w:t>
                          </w:r>
                          <w:r w:rsidRPr="00CA0690">
                            <w:rPr>
                              <w:b/>
                              <w:bCs/>
                              <w:color w:val="FFFFFF" w:themeColor="background1"/>
                              <w:sz w:val="72"/>
                              <w:szCs w:val="72"/>
                            </w:rPr>
                            <w:t xml:space="preserve">and </w:t>
                          </w:r>
                          <w:r w:rsidR="00F660BC">
                            <w:rPr>
                              <w:b/>
                              <w:bCs/>
                              <w:color w:val="FFFFFF" w:themeColor="background1"/>
                              <w:sz w:val="72"/>
                              <w:szCs w:val="72"/>
                            </w:rPr>
                            <w:t>E</w:t>
                          </w:r>
                          <w:r w:rsidRPr="00CA0690">
                            <w:rPr>
                              <w:b/>
                              <w:bCs/>
                              <w:color w:val="FFFFFF" w:themeColor="background1"/>
                              <w:sz w:val="72"/>
                              <w:szCs w:val="72"/>
                            </w:rPr>
                            <w:t xml:space="preserve">quivalent </w:t>
                          </w:r>
                          <w:r w:rsidR="00F660BC">
                            <w:rPr>
                              <w:b/>
                              <w:bCs/>
                              <w:color w:val="FFFFFF" w:themeColor="background1"/>
                              <w:sz w:val="72"/>
                              <w:szCs w:val="72"/>
                            </w:rPr>
                            <w:t>T</w:t>
                          </w:r>
                          <w:r w:rsidRPr="00CA0690">
                            <w:rPr>
                              <w:b/>
                              <w:bCs/>
                              <w:color w:val="FFFFFF" w:themeColor="background1"/>
                              <w:sz w:val="72"/>
                              <w:szCs w:val="72"/>
                            </w:rPr>
                            <w:t>est</w:t>
                          </w:r>
                        </w:p>
                      </w:txbxContent>
                    </v:textbox>
                    <w10:wrap anchorx="page"/>
                  </v:shape>
                </w:pict>
              </mc:Fallback>
            </mc:AlternateContent>
          </w:r>
          <w:r w:rsidR="00EB6B02">
            <w:rPr>
              <w:b/>
              <w:noProof/>
              <w:sz w:val="36"/>
              <w:szCs w:val="32"/>
              <w:lang w:val="en-US" w:eastAsia="en-US"/>
            </w:rPr>
            <mc:AlternateContent>
              <mc:Choice Requires="wps">
                <w:drawing>
                  <wp:anchor distT="0" distB="0" distL="114300" distR="114300" simplePos="0" relativeHeight="251696128" behindDoc="0" locked="0" layoutInCell="1" allowOverlap="1" wp14:anchorId="642974CB" wp14:editId="6252A1B8">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952DBA" w:rsidRPr="005B5433" w:rsidRDefault="00952DBA"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4CB" id="Text Box 23" o:spid="_x0000_s1030" type="#_x0000_t202" style="position:absolute;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" fillcolor="#c9c9c9" stroked="f" strokeweight=".5pt">
                    <v:textbox>
                      <w:txbxContent>
                        <w:p w14:paraId="7881FA3D" w14:textId="77777777" w:rsidR="00952DBA" w:rsidRPr="005B5433" w:rsidRDefault="00952DBA"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Pr>
              <w:b/>
              <w:noProof/>
              <w:sz w:val="36"/>
              <w:szCs w:val="32"/>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01365"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" stroked="f">
                    <v:shadow on="t" color="black" opacity="22936f" origin=",.5" offset="0,.63889mm"/>
                    <v:path arrowok="t"/>
                  </v:rect>
                </w:pict>
              </mc:Fallback>
            </mc:AlternateContent>
          </w:r>
          <w:r w:rsidR="00EB6B02">
            <w:rPr>
              <w:noProof/>
              <w:lang w:val="en-US" w:eastAsia="en-US"/>
            </w:rPr>
            <mc:AlternateContent>
              <mc:Choice Requires="wps">
                <w:drawing>
                  <wp:anchor distT="0" distB="0" distL="114300" distR="114300" simplePos="0" relativeHeight="251693056" behindDoc="0" locked="0" layoutInCell="1" allowOverlap="1" wp14:anchorId="6FA1D08B" wp14:editId="2DCA600E">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31E0DF"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" fillcolor="#ffc000" stroked="f">
                    <v:shadow on="t" color="black" opacity="22936f" origin=",.5" offset="0,.63889mm"/>
                    <v:path arrowok="t"/>
                  </v:rect>
                </w:pict>
              </mc:Fallback>
            </mc:AlternateContent>
          </w:r>
          <w:r w:rsidR="00EB6B02">
            <w:rPr>
              <w:noProof/>
              <w:lang w:val="en-US" w:eastAsia="en-US"/>
            </w:rPr>
            <mc:AlternateContent>
              <mc:Choice Requires="wps">
                <w:drawing>
                  <wp:anchor distT="0" distB="0" distL="114300" distR="114300" simplePos="0" relativeHeight="251688960" behindDoc="0" locked="0" layoutInCell="1" allowOverlap="1" wp14:anchorId="47D3C0CB" wp14:editId="2197FF12">
                    <wp:simplePos x="0" y="0"/>
                    <wp:positionH relativeFrom="column">
                      <wp:posOffset>-1918335</wp:posOffset>
                    </wp:positionH>
                    <wp:positionV relativeFrom="paragraph">
                      <wp:posOffset>168910</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BEA1F2" id="Rectangle 471" o:spid="_x0000_s1026" style="position:absolute;margin-left:-151.05pt;margin-top:13.3pt;width:718.05pt;height:9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" fillcolor="#ffc000" stroked="f">
                    <v:path arrowok="t"/>
                  </v:rect>
                </w:pict>
              </mc:Fallback>
            </mc:AlternateContent>
          </w:r>
          <w:r w:rsidR="00EB6B02">
            <w:rPr>
              <w:noProof/>
              <w:lang w:val="en-US" w:eastAsia="en-US"/>
            </w:rPr>
            <mc:AlternateContent>
              <mc:Choice Requires="wps">
                <w:drawing>
                  <wp:anchor distT="0" distB="0" distL="114300" distR="114300" simplePos="0" relativeHeight="251689984" behindDoc="0" locked="0" layoutInCell="1" allowOverlap="1" wp14:anchorId="5F21086A" wp14:editId="697E23F0">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74FB1782" w:rsidR="00952DBA" w:rsidRPr="004455B5" w:rsidRDefault="00952DBA"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RQF LEVEL</w:t>
                                </w:r>
                                <w:r>
                                  <w:rPr>
                                    <w:rFonts w:asciiTheme="minorHAnsi" w:hAnsiTheme="minorHAnsi" w:cstheme="minorHAnsi"/>
                                    <w:b/>
                                    <w:bCs/>
                                    <w:color w:val="0A4DA2"/>
                                    <w:sz w:val="72"/>
                                    <w:szCs w:val="72"/>
                                  </w:rPr>
                                  <w:t xml:space="preserve">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21086A" id="Rectangle 493" o:spid="_x0000_s1031" style="position:absolute;margin-left:-43.05pt;margin-top:15.6pt;width:330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" filled="f" stroked="f">
                    <v:path arrowok="t"/>
                    <v:textbox>
                      <w:txbxContent>
                        <w:p w14:paraId="08D18026" w14:textId="74FB1782" w:rsidR="00952DBA" w:rsidRPr="004455B5" w:rsidRDefault="00952DBA"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RQF LEVEL</w:t>
                          </w:r>
                          <w:r>
                            <w:rPr>
                              <w:rFonts w:asciiTheme="minorHAnsi" w:hAnsiTheme="minorHAnsi" w:cstheme="minorHAnsi"/>
                              <w:b/>
                              <w:bCs/>
                              <w:color w:val="0A4DA2"/>
                              <w:sz w:val="72"/>
                              <w:szCs w:val="72"/>
                            </w:rPr>
                            <w:t xml:space="preserve"> 5</w:t>
                          </w:r>
                        </w:p>
                      </w:txbxContent>
                    </v:textbox>
                  </v:rect>
                </w:pict>
              </mc:Fallback>
            </mc:AlternateContent>
          </w:r>
          <w:r w:rsidR="00EB6B02">
            <w:rPr>
              <w:b/>
              <w:sz w:val="36"/>
              <w:szCs w:val="32"/>
            </w:rPr>
            <w:br w:type="page"/>
          </w:r>
        </w:p>
      </w:sdtContent>
    </w:sdt>
    <w:sdt>
      <w:sdtPr>
        <w:rPr>
          <w:rFonts w:ascii="Calibri" w:eastAsia="Calibri" w:hAnsi="Calibri" w:cs="Calibri"/>
          <w:color w:val="auto"/>
          <w:sz w:val="24"/>
          <w:szCs w:val="22"/>
          <w:lang w:val="en-GB" w:eastAsia="en-GB"/>
        </w:rPr>
        <w:id w:val="-1565781584"/>
        <w:docPartObj>
          <w:docPartGallery w:val="Table of Contents"/>
          <w:docPartUnique/>
        </w:docPartObj>
      </w:sdtPr>
      <w:sdtEndPr>
        <w:rPr>
          <w:b/>
          <w:bCs/>
          <w:noProof/>
        </w:rPr>
      </w:sdtEndPr>
      <w:sdtContent>
        <w:p w14:paraId="76F22B9C" w14:textId="095A8AA8" w:rsidR="005E2657" w:rsidRPr="00BE177F" w:rsidRDefault="005E2657" w:rsidP="0028322B">
          <w:pPr>
            <w:pStyle w:val="TOCHeading"/>
          </w:pPr>
          <w:r w:rsidRPr="00BE177F">
            <w:t>Table of Contents</w:t>
          </w:r>
        </w:p>
        <w:p w14:paraId="3C9B4D88" w14:textId="3EE07182" w:rsidR="002D6D98" w:rsidRDefault="005E2657">
          <w:pPr>
            <w:pStyle w:val="TOC1"/>
            <w:tabs>
              <w:tab w:val="right" w:leader="dot" w:pos="9016"/>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132709659" w:history="1">
            <w:r w:rsidR="002D6D98" w:rsidRPr="006A5F43">
              <w:rPr>
                <w:rStyle w:val="Hyperlink"/>
                <w:noProof/>
              </w:rPr>
              <w:t>Introduction</w:t>
            </w:r>
            <w:r w:rsidR="002D6D98">
              <w:rPr>
                <w:noProof/>
                <w:webHidden/>
              </w:rPr>
              <w:tab/>
            </w:r>
            <w:r w:rsidR="002D6D98">
              <w:rPr>
                <w:noProof/>
                <w:webHidden/>
              </w:rPr>
              <w:fldChar w:fldCharType="begin"/>
            </w:r>
            <w:r w:rsidR="002D6D98">
              <w:rPr>
                <w:noProof/>
                <w:webHidden/>
              </w:rPr>
              <w:instrText xml:space="preserve"> PAGEREF _Toc132709659 \h </w:instrText>
            </w:r>
            <w:r w:rsidR="002D6D98">
              <w:rPr>
                <w:noProof/>
                <w:webHidden/>
              </w:rPr>
            </w:r>
            <w:r w:rsidR="002D6D98">
              <w:rPr>
                <w:noProof/>
                <w:webHidden/>
              </w:rPr>
              <w:fldChar w:fldCharType="separate"/>
            </w:r>
            <w:r w:rsidR="00642D9E">
              <w:rPr>
                <w:noProof/>
                <w:webHidden/>
              </w:rPr>
              <w:t>1</w:t>
            </w:r>
            <w:r w:rsidR="002D6D98">
              <w:rPr>
                <w:noProof/>
                <w:webHidden/>
              </w:rPr>
              <w:fldChar w:fldCharType="end"/>
            </w:r>
          </w:hyperlink>
        </w:p>
        <w:p w14:paraId="2CFA227D" w14:textId="26C8CECC" w:rsidR="002D6D98" w:rsidRDefault="00000000">
          <w:pPr>
            <w:pStyle w:val="TOC1"/>
            <w:tabs>
              <w:tab w:val="right" w:leader="dot" w:pos="9016"/>
            </w:tabs>
            <w:rPr>
              <w:rFonts w:asciiTheme="minorHAnsi" w:eastAsiaTheme="minorEastAsia" w:hAnsiTheme="minorHAnsi" w:cstheme="minorBidi"/>
              <w:noProof/>
              <w:sz w:val="22"/>
              <w:lang w:val="en-US" w:eastAsia="en-US"/>
            </w:rPr>
          </w:pPr>
          <w:hyperlink w:anchor="_Toc132709666" w:history="1">
            <w:r w:rsidR="002D6D98" w:rsidRPr="006A5F43">
              <w:rPr>
                <w:rStyle w:val="Hyperlink"/>
                <w:noProof/>
              </w:rPr>
              <w:t xml:space="preserve">Module Code and Title: RCTSE501  </w:t>
            </w:r>
            <w:r w:rsidR="0037052B">
              <w:rPr>
                <w:rStyle w:val="Hyperlink"/>
                <w:noProof/>
              </w:rPr>
              <w:t>S</w:t>
            </w:r>
            <w:r w:rsidR="002D6D98" w:rsidRPr="006A5F43">
              <w:rPr>
                <w:rStyle w:val="Hyperlink"/>
                <w:noProof/>
              </w:rPr>
              <w:t xml:space="preserve">and </w:t>
            </w:r>
            <w:r w:rsidR="0037052B">
              <w:rPr>
                <w:rStyle w:val="Hyperlink"/>
                <w:noProof/>
              </w:rPr>
              <w:t>E</w:t>
            </w:r>
            <w:r w:rsidR="002D6D98" w:rsidRPr="006A5F43">
              <w:rPr>
                <w:rStyle w:val="Hyperlink"/>
                <w:noProof/>
              </w:rPr>
              <w:t xml:space="preserve">quivalent </w:t>
            </w:r>
            <w:r w:rsidR="0037052B">
              <w:rPr>
                <w:rStyle w:val="Hyperlink"/>
                <w:noProof/>
              </w:rPr>
              <w:t>T</w:t>
            </w:r>
            <w:r w:rsidR="002D6D98" w:rsidRPr="006A5F43">
              <w:rPr>
                <w:rStyle w:val="Hyperlink"/>
                <w:noProof/>
              </w:rPr>
              <w:t>est</w:t>
            </w:r>
            <w:r w:rsidR="002D6D98">
              <w:rPr>
                <w:noProof/>
                <w:webHidden/>
              </w:rPr>
              <w:tab/>
            </w:r>
            <w:r w:rsidR="002D6D98">
              <w:rPr>
                <w:noProof/>
                <w:webHidden/>
              </w:rPr>
              <w:fldChar w:fldCharType="begin"/>
            </w:r>
            <w:r w:rsidR="002D6D98">
              <w:rPr>
                <w:noProof/>
                <w:webHidden/>
              </w:rPr>
              <w:instrText xml:space="preserve"> PAGEREF _Toc132709666 \h </w:instrText>
            </w:r>
            <w:r w:rsidR="002D6D98">
              <w:rPr>
                <w:noProof/>
                <w:webHidden/>
              </w:rPr>
            </w:r>
            <w:r w:rsidR="002D6D98">
              <w:rPr>
                <w:noProof/>
                <w:webHidden/>
              </w:rPr>
              <w:fldChar w:fldCharType="separate"/>
            </w:r>
            <w:r w:rsidR="00642D9E">
              <w:rPr>
                <w:noProof/>
                <w:webHidden/>
              </w:rPr>
              <w:t>2</w:t>
            </w:r>
            <w:r w:rsidR="002D6D98">
              <w:rPr>
                <w:noProof/>
                <w:webHidden/>
              </w:rPr>
              <w:fldChar w:fldCharType="end"/>
            </w:r>
          </w:hyperlink>
        </w:p>
        <w:p w14:paraId="1309E536" w14:textId="51007FCE" w:rsidR="002D6D98" w:rsidRDefault="00000000">
          <w:pPr>
            <w:pStyle w:val="TOC1"/>
            <w:tabs>
              <w:tab w:val="right" w:leader="dot" w:pos="9016"/>
            </w:tabs>
            <w:rPr>
              <w:rFonts w:asciiTheme="minorHAnsi" w:eastAsiaTheme="minorEastAsia" w:hAnsiTheme="minorHAnsi" w:cstheme="minorBidi"/>
              <w:noProof/>
              <w:sz w:val="22"/>
              <w:lang w:val="en-US" w:eastAsia="en-US"/>
            </w:rPr>
          </w:pPr>
          <w:hyperlink w:anchor="_Toc132709667" w:history="1">
            <w:r w:rsidR="002D6D98" w:rsidRPr="006A5F43">
              <w:rPr>
                <w:rStyle w:val="Hyperlink"/>
                <w:noProof/>
              </w:rPr>
              <w:t>Learning Unit 1: Prepare materials, tools and equipment</w:t>
            </w:r>
            <w:r w:rsidR="002D6D98">
              <w:rPr>
                <w:noProof/>
                <w:webHidden/>
              </w:rPr>
              <w:tab/>
            </w:r>
            <w:r w:rsidR="002D6D98">
              <w:rPr>
                <w:noProof/>
                <w:webHidden/>
              </w:rPr>
              <w:fldChar w:fldCharType="begin"/>
            </w:r>
            <w:r w:rsidR="002D6D98">
              <w:rPr>
                <w:noProof/>
                <w:webHidden/>
              </w:rPr>
              <w:instrText xml:space="preserve"> PAGEREF _Toc132709667 \h </w:instrText>
            </w:r>
            <w:r w:rsidR="002D6D98">
              <w:rPr>
                <w:noProof/>
                <w:webHidden/>
              </w:rPr>
            </w:r>
            <w:r w:rsidR="002D6D98">
              <w:rPr>
                <w:noProof/>
                <w:webHidden/>
              </w:rPr>
              <w:fldChar w:fldCharType="separate"/>
            </w:r>
            <w:r w:rsidR="00642D9E">
              <w:rPr>
                <w:noProof/>
                <w:webHidden/>
              </w:rPr>
              <w:t>3</w:t>
            </w:r>
            <w:r w:rsidR="002D6D98">
              <w:rPr>
                <w:noProof/>
                <w:webHidden/>
              </w:rPr>
              <w:fldChar w:fldCharType="end"/>
            </w:r>
          </w:hyperlink>
        </w:p>
        <w:p w14:paraId="262838C7" w14:textId="2DAACE11"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69" w:history="1">
            <w:r w:rsidR="002D6D98" w:rsidRPr="006A5F43">
              <w:rPr>
                <w:rStyle w:val="Hyperlink"/>
                <w:noProof/>
              </w:rPr>
              <w:t>Learning outcome 1.1 Prepare tools and equipment</w:t>
            </w:r>
            <w:r w:rsidR="002D6D98">
              <w:rPr>
                <w:noProof/>
                <w:webHidden/>
              </w:rPr>
              <w:tab/>
            </w:r>
            <w:r w:rsidR="002D6D98">
              <w:rPr>
                <w:noProof/>
                <w:webHidden/>
              </w:rPr>
              <w:fldChar w:fldCharType="begin"/>
            </w:r>
            <w:r w:rsidR="002D6D98">
              <w:rPr>
                <w:noProof/>
                <w:webHidden/>
              </w:rPr>
              <w:instrText xml:space="preserve"> PAGEREF _Toc132709669 \h </w:instrText>
            </w:r>
            <w:r w:rsidR="002D6D98">
              <w:rPr>
                <w:noProof/>
                <w:webHidden/>
              </w:rPr>
            </w:r>
            <w:r w:rsidR="002D6D98">
              <w:rPr>
                <w:noProof/>
                <w:webHidden/>
              </w:rPr>
              <w:fldChar w:fldCharType="separate"/>
            </w:r>
            <w:r w:rsidR="00642D9E">
              <w:rPr>
                <w:noProof/>
                <w:webHidden/>
              </w:rPr>
              <w:t>4</w:t>
            </w:r>
            <w:r w:rsidR="002D6D98">
              <w:rPr>
                <w:noProof/>
                <w:webHidden/>
              </w:rPr>
              <w:fldChar w:fldCharType="end"/>
            </w:r>
          </w:hyperlink>
        </w:p>
        <w:p w14:paraId="2F80D7D5" w14:textId="5BE4E633"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672" w:history="1">
            <w:r w:rsidR="002D6D98" w:rsidRPr="006A5F43">
              <w:rPr>
                <w:rStyle w:val="Hyperlink"/>
                <w:noProof/>
              </w:rPr>
              <w:t>Content 1: Identify types of tools</w:t>
            </w:r>
            <w:r w:rsidR="002D6D98">
              <w:rPr>
                <w:noProof/>
                <w:webHidden/>
              </w:rPr>
              <w:tab/>
            </w:r>
            <w:r w:rsidR="002D6D98">
              <w:rPr>
                <w:noProof/>
                <w:webHidden/>
              </w:rPr>
              <w:fldChar w:fldCharType="begin"/>
            </w:r>
            <w:r w:rsidR="002D6D98">
              <w:rPr>
                <w:noProof/>
                <w:webHidden/>
              </w:rPr>
              <w:instrText xml:space="preserve"> PAGEREF _Toc132709672 \h </w:instrText>
            </w:r>
            <w:r w:rsidR="002D6D98">
              <w:rPr>
                <w:noProof/>
                <w:webHidden/>
              </w:rPr>
            </w:r>
            <w:r w:rsidR="002D6D98">
              <w:rPr>
                <w:noProof/>
                <w:webHidden/>
              </w:rPr>
              <w:fldChar w:fldCharType="separate"/>
            </w:r>
            <w:r w:rsidR="00642D9E">
              <w:rPr>
                <w:noProof/>
                <w:webHidden/>
              </w:rPr>
              <w:t>5</w:t>
            </w:r>
            <w:r w:rsidR="002D6D98">
              <w:rPr>
                <w:noProof/>
                <w:webHidden/>
              </w:rPr>
              <w:fldChar w:fldCharType="end"/>
            </w:r>
          </w:hyperlink>
        </w:p>
        <w:p w14:paraId="1B126E10" w14:textId="3B4B7DDF"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676" w:history="1">
            <w:r w:rsidR="002D6D98" w:rsidRPr="006A5F43">
              <w:rPr>
                <w:rStyle w:val="Hyperlink"/>
                <w:noProof/>
              </w:rPr>
              <w:t>Content 2: Types of equipment</w:t>
            </w:r>
            <w:r w:rsidR="002D6D98">
              <w:rPr>
                <w:noProof/>
                <w:webHidden/>
              </w:rPr>
              <w:tab/>
            </w:r>
            <w:r w:rsidR="002D6D98">
              <w:rPr>
                <w:noProof/>
                <w:webHidden/>
              </w:rPr>
              <w:fldChar w:fldCharType="begin"/>
            </w:r>
            <w:r w:rsidR="002D6D98">
              <w:rPr>
                <w:noProof/>
                <w:webHidden/>
              </w:rPr>
              <w:instrText xml:space="preserve"> PAGEREF _Toc132709676 \h </w:instrText>
            </w:r>
            <w:r w:rsidR="002D6D98">
              <w:rPr>
                <w:noProof/>
                <w:webHidden/>
              </w:rPr>
            </w:r>
            <w:r w:rsidR="002D6D98">
              <w:rPr>
                <w:noProof/>
                <w:webHidden/>
              </w:rPr>
              <w:fldChar w:fldCharType="separate"/>
            </w:r>
            <w:r w:rsidR="00642D9E">
              <w:rPr>
                <w:noProof/>
                <w:webHidden/>
              </w:rPr>
              <w:t>7</w:t>
            </w:r>
            <w:r w:rsidR="002D6D98">
              <w:rPr>
                <w:noProof/>
                <w:webHidden/>
              </w:rPr>
              <w:fldChar w:fldCharType="end"/>
            </w:r>
          </w:hyperlink>
        </w:p>
        <w:p w14:paraId="58F0D65E" w14:textId="65E752C3"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79" w:history="1">
            <w:r w:rsidR="002D6D98" w:rsidRPr="006A5F43">
              <w:rPr>
                <w:rStyle w:val="Hyperlink"/>
                <w:noProof/>
              </w:rPr>
              <w:t>Learning outcome 1. 1 formative assessment</w:t>
            </w:r>
            <w:r w:rsidR="002D6D98">
              <w:rPr>
                <w:noProof/>
                <w:webHidden/>
              </w:rPr>
              <w:tab/>
            </w:r>
            <w:r w:rsidR="002D6D98">
              <w:rPr>
                <w:noProof/>
                <w:webHidden/>
              </w:rPr>
              <w:fldChar w:fldCharType="begin"/>
            </w:r>
            <w:r w:rsidR="002D6D98">
              <w:rPr>
                <w:noProof/>
                <w:webHidden/>
              </w:rPr>
              <w:instrText xml:space="preserve"> PAGEREF _Toc132709679 \h </w:instrText>
            </w:r>
            <w:r w:rsidR="002D6D98">
              <w:rPr>
                <w:noProof/>
                <w:webHidden/>
              </w:rPr>
            </w:r>
            <w:r w:rsidR="002D6D98">
              <w:rPr>
                <w:noProof/>
                <w:webHidden/>
              </w:rPr>
              <w:fldChar w:fldCharType="separate"/>
            </w:r>
            <w:r w:rsidR="00642D9E">
              <w:rPr>
                <w:noProof/>
                <w:webHidden/>
              </w:rPr>
              <w:t>9</w:t>
            </w:r>
            <w:r w:rsidR="002D6D98">
              <w:rPr>
                <w:noProof/>
                <w:webHidden/>
              </w:rPr>
              <w:fldChar w:fldCharType="end"/>
            </w:r>
          </w:hyperlink>
        </w:p>
        <w:p w14:paraId="2A5CAEBD" w14:textId="32A075BA"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80" w:history="1">
            <w:r w:rsidR="002D6D98" w:rsidRPr="006A5F43">
              <w:rPr>
                <w:rStyle w:val="Hyperlink"/>
                <w:noProof/>
              </w:rPr>
              <w:t>Learning outcome 1.2. Prepare materials</w:t>
            </w:r>
            <w:r w:rsidR="002D6D98">
              <w:rPr>
                <w:noProof/>
                <w:webHidden/>
              </w:rPr>
              <w:tab/>
            </w:r>
            <w:r w:rsidR="002D6D98">
              <w:rPr>
                <w:noProof/>
                <w:webHidden/>
              </w:rPr>
              <w:fldChar w:fldCharType="begin"/>
            </w:r>
            <w:r w:rsidR="002D6D98">
              <w:rPr>
                <w:noProof/>
                <w:webHidden/>
              </w:rPr>
              <w:instrText xml:space="preserve"> PAGEREF _Toc132709680 \h </w:instrText>
            </w:r>
            <w:r w:rsidR="002D6D98">
              <w:rPr>
                <w:noProof/>
                <w:webHidden/>
              </w:rPr>
            </w:r>
            <w:r w:rsidR="002D6D98">
              <w:rPr>
                <w:noProof/>
                <w:webHidden/>
              </w:rPr>
              <w:fldChar w:fldCharType="separate"/>
            </w:r>
            <w:r w:rsidR="00642D9E">
              <w:rPr>
                <w:noProof/>
                <w:webHidden/>
              </w:rPr>
              <w:t>10</w:t>
            </w:r>
            <w:r w:rsidR="002D6D98">
              <w:rPr>
                <w:noProof/>
                <w:webHidden/>
              </w:rPr>
              <w:fldChar w:fldCharType="end"/>
            </w:r>
          </w:hyperlink>
        </w:p>
        <w:p w14:paraId="766C6B91" w14:textId="02734595"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683" w:history="1">
            <w:r w:rsidR="002D6D98" w:rsidRPr="006A5F43">
              <w:rPr>
                <w:rStyle w:val="Hyperlink"/>
                <w:noProof/>
              </w:rPr>
              <w:t>Content 1: Materials determination</w:t>
            </w:r>
            <w:r w:rsidR="002D6D98">
              <w:rPr>
                <w:noProof/>
                <w:webHidden/>
              </w:rPr>
              <w:tab/>
            </w:r>
            <w:r w:rsidR="002D6D98">
              <w:rPr>
                <w:noProof/>
                <w:webHidden/>
              </w:rPr>
              <w:fldChar w:fldCharType="begin"/>
            </w:r>
            <w:r w:rsidR="002D6D98">
              <w:rPr>
                <w:noProof/>
                <w:webHidden/>
              </w:rPr>
              <w:instrText xml:space="preserve"> PAGEREF _Toc132709683 \h </w:instrText>
            </w:r>
            <w:r w:rsidR="002D6D98">
              <w:rPr>
                <w:noProof/>
                <w:webHidden/>
              </w:rPr>
            </w:r>
            <w:r w:rsidR="002D6D98">
              <w:rPr>
                <w:noProof/>
                <w:webHidden/>
              </w:rPr>
              <w:fldChar w:fldCharType="separate"/>
            </w:r>
            <w:r w:rsidR="00642D9E">
              <w:rPr>
                <w:noProof/>
                <w:webHidden/>
              </w:rPr>
              <w:t>11</w:t>
            </w:r>
            <w:r w:rsidR="002D6D98">
              <w:rPr>
                <w:noProof/>
                <w:webHidden/>
              </w:rPr>
              <w:fldChar w:fldCharType="end"/>
            </w:r>
          </w:hyperlink>
        </w:p>
        <w:p w14:paraId="6B80F75E" w14:textId="2D64EC72"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86" w:history="1">
            <w:r w:rsidR="002D6D98" w:rsidRPr="006A5F43">
              <w:rPr>
                <w:rStyle w:val="Hyperlink"/>
                <w:noProof/>
              </w:rPr>
              <w:t>Learning outcome 1. 2 formative assessment</w:t>
            </w:r>
            <w:r w:rsidR="002D6D98">
              <w:rPr>
                <w:noProof/>
                <w:webHidden/>
              </w:rPr>
              <w:tab/>
            </w:r>
            <w:r w:rsidR="002D6D98">
              <w:rPr>
                <w:noProof/>
                <w:webHidden/>
              </w:rPr>
              <w:fldChar w:fldCharType="begin"/>
            </w:r>
            <w:r w:rsidR="002D6D98">
              <w:rPr>
                <w:noProof/>
                <w:webHidden/>
              </w:rPr>
              <w:instrText xml:space="preserve"> PAGEREF _Toc132709686 \h </w:instrText>
            </w:r>
            <w:r w:rsidR="002D6D98">
              <w:rPr>
                <w:noProof/>
                <w:webHidden/>
              </w:rPr>
            </w:r>
            <w:r w:rsidR="002D6D98">
              <w:rPr>
                <w:noProof/>
                <w:webHidden/>
              </w:rPr>
              <w:fldChar w:fldCharType="separate"/>
            </w:r>
            <w:r w:rsidR="00642D9E">
              <w:rPr>
                <w:noProof/>
                <w:webHidden/>
              </w:rPr>
              <w:t>12</w:t>
            </w:r>
            <w:r w:rsidR="002D6D98">
              <w:rPr>
                <w:noProof/>
                <w:webHidden/>
              </w:rPr>
              <w:fldChar w:fldCharType="end"/>
            </w:r>
          </w:hyperlink>
        </w:p>
        <w:p w14:paraId="4D9EB148" w14:textId="21204BD5"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87" w:history="1">
            <w:r w:rsidR="002D6D98" w:rsidRPr="006A5F43">
              <w:rPr>
                <w:rStyle w:val="Hyperlink"/>
                <w:noProof/>
              </w:rPr>
              <w:t>Learning outcome 1.3.  Prepare workplace</w:t>
            </w:r>
            <w:r w:rsidR="002D6D98">
              <w:rPr>
                <w:noProof/>
                <w:webHidden/>
              </w:rPr>
              <w:tab/>
            </w:r>
            <w:r w:rsidR="002D6D98">
              <w:rPr>
                <w:noProof/>
                <w:webHidden/>
              </w:rPr>
              <w:fldChar w:fldCharType="begin"/>
            </w:r>
            <w:r w:rsidR="002D6D98">
              <w:rPr>
                <w:noProof/>
                <w:webHidden/>
              </w:rPr>
              <w:instrText xml:space="preserve"> PAGEREF _Toc132709687 \h </w:instrText>
            </w:r>
            <w:r w:rsidR="002D6D98">
              <w:rPr>
                <w:noProof/>
                <w:webHidden/>
              </w:rPr>
            </w:r>
            <w:r w:rsidR="002D6D98">
              <w:rPr>
                <w:noProof/>
                <w:webHidden/>
              </w:rPr>
              <w:fldChar w:fldCharType="separate"/>
            </w:r>
            <w:r w:rsidR="00642D9E">
              <w:rPr>
                <w:noProof/>
                <w:webHidden/>
              </w:rPr>
              <w:t>13</w:t>
            </w:r>
            <w:r w:rsidR="002D6D98">
              <w:rPr>
                <w:noProof/>
                <w:webHidden/>
              </w:rPr>
              <w:fldChar w:fldCharType="end"/>
            </w:r>
          </w:hyperlink>
        </w:p>
        <w:p w14:paraId="5C03F2CB" w14:textId="68434FB8"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88" w:history="1">
            <w:r w:rsidR="002D6D98" w:rsidRPr="006A5F43">
              <w:rPr>
                <w:rStyle w:val="Hyperlink"/>
                <w:noProof/>
              </w:rPr>
              <w:t>Learning outcome 1.3 objectives:</w:t>
            </w:r>
            <w:r w:rsidR="002D6D98">
              <w:rPr>
                <w:noProof/>
                <w:webHidden/>
              </w:rPr>
              <w:tab/>
            </w:r>
            <w:r w:rsidR="002D6D98">
              <w:rPr>
                <w:noProof/>
                <w:webHidden/>
              </w:rPr>
              <w:fldChar w:fldCharType="begin"/>
            </w:r>
            <w:r w:rsidR="002D6D98">
              <w:rPr>
                <w:noProof/>
                <w:webHidden/>
              </w:rPr>
              <w:instrText xml:space="preserve"> PAGEREF _Toc132709688 \h </w:instrText>
            </w:r>
            <w:r w:rsidR="002D6D98">
              <w:rPr>
                <w:noProof/>
                <w:webHidden/>
              </w:rPr>
            </w:r>
            <w:r w:rsidR="002D6D98">
              <w:rPr>
                <w:noProof/>
                <w:webHidden/>
              </w:rPr>
              <w:fldChar w:fldCharType="separate"/>
            </w:r>
            <w:r w:rsidR="00642D9E">
              <w:rPr>
                <w:noProof/>
                <w:webHidden/>
              </w:rPr>
              <w:t>13</w:t>
            </w:r>
            <w:r w:rsidR="002D6D98">
              <w:rPr>
                <w:noProof/>
                <w:webHidden/>
              </w:rPr>
              <w:fldChar w:fldCharType="end"/>
            </w:r>
          </w:hyperlink>
        </w:p>
        <w:p w14:paraId="1E863535" w14:textId="7D291345"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689" w:history="1">
            <w:r w:rsidR="002D6D98" w:rsidRPr="006A5F43">
              <w:rPr>
                <w:rStyle w:val="Hyperlink"/>
                <w:noProof/>
              </w:rPr>
              <w:t>Content 1: Preparation techniques of workplace</w:t>
            </w:r>
            <w:r w:rsidR="002D6D98">
              <w:rPr>
                <w:noProof/>
                <w:webHidden/>
              </w:rPr>
              <w:tab/>
            </w:r>
            <w:r w:rsidR="002D6D98">
              <w:rPr>
                <w:noProof/>
                <w:webHidden/>
              </w:rPr>
              <w:fldChar w:fldCharType="begin"/>
            </w:r>
            <w:r w:rsidR="002D6D98">
              <w:rPr>
                <w:noProof/>
                <w:webHidden/>
              </w:rPr>
              <w:instrText xml:space="preserve"> PAGEREF _Toc132709689 \h </w:instrText>
            </w:r>
            <w:r w:rsidR="002D6D98">
              <w:rPr>
                <w:noProof/>
                <w:webHidden/>
              </w:rPr>
            </w:r>
            <w:r w:rsidR="002D6D98">
              <w:rPr>
                <w:noProof/>
                <w:webHidden/>
              </w:rPr>
              <w:fldChar w:fldCharType="separate"/>
            </w:r>
            <w:r w:rsidR="00642D9E">
              <w:rPr>
                <w:noProof/>
                <w:webHidden/>
              </w:rPr>
              <w:t>14</w:t>
            </w:r>
            <w:r w:rsidR="002D6D98">
              <w:rPr>
                <w:noProof/>
                <w:webHidden/>
              </w:rPr>
              <w:fldChar w:fldCharType="end"/>
            </w:r>
          </w:hyperlink>
        </w:p>
        <w:p w14:paraId="7BF6D8BC" w14:textId="2ECE2E4C"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92" w:history="1">
            <w:r w:rsidR="002D6D98" w:rsidRPr="006A5F43">
              <w:rPr>
                <w:rStyle w:val="Hyperlink"/>
                <w:rFonts w:eastAsiaTheme="majorEastAsia"/>
                <w:bCs/>
                <w:noProof/>
              </w:rPr>
              <w:t>Learning outcome 1.3.1 formative assessment</w:t>
            </w:r>
            <w:r w:rsidR="002D6D98" w:rsidRPr="006A5F43">
              <w:rPr>
                <w:rStyle w:val="Hyperlink"/>
                <w:noProof/>
              </w:rPr>
              <w:t xml:space="preserve"> Written assessment</w:t>
            </w:r>
            <w:r w:rsidR="002D6D98">
              <w:rPr>
                <w:noProof/>
                <w:webHidden/>
              </w:rPr>
              <w:tab/>
            </w:r>
            <w:r w:rsidR="002D6D98">
              <w:rPr>
                <w:noProof/>
                <w:webHidden/>
              </w:rPr>
              <w:fldChar w:fldCharType="begin"/>
            </w:r>
            <w:r w:rsidR="002D6D98">
              <w:rPr>
                <w:noProof/>
                <w:webHidden/>
              </w:rPr>
              <w:instrText xml:space="preserve"> PAGEREF _Toc132709692 \h </w:instrText>
            </w:r>
            <w:r w:rsidR="002D6D98">
              <w:rPr>
                <w:noProof/>
                <w:webHidden/>
              </w:rPr>
            </w:r>
            <w:r w:rsidR="002D6D98">
              <w:rPr>
                <w:noProof/>
                <w:webHidden/>
              </w:rPr>
              <w:fldChar w:fldCharType="separate"/>
            </w:r>
            <w:r w:rsidR="00642D9E">
              <w:rPr>
                <w:noProof/>
                <w:webHidden/>
              </w:rPr>
              <w:t>16</w:t>
            </w:r>
            <w:r w:rsidR="002D6D98">
              <w:rPr>
                <w:noProof/>
                <w:webHidden/>
              </w:rPr>
              <w:fldChar w:fldCharType="end"/>
            </w:r>
          </w:hyperlink>
        </w:p>
        <w:p w14:paraId="4E71C501" w14:textId="545405A6" w:rsidR="002D6D98" w:rsidRDefault="00000000">
          <w:pPr>
            <w:pStyle w:val="TOC1"/>
            <w:tabs>
              <w:tab w:val="right" w:leader="dot" w:pos="9016"/>
            </w:tabs>
            <w:rPr>
              <w:rFonts w:asciiTheme="minorHAnsi" w:eastAsiaTheme="minorEastAsia" w:hAnsiTheme="minorHAnsi" w:cstheme="minorBidi"/>
              <w:noProof/>
              <w:sz w:val="22"/>
              <w:lang w:val="en-US" w:eastAsia="en-US"/>
            </w:rPr>
          </w:pPr>
          <w:hyperlink w:anchor="_Toc132709694" w:history="1">
            <w:r w:rsidR="002D6D98" w:rsidRPr="006A5F43">
              <w:rPr>
                <w:rStyle w:val="Hyperlink"/>
                <w:noProof/>
              </w:rPr>
              <w:t>Learning Unit 2: Determine quantity of clay and silt in sand</w:t>
            </w:r>
            <w:r w:rsidR="002D6D98">
              <w:rPr>
                <w:noProof/>
                <w:webHidden/>
              </w:rPr>
              <w:tab/>
            </w:r>
            <w:r w:rsidR="002D6D98">
              <w:rPr>
                <w:noProof/>
                <w:webHidden/>
              </w:rPr>
              <w:fldChar w:fldCharType="begin"/>
            </w:r>
            <w:r w:rsidR="002D6D98">
              <w:rPr>
                <w:noProof/>
                <w:webHidden/>
              </w:rPr>
              <w:instrText xml:space="preserve"> PAGEREF _Toc132709694 \h </w:instrText>
            </w:r>
            <w:r w:rsidR="002D6D98">
              <w:rPr>
                <w:noProof/>
                <w:webHidden/>
              </w:rPr>
            </w:r>
            <w:r w:rsidR="002D6D98">
              <w:rPr>
                <w:noProof/>
                <w:webHidden/>
              </w:rPr>
              <w:fldChar w:fldCharType="separate"/>
            </w:r>
            <w:r w:rsidR="00642D9E">
              <w:rPr>
                <w:noProof/>
                <w:webHidden/>
              </w:rPr>
              <w:t>17</w:t>
            </w:r>
            <w:r w:rsidR="002D6D98">
              <w:rPr>
                <w:noProof/>
                <w:webHidden/>
              </w:rPr>
              <w:fldChar w:fldCharType="end"/>
            </w:r>
          </w:hyperlink>
        </w:p>
        <w:p w14:paraId="6EC5DBB9" w14:textId="0BA129E2"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696" w:history="1">
            <w:r w:rsidR="002D6D98" w:rsidRPr="006A5F43">
              <w:rPr>
                <w:rStyle w:val="Hyperlink"/>
                <w:bCs/>
                <w:noProof/>
              </w:rPr>
              <w:t xml:space="preserve">Learning outcome 2.1 </w:t>
            </w:r>
            <w:r w:rsidR="002D6D98" w:rsidRPr="006A5F43">
              <w:rPr>
                <w:rStyle w:val="Hyperlink"/>
                <w:noProof/>
              </w:rPr>
              <w:t>Deposit sample in the measuring cylinder</w:t>
            </w:r>
            <w:r w:rsidR="002D6D98">
              <w:rPr>
                <w:noProof/>
                <w:webHidden/>
              </w:rPr>
              <w:tab/>
            </w:r>
            <w:r w:rsidR="002D6D98">
              <w:rPr>
                <w:noProof/>
                <w:webHidden/>
              </w:rPr>
              <w:fldChar w:fldCharType="begin"/>
            </w:r>
            <w:r w:rsidR="002D6D98">
              <w:rPr>
                <w:noProof/>
                <w:webHidden/>
              </w:rPr>
              <w:instrText xml:space="preserve"> PAGEREF _Toc132709696 \h </w:instrText>
            </w:r>
            <w:r w:rsidR="002D6D98">
              <w:rPr>
                <w:noProof/>
                <w:webHidden/>
              </w:rPr>
            </w:r>
            <w:r w:rsidR="002D6D98">
              <w:rPr>
                <w:noProof/>
                <w:webHidden/>
              </w:rPr>
              <w:fldChar w:fldCharType="separate"/>
            </w:r>
            <w:r w:rsidR="00642D9E">
              <w:rPr>
                <w:noProof/>
                <w:webHidden/>
              </w:rPr>
              <w:t>19</w:t>
            </w:r>
            <w:r w:rsidR="002D6D98">
              <w:rPr>
                <w:noProof/>
                <w:webHidden/>
              </w:rPr>
              <w:fldChar w:fldCharType="end"/>
            </w:r>
          </w:hyperlink>
        </w:p>
        <w:p w14:paraId="72801741" w14:textId="177907EA"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698" w:history="1">
            <w:r w:rsidR="002D6D98" w:rsidRPr="006A5F43">
              <w:rPr>
                <w:rStyle w:val="Hyperlink"/>
                <w:noProof/>
              </w:rPr>
              <w:t>Content 1 Guideline for deposing sample into measuring Cylinder:</w:t>
            </w:r>
            <w:r w:rsidR="002D6D98">
              <w:rPr>
                <w:noProof/>
                <w:webHidden/>
              </w:rPr>
              <w:tab/>
            </w:r>
            <w:r w:rsidR="002D6D98">
              <w:rPr>
                <w:noProof/>
                <w:webHidden/>
              </w:rPr>
              <w:fldChar w:fldCharType="begin"/>
            </w:r>
            <w:r w:rsidR="002D6D98">
              <w:rPr>
                <w:noProof/>
                <w:webHidden/>
              </w:rPr>
              <w:instrText xml:space="preserve"> PAGEREF _Toc132709698 \h </w:instrText>
            </w:r>
            <w:r w:rsidR="002D6D98">
              <w:rPr>
                <w:noProof/>
                <w:webHidden/>
              </w:rPr>
            </w:r>
            <w:r w:rsidR="002D6D98">
              <w:rPr>
                <w:noProof/>
                <w:webHidden/>
              </w:rPr>
              <w:fldChar w:fldCharType="separate"/>
            </w:r>
            <w:r w:rsidR="00642D9E">
              <w:rPr>
                <w:noProof/>
                <w:webHidden/>
              </w:rPr>
              <w:t>20</w:t>
            </w:r>
            <w:r w:rsidR="002D6D98">
              <w:rPr>
                <w:noProof/>
                <w:webHidden/>
              </w:rPr>
              <w:fldChar w:fldCharType="end"/>
            </w:r>
          </w:hyperlink>
        </w:p>
        <w:p w14:paraId="71FFEE6B" w14:textId="17B9CC12"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01" w:history="1">
            <w:r w:rsidR="002D6D98" w:rsidRPr="006A5F43">
              <w:rPr>
                <w:rStyle w:val="Hyperlink"/>
                <w:rFonts w:eastAsiaTheme="majorEastAsia"/>
                <w:bCs/>
                <w:noProof/>
              </w:rPr>
              <w:t>Learning outcome 2.1.1 formative assessment</w:t>
            </w:r>
            <w:r w:rsidR="002D6D98">
              <w:rPr>
                <w:noProof/>
                <w:webHidden/>
              </w:rPr>
              <w:tab/>
            </w:r>
            <w:r w:rsidR="002D6D98">
              <w:rPr>
                <w:noProof/>
                <w:webHidden/>
              </w:rPr>
              <w:fldChar w:fldCharType="begin"/>
            </w:r>
            <w:r w:rsidR="002D6D98">
              <w:rPr>
                <w:noProof/>
                <w:webHidden/>
              </w:rPr>
              <w:instrText xml:space="preserve"> PAGEREF _Toc132709701 \h </w:instrText>
            </w:r>
            <w:r w:rsidR="002D6D98">
              <w:rPr>
                <w:noProof/>
                <w:webHidden/>
              </w:rPr>
            </w:r>
            <w:r w:rsidR="002D6D98">
              <w:rPr>
                <w:noProof/>
                <w:webHidden/>
              </w:rPr>
              <w:fldChar w:fldCharType="separate"/>
            </w:r>
            <w:r w:rsidR="00642D9E">
              <w:rPr>
                <w:noProof/>
                <w:webHidden/>
              </w:rPr>
              <w:t>21</w:t>
            </w:r>
            <w:r w:rsidR="002D6D98">
              <w:rPr>
                <w:noProof/>
                <w:webHidden/>
              </w:rPr>
              <w:fldChar w:fldCharType="end"/>
            </w:r>
          </w:hyperlink>
        </w:p>
        <w:p w14:paraId="026A83DF" w14:textId="39AB4099"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02" w:history="1">
            <w:r w:rsidR="002D6D98" w:rsidRPr="006A5F43">
              <w:rPr>
                <w:rStyle w:val="Hyperlink"/>
                <w:noProof/>
              </w:rPr>
              <w:t>Learning outcome 2.2.  Shake the materials in the measuring cylinder</w:t>
            </w:r>
            <w:r w:rsidR="002D6D98">
              <w:rPr>
                <w:noProof/>
                <w:webHidden/>
              </w:rPr>
              <w:tab/>
            </w:r>
            <w:r w:rsidR="002D6D98">
              <w:rPr>
                <w:noProof/>
                <w:webHidden/>
              </w:rPr>
              <w:fldChar w:fldCharType="begin"/>
            </w:r>
            <w:r w:rsidR="002D6D98">
              <w:rPr>
                <w:noProof/>
                <w:webHidden/>
              </w:rPr>
              <w:instrText xml:space="preserve"> PAGEREF _Toc132709702 \h </w:instrText>
            </w:r>
            <w:r w:rsidR="002D6D98">
              <w:rPr>
                <w:noProof/>
                <w:webHidden/>
              </w:rPr>
            </w:r>
            <w:r w:rsidR="002D6D98">
              <w:rPr>
                <w:noProof/>
                <w:webHidden/>
              </w:rPr>
              <w:fldChar w:fldCharType="separate"/>
            </w:r>
            <w:r w:rsidR="00642D9E">
              <w:rPr>
                <w:noProof/>
                <w:webHidden/>
              </w:rPr>
              <w:t>22</w:t>
            </w:r>
            <w:r w:rsidR="002D6D98">
              <w:rPr>
                <w:noProof/>
                <w:webHidden/>
              </w:rPr>
              <w:fldChar w:fldCharType="end"/>
            </w:r>
          </w:hyperlink>
        </w:p>
        <w:p w14:paraId="1B0DB2AB" w14:textId="3DABDCC7"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704" w:history="1">
            <w:r w:rsidR="002D6D98" w:rsidRPr="006A5F43">
              <w:rPr>
                <w:rStyle w:val="Hyperlink"/>
                <w:noProof/>
              </w:rPr>
              <w:t>Content 1: Mechanical Shaking Method</w:t>
            </w:r>
            <w:r w:rsidR="002D6D98">
              <w:rPr>
                <w:noProof/>
                <w:webHidden/>
              </w:rPr>
              <w:tab/>
            </w:r>
            <w:r w:rsidR="002D6D98">
              <w:rPr>
                <w:noProof/>
                <w:webHidden/>
              </w:rPr>
              <w:fldChar w:fldCharType="begin"/>
            </w:r>
            <w:r w:rsidR="002D6D98">
              <w:rPr>
                <w:noProof/>
                <w:webHidden/>
              </w:rPr>
              <w:instrText xml:space="preserve"> PAGEREF _Toc132709704 \h </w:instrText>
            </w:r>
            <w:r w:rsidR="002D6D98">
              <w:rPr>
                <w:noProof/>
                <w:webHidden/>
              </w:rPr>
            </w:r>
            <w:r w:rsidR="002D6D98">
              <w:rPr>
                <w:noProof/>
                <w:webHidden/>
              </w:rPr>
              <w:fldChar w:fldCharType="separate"/>
            </w:r>
            <w:r w:rsidR="00642D9E">
              <w:rPr>
                <w:noProof/>
                <w:webHidden/>
              </w:rPr>
              <w:t>23</w:t>
            </w:r>
            <w:r w:rsidR="002D6D98">
              <w:rPr>
                <w:noProof/>
                <w:webHidden/>
              </w:rPr>
              <w:fldChar w:fldCharType="end"/>
            </w:r>
          </w:hyperlink>
        </w:p>
        <w:p w14:paraId="5FD21B7C" w14:textId="3D23484E"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707" w:history="1">
            <w:r w:rsidR="002D6D98" w:rsidRPr="006A5F43">
              <w:rPr>
                <w:rStyle w:val="Hyperlink"/>
                <w:noProof/>
              </w:rPr>
              <w:t>Topic 2: Manual Shaking Method</w:t>
            </w:r>
            <w:r w:rsidR="002D6D98">
              <w:rPr>
                <w:noProof/>
                <w:webHidden/>
              </w:rPr>
              <w:tab/>
            </w:r>
            <w:r w:rsidR="002D6D98">
              <w:rPr>
                <w:noProof/>
                <w:webHidden/>
              </w:rPr>
              <w:fldChar w:fldCharType="begin"/>
            </w:r>
            <w:r w:rsidR="002D6D98">
              <w:rPr>
                <w:noProof/>
                <w:webHidden/>
              </w:rPr>
              <w:instrText xml:space="preserve"> PAGEREF _Toc132709707 \h </w:instrText>
            </w:r>
            <w:r w:rsidR="002D6D98">
              <w:rPr>
                <w:noProof/>
                <w:webHidden/>
              </w:rPr>
            </w:r>
            <w:r w:rsidR="002D6D98">
              <w:rPr>
                <w:noProof/>
                <w:webHidden/>
              </w:rPr>
              <w:fldChar w:fldCharType="separate"/>
            </w:r>
            <w:r w:rsidR="00642D9E">
              <w:rPr>
                <w:noProof/>
                <w:webHidden/>
              </w:rPr>
              <w:t>24</w:t>
            </w:r>
            <w:r w:rsidR="002D6D98">
              <w:rPr>
                <w:noProof/>
                <w:webHidden/>
              </w:rPr>
              <w:fldChar w:fldCharType="end"/>
            </w:r>
          </w:hyperlink>
        </w:p>
        <w:p w14:paraId="010F63D8" w14:textId="5B19083E"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10" w:history="1">
            <w:r w:rsidR="002D6D98" w:rsidRPr="006A5F43">
              <w:rPr>
                <w:rStyle w:val="Hyperlink"/>
                <w:noProof/>
              </w:rPr>
              <w:t>Learning outcome 2. 2 formative assessment</w:t>
            </w:r>
            <w:r w:rsidR="002D6D98">
              <w:rPr>
                <w:noProof/>
                <w:webHidden/>
              </w:rPr>
              <w:tab/>
            </w:r>
            <w:r w:rsidR="002D6D98">
              <w:rPr>
                <w:noProof/>
                <w:webHidden/>
              </w:rPr>
              <w:fldChar w:fldCharType="begin"/>
            </w:r>
            <w:r w:rsidR="002D6D98">
              <w:rPr>
                <w:noProof/>
                <w:webHidden/>
              </w:rPr>
              <w:instrText xml:space="preserve"> PAGEREF _Toc132709710 \h </w:instrText>
            </w:r>
            <w:r w:rsidR="002D6D98">
              <w:rPr>
                <w:noProof/>
                <w:webHidden/>
              </w:rPr>
            </w:r>
            <w:r w:rsidR="002D6D98">
              <w:rPr>
                <w:noProof/>
                <w:webHidden/>
              </w:rPr>
              <w:fldChar w:fldCharType="separate"/>
            </w:r>
            <w:r w:rsidR="00642D9E">
              <w:rPr>
                <w:noProof/>
                <w:webHidden/>
              </w:rPr>
              <w:t>25</w:t>
            </w:r>
            <w:r w:rsidR="002D6D98">
              <w:rPr>
                <w:noProof/>
                <w:webHidden/>
              </w:rPr>
              <w:fldChar w:fldCharType="end"/>
            </w:r>
          </w:hyperlink>
        </w:p>
        <w:p w14:paraId="4675F3F7" w14:textId="39AD682D"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11" w:history="1">
            <w:r w:rsidR="002D6D98" w:rsidRPr="006A5F43">
              <w:rPr>
                <w:rStyle w:val="Hyperlink"/>
                <w:noProof/>
              </w:rPr>
              <w:t>Learning outcome 2.3.  Place the measuring cylinder for settling after checking and check the level of sand</w:t>
            </w:r>
            <w:r w:rsidR="002D6D98">
              <w:rPr>
                <w:noProof/>
                <w:webHidden/>
              </w:rPr>
              <w:tab/>
            </w:r>
            <w:r w:rsidR="002D6D98">
              <w:rPr>
                <w:noProof/>
                <w:webHidden/>
              </w:rPr>
              <w:fldChar w:fldCharType="begin"/>
            </w:r>
            <w:r w:rsidR="002D6D98">
              <w:rPr>
                <w:noProof/>
                <w:webHidden/>
              </w:rPr>
              <w:instrText xml:space="preserve"> PAGEREF _Toc132709711 \h </w:instrText>
            </w:r>
            <w:r w:rsidR="002D6D98">
              <w:rPr>
                <w:noProof/>
                <w:webHidden/>
              </w:rPr>
            </w:r>
            <w:r w:rsidR="002D6D98">
              <w:rPr>
                <w:noProof/>
                <w:webHidden/>
              </w:rPr>
              <w:fldChar w:fldCharType="separate"/>
            </w:r>
            <w:r w:rsidR="00642D9E">
              <w:rPr>
                <w:noProof/>
                <w:webHidden/>
              </w:rPr>
              <w:t>26</w:t>
            </w:r>
            <w:r w:rsidR="002D6D98">
              <w:rPr>
                <w:noProof/>
                <w:webHidden/>
              </w:rPr>
              <w:fldChar w:fldCharType="end"/>
            </w:r>
          </w:hyperlink>
        </w:p>
        <w:p w14:paraId="16A676F6" w14:textId="3F2434F5"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713" w:history="1">
            <w:r w:rsidR="002D6D98" w:rsidRPr="006A5F43">
              <w:rPr>
                <w:rStyle w:val="Hyperlink"/>
                <w:noProof/>
              </w:rPr>
              <w:t>Content 1: Process of sand level Determination</w:t>
            </w:r>
            <w:r w:rsidR="002D6D98">
              <w:rPr>
                <w:noProof/>
                <w:webHidden/>
              </w:rPr>
              <w:tab/>
            </w:r>
            <w:r w:rsidR="002D6D98">
              <w:rPr>
                <w:noProof/>
                <w:webHidden/>
              </w:rPr>
              <w:fldChar w:fldCharType="begin"/>
            </w:r>
            <w:r w:rsidR="002D6D98">
              <w:rPr>
                <w:noProof/>
                <w:webHidden/>
              </w:rPr>
              <w:instrText xml:space="preserve"> PAGEREF _Toc132709713 \h </w:instrText>
            </w:r>
            <w:r w:rsidR="002D6D98">
              <w:rPr>
                <w:noProof/>
                <w:webHidden/>
              </w:rPr>
            </w:r>
            <w:r w:rsidR="002D6D98">
              <w:rPr>
                <w:noProof/>
                <w:webHidden/>
              </w:rPr>
              <w:fldChar w:fldCharType="separate"/>
            </w:r>
            <w:r w:rsidR="00642D9E">
              <w:rPr>
                <w:noProof/>
                <w:webHidden/>
              </w:rPr>
              <w:t>27</w:t>
            </w:r>
            <w:r w:rsidR="002D6D98">
              <w:rPr>
                <w:noProof/>
                <w:webHidden/>
              </w:rPr>
              <w:fldChar w:fldCharType="end"/>
            </w:r>
          </w:hyperlink>
        </w:p>
        <w:p w14:paraId="1672B644" w14:textId="704B608E"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16" w:history="1">
            <w:r w:rsidR="002D6D98" w:rsidRPr="006A5F43">
              <w:rPr>
                <w:rStyle w:val="Hyperlink"/>
                <w:rFonts w:eastAsiaTheme="majorEastAsia"/>
                <w:bCs/>
                <w:noProof/>
              </w:rPr>
              <w:t>Learning outcome 2.3. 1 formative assessment</w:t>
            </w:r>
            <w:r w:rsidR="002D6D98">
              <w:rPr>
                <w:noProof/>
                <w:webHidden/>
              </w:rPr>
              <w:tab/>
            </w:r>
            <w:r w:rsidR="002D6D98">
              <w:rPr>
                <w:noProof/>
                <w:webHidden/>
              </w:rPr>
              <w:fldChar w:fldCharType="begin"/>
            </w:r>
            <w:r w:rsidR="002D6D98">
              <w:rPr>
                <w:noProof/>
                <w:webHidden/>
              </w:rPr>
              <w:instrText xml:space="preserve"> PAGEREF _Toc132709716 \h </w:instrText>
            </w:r>
            <w:r w:rsidR="002D6D98">
              <w:rPr>
                <w:noProof/>
                <w:webHidden/>
              </w:rPr>
            </w:r>
            <w:r w:rsidR="002D6D98">
              <w:rPr>
                <w:noProof/>
                <w:webHidden/>
              </w:rPr>
              <w:fldChar w:fldCharType="separate"/>
            </w:r>
            <w:r w:rsidR="00642D9E">
              <w:rPr>
                <w:noProof/>
                <w:webHidden/>
              </w:rPr>
              <w:t>30</w:t>
            </w:r>
            <w:r w:rsidR="002D6D98">
              <w:rPr>
                <w:noProof/>
                <w:webHidden/>
              </w:rPr>
              <w:fldChar w:fldCharType="end"/>
            </w:r>
          </w:hyperlink>
        </w:p>
        <w:p w14:paraId="755A7179" w14:textId="7A37F02B" w:rsidR="002D6D98" w:rsidRDefault="00000000">
          <w:pPr>
            <w:pStyle w:val="TOC1"/>
            <w:tabs>
              <w:tab w:val="right" w:leader="dot" w:pos="9016"/>
            </w:tabs>
            <w:rPr>
              <w:rFonts w:asciiTheme="minorHAnsi" w:eastAsiaTheme="minorEastAsia" w:hAnsiTheme="minorHAnsi" w:cstheme="minorBidi"/>
              <w:noProof/>
              <w:sz w:val="22"/>
              <w:lang w:val="en-US" w:eastAsia="en-US"/>
            </w:rPr>
          </w:pPr>
          <w:hyperlink w:anchor="_Toc132709718" w:history="1">
            <w:r w:rsidR="002D6D98" w:rsidRPr="006A5F43">
              <w:rPr>
                <w:rStyle w:val="Hyperlink"/>
                <w:noProof/>
              </w:rPr>
              <w:t>Learning Unit 3: Make a report</w:t>
            </w:r>
            <w:r w:rsidR="002D6D98">
              <w:rPr>
                <w:noProof/>
                <w:webHidden/>
              </w:rPr>
              <w:tab/>
            </w:r>
            <w:r w:rsidR="002D6D98">
              <w:rPr>
                <w:noProof/>
                <w:webHidden/>
              </w:rPr>
              <w:fldChar w:fldCharType="begin"/>
            </w:r>
            <w:r w:rsidR="002D6D98">
              <w:rPr>
                <w:noProof/>
                <w:webHidden/>
              </w:rPr>
              <w:instrText xml:space="preserve"> PAGEREF _Toc132709718 \h </w:instrText>
            </w:r>
            <w:r w:rsidR="002D6D98">
              <w:rPr>
                <w:noProof/>
                <w:webHidden/>
              </w:rPr>
            </w:r>
            <w:r w:rsidR="002D6D98">
              <w:rPr>
                <w:noProof/>
                <w:webHidden/>
              </w:rPr>
              <w:fldChar w:fldCharType="separate"/>
            </w:r>
            <w:r w:rsidR="00642D9E">
              <w:rPr>
                <w:noProof/>
                <w:webHidden/>
              </w:rPr>
              <w:t>32</w:t>
            </w:r>
            <w:r w:rsidR="002D6D98">
              <w:rPr>
                <w:noProof/>
                <w:webHidden/>
              </w:rPr>
              <w:fldChar w:fldCharType="end"/>
            </w:r>
          </w:hyperlink>
        </w:p>
        <w:p w14:paraId="10EF383C" w14:textId="22BCB467"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722" w:history="1">
            <w:r w:rsidR="002D6D98" w:rsidRPr="006A5F43">
              <w:rPr>
                <w:rStyle w:val="Hyperlink"/>
                <w:noProof/>
              </w:rPr>
              <w:t>Content 1.: Identification of Sand equivalent test working sheets’ contents</w:t>
            </w:r>
            <w:r w:rsidR="002D6D98">
              <w:rPr>
                <w:noProof/>
                <w:webHidden/>
              </w:rPr>
              <w:tab/>
            </w:r>
            <w:r w:rsidR="002D6D98">
              <w:rPr>
                <w:noProof/>
                <w:webHidden/>
              </w:rPr>
              <w:fldChar w:fldCharType="begin"/>
            </w:r>
            <w:r w:rsidR="002D6D98">
              <w:rPr>
                <w:noProof/>
                <w:webHidden/>
              </w:rPr>
              <w:instrText xml:space="preserve"> PAGEREF _Toc132709722 \h </w:instrText>
            </w:r>
            <w:r w:rsidR="002D6D98">
              <w:rPr>
                <w:noProof/>
                <w:webHidden/>
              </w:rPr>
            </w:r>
            <w:r w:rsidR="002D6D98">
              <w:rPr>
                <w:noProof/>
                <w:webHidden/>
              </w:rPr>
              <w:fldChar w:fldCharType="separate"/>
            </w:r>
            <w:r w:rsidR="00642D9E">
              <w:rPr>
                <w:noProof/>
                <w:webHidden/>
              </w:rPr>
              <w:t>34</w:t>
            </w:r>
            <w:r w:rsidR="002D6D98">
              <w:rPr>
                <w:noProof/>
                <w:webHidden/>
              </w:rPr>
              <w:fldChar w:fldCharType="end"/>
            </w:r>
          </w:hyperlink>
        </w:p>
        <w:p w14:paraId="50C27D09" w14:textId="0871C379"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25" w:history="1">
            <w:r w:rsidR="002D6D98" w:rsidRPr="006A5F43">
              <w:rPr>
                <w:rStyle w:val="Hyperlink"/>
                <w:noProof/>
              </w:rPr>
              <w:t>Learning outcome 3.2 objectives:</w:t>
            </w:r>
            <w:r w:rsidR="002D6D98">
              <w:rPr>
                <w:noProof/>
                <w:webHidden/>
              </w:rPr>
              <w:tab/>
            </w:r>
            <w:r w:rsidR="002D6D98">
              <w:rPr>
                <w:noProof/>
                <w:webHidden/>
              </w:rPr>
              <w:fldChar w:fldCharType="begin"/>
            </w:r>
            <w:r w:rsidR="002D6D98">
              <w:rPr>
                <w:noProof/>
                <w:webHidden/>
              </w:rPr>
              <w:instrText xml:space="preserve"> PAGEREF _Toc132709725 \h </w:instrText>
            </w:r>
            <w:r w:rsidR="002D6D98">
              <w:rPr>
                <w:noProof/>
                <w:webHidden/>
              </w:rPr>
            </w:r>
            <w:r w:rsidR="002D6D98">
              <w:rPr>
                <w:noProof/>
                <w:webHidden/>
              </w:rPr>
              <w:fldChar w:fldCharType="separate"/>
            </w:r>
            <w:r w:rsidR="00642D9E">
              <w:rPr>
                <w:noProof/>
                <w:webHidden/>
              </w:rPr>
              <w:t>37</w:t>
            </w:r>
            <w:r w:rsidR="002D6D98">
              <w:rPr>
                <w:noProof/>
                <w:webHidden/>
              </w:rPr>
              <w:fldChar w:fldCharType="end"/>
            </w:r>
          </w:hyperlink>
        </w:p>
        <w:p w14:paraId="50439AC2" w14:textId="25D8BD3F"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26" w:history="1">
            <w:r w:rsidR="002D6D98" w:rsidRPr="006A5F43">
              <w:rPr>
                <w:rStyle w:val="Hyperlink"/>
                <w:noProof/>
              </w:rPr>
              <w:t>TOPIC 1: Identification of types of sand equivalent test report elements</w:t>
            </w:r>
            <w:r w:rsidR="002D6D98">
              <w:rPr>
                <w:noProof/>
                <w:webHidden/>
              </w:rPr>
              <w:tab/>
            </w:r>
            <w:r w:rsidR="002D6D98">
              <w:rPr>
                <w:noProof/>
                <w:webHidden/>
              </w:rPr>
              <w:fldChar w:fldCharType="begin"/>
            </w:r>
            <w:r w:rsidR="002D6D98">
              <w:rPr>
                <w:noProof/>
                <w:webHidden/>
              </w:rPr>
              <w:instrText xml:space="preserve"> PAGEREF _Toc132709726 \h </w:instrText>
            </w:r>
            <w:r w:rsidR="002D6D98">
              <w:rPr>
                <w:noProof/>
                <w:webHidden/>
              </w:rPr>
            </w:r>
            <w:r w:rsidR="002D6D98">
              <w:rPr>
                <w:noProof/>
                <w:webHidden/>
              </w:rPr>
              <w:fldChar w:fldCharType="separate"/>
            </w:r>
            <w:r w:rsidR="00642D9E">
              <w:rPr>
                <w:noProof/>
                <w:webHidden/>
              </w:rPr>
              <w:t>38</w:t>
            </w:r>
            <w:r w:rsidR="002D6D98">
              <w:rPr>
                <w:noProof/>
                <w:webHidden/>
              </w:rPr>
              <w:fldChar w:fldCharType="end"/>
            </w:r>
          </w:hyperlink>
        </w:p>
        <w:p w14:paraId="792B847E" w14:textId="7B91BF2A" w:rsidR="002D6D98" w:rsidRDefault="00000000">
          <w:pPr>
            <w:pStyle w:val="TOC3"/>
            <w:tabs>
              <w:tab w:val="right" w:leader="dot" w:pos="9016"/>
            </w:tabs>
            <w:rPr>
              <w:rFonts w:asciiTheme="minorHAnsi" w:eastAsiaTheme="minorEastAsia" w:hAnsiTheme="minorHAnsi" w:cstheme="minorBidi"/>
              <w:noProof/>
              <w:sz w:val="22"/>
              <w:lang w:val="en-US" w:eastAsia="en-US"/>
            </w:rPr>
          </w:pPr>
          <w:hyperlink w:anchor="_Toc132709729" w:history="1">
            <w:r w:rsidR="002D6D98" w:rsidRPr="006A5F43">
              <w:rPr>
                <w:rStyle w:val="Hyperlink"/>
                <w:noProof/>
              </w:rPr>
              <w:t>Content 1: Description of decision’s types for Sand equivalent test results</w:t>
            </w:r>
            <w:r w:rsidR="002D6D98">
              <w:rPr>
                <w:noProof/>
                <w:webHidden/>
              </w:rPr>
              <w:tab/>
            </w:r>
            <w:r w:rsidR="002D6D98">
              <w:rPr>
                <w:noProof/>
                <w:webHidden/>
              </w:rPr>
              <w:fldChar w:fldCharType="begin"/>
            </w:r>
            <w:r w:rsidR="002D6D98">
              <w:rPr>
                <w:noProof/>
                <w:webHidden/>
              </w:rPr>
              <w:instrText xml:space="preserve"> PAGEREF _Toc132709729 \h </w:instrText>
            </w:r>
            <w:r w:rsidR="002D6D98">
              <w:rPr>
                <w:noProof/>
                <w:webHidden/>
              </w:rPr>
            </w:r>
            <w:r w:rsidR="002D6D98">
              <w:rPr>
                <w:noProof/>
                <w:webHidden/>
              </w:rPr>
              <w:fldChar w:fldCharType="separate"/>
            </w:r>
            <w:r w:rsidR="00642D9E">
              <w:rPr>
                <w:noProof/>
                <w:webHidden/>
              </w:rPr>
              <w:t>41</w:t>
            </w:r>
            <w:r w:rsidR="002D6D98">
              <w:rPr>
                <w:noProof/>
                <w:webHidden/>
              </w:rPr>
              <w:fldChar w:fldCharType="end"/>
            </w:r>
          </w:hyperlink>
        </w:p>
        <w:p w14:paraId="726F56AF" w14:textId="708F0133" w:rsidR="002D6D98" w:rsidRDefault="00000000">
          <w:pPr>
            <w:pStyle w:val="TOC2"/>
            <w:tabs>
              <w:tab w:val="right" w:leader="dot" w:pos="9016"/>
            </w:tabs>
            <w:rPr>
              <w:rFonts w:asciiTheme="minorHAnsi" w:eastAsiaTheme="minorEastAsia" w:hAnsiTheme="minorHAnsi" w:cstheme="minorBidi"/>
              <w:noProof/>
              <w:sz w:val="22"/>
              <w:lang w:val="en-US" w:eastAsia="en-US"/>
            </w:rPr>
          </w:pPr>
          <w:hyperlink w:anchor="_Toc132709731" w:history="1">
            <w:r w:rsidR="002D6D98" w:rsidRPr="006A5F43">
              <w:rPr>
                <w:rStyle w:val="Hyperlink"/>
                <w:rFonts w:eastAsiaTheme="majorEastAsia"/>
                <w:bCs/>
                <w:noProof/>
              </w:rPr>
              <w:t>Learning Unit 3 formative assessment</w:t>
            </w:r>
            <w:r w:rsidR="002D6D98">
              <w:rPr>
                <w:noProof/>
                <w:webHidden/>
              </w:rPr>
              <w:tab/>
            </w:r>
            <w:r w:rsidR="002D6D98">
              <w:rPr>
                <w:noProof/>
                <w:webHidden/>
              </w:rPr>
              <w:fldChar w:fldCharType="begin"/>
            </w:r>
            <w:r w:rsidR="002D6D98">
              <w:rPr>
                <w:noProof/>
                <w:webHidden/>
              </w:rPr>
              <w:instrText xml:space="preserve"> PAGEREF _Toc132709731 \h </w:instrText>
            </w:r>
            <w:r w:rsidR="002D6D98">
              <w:rPr>
                <w:noProof/>
                <w:webHidden/>
              </w:rPr>
            </w:r>
            <w:r w:rsidR="002D6D98">
              <w:rPr>
                <w:noProof/>
                <w:webHidden/>
              </w:rPr>
              <w:fldChar w:fldCharType="separate"/>
            </w:r>
            <w:r w:rsidR="00642D9E">
              <w:rPr>
                <w:noProof/>
                <w:webHidden/>
              </w:rPr>
              <w:t>42</w:t>
            </w:r>
            <w:r w:rsidR="002D6D98">
              <w:rPr>
                <w:noProof/>
                <w:webHidden/>
              </w:rPr>
              <w:fldChar w:fldCharType="end"/>
            </w:r>
          </w:hyperlink>
        </w:p>
        <w:p w14:paraId="345D6412" w14:textId="30C98583" w:rsidR="002D6D98" w:rsidRDefault="00000000">
          <w:pPr>
            <w:pStyle w:val="TOC1"/>
            <w:tabs>
              <w:tab w:val="right" w:leader="dot" w:pos="9016"/>
            </w:tabs>
            <w:rPr>
              <w:rFonts w:asciiTheme="minorHAnsi" w:eastAsiaTheme="minorEastAsia" w:hAnsiTheme="minorHAnsi" w:cstheme="minorBidi"/>
              <w:noProof/>
              <w:sz w:val="22"/>
              <w:lang w:val="en-US" w:eastAsia="en-US"/>
            </w:rPr>
          </w:pPr>
          <w:hyperlink w:anchor="_Toc132709732" w:history="1">
            <w:r w:rsidR="002D6D98" w:rsidRPr="006A5F43">
              <w:rPr>
                <w:rStyle w:val="Hyperlink"/>
                <w:noProof/>
              </w:rPr>
              <w:t>References:</w:t>
            </w:r>
            <w:r w:rsidR="002D6D98">
              <w:rPr>
                <w:noProof/>
                <w:webHidden/>
              </w:rPr>
              <w:tab/>
            </w:r>
            <w:r w:rsidR="002D6D98">
              <w:rPr>
                <w:noProof/>
                <w:webHidden/>
              </w:rPr>
              <w:fldChar w:fldCharType="begin"/>
            </w:r>
            <w:r w:rsidR="002D6D98">
              <w:rPr>
                <w:noProof/>
                <w:webHidden/>
              </w:rPr>
              <w:instrText xml:space="preserve"> PAGEREF _Toc132709732 \h </w:instrText>
            </w:r>
            <w:r w:rsidR="002D6D98">
              <w:rPr>
                <w:noProof/>
                <w:webHidden/>
              </w:rPr>
            </w:r>
            <w:r w:rsidR="002D6D98">
              <w:rPr>
                <w:noProof/>
                <w:webHidden/>
              </w:rPr>
              <w:fldChar w:fldCharType="separate"/>
            </w:r>
            <w:r w:rsidR="00642D9E">
              <w:rPr>
                <w:noProof/>
                <w:webHidden/>
              </w:rPr>
              <w:t>44</w:t>
            </w:r>
            <w:r w:rsidR="002D6D98">
              <w:rPr>
                <w:noProof/>
                <w:webHidden/>
              </w:rPr>
              <w:fldChar w:fldCharType="end"/>
            </w:r>
          </w:hyperlink>
        </w:p>
        <w:p w14:paraId="437FEBDE" w14:textId="7DD4E0F9" w:rsidR="005E2657" w:rsidRDefault="005E2657" w:rsidP="00A02AF5">
          <w:pPr>
            <w:spacing w:line="276" w:lineRule="auto"/>
          </w:pPr>
          <w:r>
            <w:rPr>
              <w:b/>
              <w:bCs/>
              <w:noProof/>
            </w:rPr>
            <w:lastRenderedPageBreak/>
            <w:fldChar w:fldCharType="end"/>
          </w:r>
        </w:p>
      </w:sdtContent>
    </w:sdt>
    <w:p w14:paraId="286E74E2" w14:textId="77777777" w:rsidR="001337BE" w:rsidRDefault="001337BE" w:rsidP="00A02AF5">
      <w:pPr>
        <w:spacing w:line="276" w:lineRule="auto"/>
        <w:rPr>
          <w:rFonts w:asciiTheme="minorHAnsi" w:hAnsiTheme="minorHAnsi" w:cstheme="minorHAnsi"/>
          <w:b/>
          <w:bCs/>
          <w:sz w:val="36"/>
          <w:szCs w:val="36"/>
        </w:rPr>
      </w:pPr>
    </w:p>
    <w:p w14:paraId="5612CB16" w14:textId="77777777" w:rsidR="002C18B7" w:rsidRDefault="002C18B7" w:rsidP="00A02AF5">
      <w:pPr>
        <w:spacing w:line="276" w:lineRule="auto"/>
        <w:rPr>
          <w:rFonts w:asciiTheme="minorHAnsi" w:hAnsiTheme="minorHAnsi" w:cstheme="minorHAnsi"/>
          <w:b/>
          <w:bCs/>
          <w:sz w:val="36"/>
          <w:szCs w:val="36"/>
        </w:rPr>
      </w:pPr>
    </w:p>
    <w:p w14:paraId="5C3E2265" w14:textId="77777777" w:rsidR="00A95FF5" w:rsidRDefault="00A95FF5" w:rsidP="00A02AF5">
      <w:pPr>
        <w:spacing w:line="276" w:lineRule="auto"/>
        <w:rPr>
          <w:rFonts w:asciiTheme="minorHAnsi" w:hAnsiTheme="minorHAnsi" w:cstheme="minorHAnsi"/>
          <w:b/>
          <w:bCs/>
          <w:sz w:val="36"/>
          <w:szCs w:val="36"/>
        </w:rPr>
      </w:pPr>
    </w:p>
    <w:p w14:paraId="04C48B44" w14:textId="50B0C47B" w:rsidR="00BE177F" w:rsidRPr="00952DBA" w:rsidRDefault="00BE177F" w:rsidP="00A02AF5">
      <w:pPr>
        <w:spacing w:line="276" w:lineRule="auto"/>
        <w:ind w:left="1440" w:firstLine="720"/>
        <w:rPr>
          <w:rFonts w:asciiTheme="minorHAnsi" w:hAnsiTheme="minorHAnsi" w:cstheme="minorHAnsi"/>
          <w:b/>
          <w:bCs/>
          <w:sz w:val="36"/>
          <w:szCs w:val="36"/>
        </w:rPr>
      </w:pPr>
      <w:r w:rsidRPr="00952DBA">
        <w:rPr>
          <w:rFonts w:asciiTheme="minorHAnsi" w:hAnsiTheme="minorHAnsi" w:cstheme="minorHAnsi"/>
          <w:b/>
          <w:bCs/>
          <w:sz w:val="36"/>
          <w:szCs w:val="36"/>
        </w:rPr>
        <w:t>Acronym</w:t>
      </w:r>
    </w:p>
    <w:p w14:paraId="0907D8E9" w14:textId="49F1522A" w:rsidR="00087EF8" w:rsidRPr="00A02AF5" w:rsidRDefault="00087EF8" w:rsidP="00A02AF5">
      <w:pPr>
        <w:spacing w:line="276" w:lineRule="auto"/>
        <w:rPr>
          <w:rFonts w:asciiTheme="minorHAnsi" w:hAnsiTheme="minorHAnsi" w:cstheme="minorHAnsi"/>
          <w:b/>
          <w:bCs/>
          <w:sz w:val="28"/>
          <w:szCs w:val="28"/>
        </w:rPr>
      </w:pPr>
      <w:r w:rsidRPr="00A02AF5">
        <w:rPr>
          <w:rFonts w:asciiTheme="minorHAnsi" w:hAnsiTheme="minorHAnsi" w:cstheme="minorHAnsi"/>
          <w:b/>
          <w:bCs/>
          <w:sz w:val="28"/>
          <w:szCs w:val="28"/>
        </w:rPr>
        <w:t>ASTM</w:t>
      </w:r>
      <w:r w:rsidR="00000F15" w:rsidRPr="00A02AF5">
        <w:rPr>
          <w:rFonts w:asciiTheme="minorHAnsi" w:hAnsiTheme="minorHAnsi" w:cstheme="minorHAnsi"/>
          <w:b/>
          <w:bCs/>
          <w:sz w:val="28"/>
          <w:szCs w:val="28"/>
        </w:rPr>
        <w:t xml:space="preserve"> </w:t>
      </w:r>
      <w:r w:rsidR="00BE177F" w:rsidRPr="00A02AF5">
        <w:rPr>
          <w:rFonts w:asciiTheme="minorHAnsi" w:hAnsiTheme="minorHAnsi" w:cstheme="minorHAnsi"/>
          <w:b/>
          <w:bCs/>
          <w:sz w:val="28"/>
          <w:szCs w:val="28"/>
        </w:rPr>
        <w:t>………………………… American Society for Testing and Materials</w:t>
      </w:r>
    </w:p>
    <w:p w14:paraId="1ECDEF28" w14:textId="5D5C872E" w:rsidR="00A02AF5" w:rsidRDefault="00087EF8" w:rsidP="00A02AF5">
      <w:pPr>
        <w:spacing w:line="276" w:lineRule="auto"/>
        <w:rPr>
          <w:rFonts w:asciiTheme="minorHAnsi" w:hAnsiTheme="minorHAnsi" w:cstheme="minorHAnsi"/>
          <w:b/>
          <w:bCs/>
          <w:sz w:val="28"/>
          <w:szCs w:val="28"/>
        </w:rPr>
      </w:pPr>
      <w:r w:rsidRPr="00A02AF5">
        <w:rPr>
          <w:rFonts w:asciiTheme="minorHAnsi" w:hAnsiTheme="minorHAnsi" w:cstheme="minorHAnsi"/>
          <w:b/>
          <w:bCs/>
          <w:sz w:val="28"/>
          <w:szCs w:val="28"/>
        </w:rPr>
        <w:t>AASHTO</w:t>
      </w:r>
      <w:r w:rsidR="00BE177F" w:rsidRPr="00A02AF5">
        <w:rPr>
          <w:rFonts w:asciiTheme="minorHAnsi" w:hAnsiTheme="minorHAnsi" w:cstheme="minorHAnsi"/>
          <w:b/>
          <w:bCs/>
          <w:sz w:val="28"/>
          <w:szCs w:val="28"/>
        </w:rPr>
        <w:t xml:space="preserve"> …………………</w:t>
      </w:r>
      <w:proofErr w:type="gramStart"/>
      <w:r w:rsidR="00BE177F" w:rsidRPr="00A02AF5">
        <w:rPr>
          <w:rFonts w:asciiTheme="minorHAnsi" w:hAnsiTheme="minorHAnsi" w:cstheme="minorHAnsi"/>
          <w:b/>
          <w:bCs/>
          <w:sz w:val="28"/>
          <w:szCs w:val="28"/>
        </w:rPr>
        <w:t>…..</w:t>
      </w:r>
      <w:proofErr w:type="gramEnd"/>
      <w:r w:rsidR="00A02AF5">
        <w:rPr>
          <w:rFonts w:asciiTheme="minorHAnsi" w:hAnsiTheme="minorHAnsi" w:cstheme="minorHAnsi"/>
          <w:b/>
          <w:bCs/>
          <w:sz w:val="28"/>
          <w:szCs w:val="28"/>
        </w:rPr>
        <w:t xml:space="preserve"> </w:t>
      </w:r>
      <w:r w:rsidR="00BE177F" w:rsidRPr="00A02AF5">
        <w:rPr>
          <w:rFonts w:asciiTheme="minorHAnsi" w:hAnsiTheme="minorHAnsi" w:cstheme="minorHAnsi"/>
          <w:b/>
          <w:bCs/>
          <w:sz w:val="28"/>
          <w:szCs w:val="28"/>
        </w:rPr>
        <w:t xml:space="preserve">American Association of State Highway and </w:t>
      </w:r>
    </w:p>
    <w:p w14:paraId="4408D08E" w14:textId="671B5663" w:rsidR="00087EF8" w:rsidRPr="00A02AF5" w:rsidRDefault="00BE177F" w:rsidP="00A02AF5">
      <w:pPr>
        <w:spacing w:line="276" w:lineRule="auto"/>
        <w:ind w:left="2160" w:firstLine="720"/>
        <w:rPr>
          <w:rFonts w:asciiTheme="minorHAnsi" w:hAnsiTheme="minorHAnsi" w:cstheme="minorHAnsi"/>
          <w:b/>
          <w:bCs/>
          <w:sz w:val="28"/>
          <w:szCs w:val="28"/>
        </w:rPr>
      </w:pPr>
      <w:r w:rsidRPr="00A02AF5">
        <w:rPr>
          <w:rFonts w:asciiTheme="minorHAnsi" w:hAnsiTheme="minorHAnsi" w:cstheme="minorHAnsi"/>
          <w:b/>
          <w:bCs/>
          <w:sz w:val="28"/>
          <w:szCs w:val="28"/>
        </w:rPr>
        <w:t>Transportation Officials.</w:t>
      </w:r>
    </w:p>
    <w:p w14:paraId="08EC7DC4" w14:textId="5FE968B6" w:rsidR="008E19FD" w:rsidRPr="00A02AF5" w:rsidRDefault="008E19FD" w:rsidP="00A02AF5">
      <w:pPr>
        <w:spacing w:line="276" w:lineRule="auto"/>
        <w:rPr>
          <w:rFonts w:asciiTheme="minorHAnsi" w:hAnsiTheme="minorHAnsi" w:cstheme="minorHAnsi"/>
          <w:b/>
          <w:bCs/>
          <w:sz w:val="28"/>
          <w:szCs w:val="28"/>
        </w:rPr>
      </w:pPr>
      <w:r w:rsidRPr="00A02AF5">
        <w:rPr>
          <w:rFonts w:asciiTheme="minorHAnsi" w:hAnsiTheme="minorHAnsi" w:cstheme="minorHAnsi"/>
          <w:b/>
          <w:bCs/>
          <w:sz w:val="28"/>
          <w:szCs w:val="28"/>
        </w:rPr>
        <w:t>PPE</w:t>
      </w:r>
      <w:r w:rsidR="00BE177F" w:rsidRPr="00A02AF5">
        <w:rPr>
          <w:rFonts w:asciiTheme="minorHAnsi" w:hAnsiTheme="minorHAnsi" w:cstheme="minorHAnsi"/>
          <w:b/>
          <w:bCs/>
          <w:sz w:val="28"/>
          <w:szCs w:val="28"/>
        </w:rPr>
        <w:t xml:space="preserve"> ……………………… </w:t>
      </w:r>
      <w:r w:rsidR="00A02AF5">
        <w:rPr>
          <w:rFonts w:asciiTheme="minorHAnsi" w:hAnsiTheme="minorHAnsi" w:cstheme="minorHAnsi"/>
          <w:b/>
          <w:bCs/>
          <w:sz w:val="28"/>
          <w:szCs w:val="28"/>
        </w:rPr>
        <w:t xml:space="preserve">…… </w:t>
      </w:r>
      <w:r w:rsidR="00BE177F" w:rsidRPr="00A02AF5">
        <w:rPr>
          <w:rFonts w:asciiTheme="minorHAnsi" w:hAnsiTheme="minorHAnsi" w:cstheme="minorHAnsi"/>
          <w:b/>
          <w:bCs/>
          <w:sz w:val="28"/>
          <w:szCs w:val="28"/>
        </w:rPr>
        <w:t>Personal protective equipment</w:t>
      </w:r>
    </w:p>
    <w:p w14:paraId="635CE880" w14:textId="2F89F7E9" w:rsidR="00AB356E" w:rsidRPr="00A02AF5" w:rsidRDefault="00AB356E" w:rsidP="00A02AF5">
      <w:pPr>
        <w:spacing w:line="276" w:lineRule="auto"/>
        <w:rPr>
          <w:rFonts w:asciiTheme="minorHAnsi" w:hAnsiTheme="minorHAnsi" w:cstheme="minorHAnsi"/>
          <w:b/>
          <w:bCs/>
          <w:sz w:val="28"/>
          <w:szCs w:val="28"/>
        </w:rPr>
      </w:pPr>
      <w:r w:rsidRPr="00A02AF5">
        <w:rPr>
          <w:rFonts w:asciiTheme="minorHAnsi" w:hAnsiTheme="minorHAnsi" w:cstheme="minorHAnsi"/>
          <w:b/>
          <w:bCs/>
          <w:sz w:val="28"/>
          <w:szCs w:val="28"/>
        </w:rPr>
        <w:t>SE</w:t>
      </w:r>
      <w:r w:rsidR="00BE177F" w:rsidRPr="00A02AF5">
        <w:rPr>
          <w:rFonts w:asciiTheme="minorHAnsi" w:hAnsiTheme="minorHAnsi" w:cstheme="minorHAnsi"/>
          <w:b/>
          <w:bCs/>
          <w:sz w:val="28"/>
          <w:szCs w:val="28"/>
        </w:rPr>
        <w:t xml:space="preserve"> ……………………………… Sand Equivalent</w:t>
      </w:r>
    </w:p>
    <w:p w14:paraId="593547CC" w14:textId="77777777" w:rsidR="00ED2D3E" w:rsidRDefault="00ED2D3E" w:rsidP="00A02AF5">
      <w:pPr>
        <w:spacing w:line="276" w:lineRule="auto"/>
        <w:sectPr w:rsidR="00ED2D3E" w:rsidSect="00ED2D3E">
          <w:footerReference w:type="default" r:id="rId12"/>
          <w:footerReference w:type="first" r:id="rId13"/>
          <w:pgSz w:w="11906" w:h="16838"/>
          <w:pgMar w:top="1260" w:right="1440" w:bottom="1440" w:left="1440" w:header="720" w:footer="720" w:gutter="0"/>
          <w:pgNumType w:fmt="lowerRoman" w:start="0"/>
          <w:cols w:space="720"/>
          <w:titlePg/>
        </w:sectPr>
      </w:pPr>
    </w:p>
    <w:p w14:paraId="11B88105" w14:textId="5A553411" w:rsidR="00BF54B1" w:rsidRPr="00A02AF5" w:rsidRDefault="005E02DB" w:rsidP="0028322B">
      <w:pPr>
        <w:pStyle w:val="Heading1"/>
      </w:pPr>
      <w:bookmarkStart w:id="0" w:name="_Toc132462637"/>
      <w:bookmarkStart w:id="1" w:name="_Toc132709659"/>
      <w:r w:rsidRPr="00A02AF5">
        <w:lastRenderedPageBreak/>
        <w:t>Introduction</w:t>
      </w:r>
      <w:bookmarkEnd w:id="0"/>
      <w:bookmarkEnd w:id="1"/>
    </w:p>
    <w:p w14:paraId="357CC19D" w14:textId="7D9CE225" w:rsidR="004C7846" w:rsidRPr="00A02AF5" w:rsidRDefault="008A53EF" w:rsidP="0028322B">
      <w:pPr>
        <w:pStyle w:val="Heading1"/>
      </w:pPr>
      <w:bookmarkStart w:id="2" w:name="_Toc132462638"/>
      <w:bookmarkStart w:id="3" w:name="_Toc132709660"/>
      <w:r w:rsidRPr="00A02AF5">
        <w:t>The Purpose and t</w:t>
      </w:r>
      <w:r w:rsidR="004C7846" w:rsidRPr="00A02AF5">
        <w:t>he Process.</w:t>
      </w:r>
      <w:bookmarkEnd w:id="2"/>
      <w:bookmarkEnd w:id="3"/>
    </w:p>
    <w:p w14:paraId="246B20A7" w14:textId="114D68EA" w:rsidR="008A53EF" w:rsidRPr="00710D68" w:rsidRDefault="008A53EF" w:rsidP="0028322B">
      <w:pPr>
        <w:pStyle w:val="Heading1"/>
        <w:rPr>
          <w:b w:val="0"/>
          <w:bCs/>
          <w:sz w:val="24"/>
          <w:szCs w:val="24"/>
        </w:rPr>
      </w:pPr>
      <w:bookmarkStart w:id="4" w:name="_Toc132462639"/>
      <w:bookmarkStart w:id="5" w:name="_Toc132709661"/>
      <w:r w:rsidRPr="00710D68">
        <w:rPr>
          <w:b w:val="0"/>
          <w:bCs/>
          <w:sz w:val="24"/>
          <w:szCs w:val="24"/>
        </w:rPr>
        <w:t>T</w:t>
      </w:r>
      <w:r w:rsidR="004C7846" w:rsidRPr="00710D68">
        <w:rPr>
          <w:b w:val="0"/>
          <w:bCs/>
          <w:sz w:val="24"/>
          <w:szCs w:val="24"/>
        </w:rPr>
        <w:t>he purpose of the sand equivalent test</w:t>
      </w:r>
      <w:bookmarkEnd w:id="4"/>
      <w:r w:rsidRPr="00710D68">
        <w:rPr>
          <w:b w:val="0"/>
          <w:bCs/>
          <w:sz w:val="24"/>
          <w:szCs w:val="24"/>
        </w:rPr>
        <w:t xml:space="preserve"> is to indicate, under standard conditions, the relative proportions of clay-like or plastic fines and dusts in granular material and fine aggregates that pass the 4.75 mm sieve.</w:t>
      </w:r>
      <w:bookmarkEnd w:id="5"/>
    </w:p>
    <w:p w14:paraId="20612C24" w14:textId="4D3A9D1E" w:rsidR="008A53EF" w:rsidRPr="00710D68" w:rsidRDefault="008A53EF" w:rsidP="0028322B">
      <w:pPr>
        <w:pStyle w:val="Heading1"/>
        <w:rPr>
          <w:b w:val="0"/>
          <w:bCs/>
          <w:sz w:val="24"/>
          <w:szCs w:val="24"/>
        </w:rPr>
      </w:pPr>
      <w:r w:rsidRPr="00710D68">
        <w:rPr>
          <w:b w:val="0"/>
          <w:bCs/>
          <w:sz w:val="24"/>
          <w:szCs w:val="24"/>
        </w:rPr>
        <w:t xml:space="preserve"> </w:t>
      </w:r>
      <w:bookmarkStart w:id="6" w:name="_Toc132709662"/>
      <w:r w:rsidRPr="00710D68">
        <w:rPr>
          <w:b w:val="0"/>
          <w:bCs/>
          <w:sz w:val="24"/>
          <w:szCs w:val="24"/>
        </w:rPr>
        <w:t>A minimum sand equivalent value may be specified to limit the permissible quantity of clay-like fines in an aggregate. The test may also be used for determining changes in the quality of aggregates during production or placement.</w:t>
      </w:r>
      <w:bookmarkEnd w:id="6"/>
    </w:p>
    <w:p w14:paraId="21061AFD" w14:textId="77777777" w:rsidR="008A53EF" w:rsidRPr="00710D68" w:rsidRDefault="008A53EF" w:rsidP="0028322B">
      <w:pPr>
        <w:pStyle w:val="Heading1"/>
        <w:rPr>
          <w:b w:val="0"/>
          <w:bCs/>
          <w:sz w:val="24"/>
          <w:szCs w:val="24"/>
        </w:rPr>
      </w:pPr>
      <w:r w:rsidRPr="00710D68">
        <w:rPr>
          <w:b w:val="0"/>
          <w:bCs/>
          <w:sz w:val="24"/>
          <w:szCs w:val="24"/>
        </w:rPr>
        <w:t xml:space="preserve"> </w:t>
      </w:r>
      <w:bookmarkStart w:id="7" w:name="_Toc132709663"/>
      <w:r w:rsidRPr="00710D68">
        <w:rPr>
          <w:b w:val="0"/>
          <w:bCs/>
          <w:sz w:val="24"/>
          <w:szCs w:val="24"/>
        </w:rPr>
        <w:t>The sand equivalent is expressed as a percentage of sand to clay content.</w:t>
      </w:r>
      <w:bookmarkEnd w:id="7"/>
    </w:p>
    <w:p w14:paraId="65716E62" w14:textId="282B94A0" w:rsidR="004C7846" w:rsidRPr="00710D68" w:rsidRDefault="004C7846" w:rsidP="0028322B">
      <w:pPr>
        <w:pStyle w:val="Heading1"/>
        <w:rPr>
          <w:b w:val="0"/>
          <w:bCs/>
          <w:sz w:val="24"/>
          <w:szCs w:val="24"/>
        </w:rPr>
      </w:pPr>
      <w:r w:rsidRPr="00710D68">
        <w:rPr>
          <w:b w:val="0"/>
          <w:bCs/>
          <w:sz w:val="24"/>
          <w:szCs w:val="24"/>
        </w:rPr>
        <w:t xml:space="preserve"> </w:t>
      </w:r>
      <w:bookmarkStart w:id="8" w:name="_Toc132709664"/>
      <w:r w:rsidRPr="00710D68">
        <w:rPr>
          <w:b w:val="0"/>
          <w:bCs/>
          <w:sz w:val="24"/>
          <w:szCs w:val="24"/>
        </w:rPr>
        <w:t xml:space="preserve">Although controlled amounts of fines and dust can improve some characteristics of asphalt or concrete mixes, too much negatively affects the </w:t>
      </w:r>
      <w:proofErr w:type="spellStart"/>
      <w:r w:rsidRPr="00710D68">
        <w:rPr>
          <w:b w:val="0"/>
          <w:bCs/>
          <w:sz w:val="24"/>
          <w:szCs w:val="24"/>
        </w:rPr>
        <w:t>behaviors</w:t>
      </w:r>
      <w:proofErr w:type="spellEnd"/>
      <w:r w:rsidRPr="00710D68">
        <w:rPr>
          <w:b w:val="0"/>
          <w:bCs/>
          <w:sz w:val="24"/>
          <w:szCs w:val="24"/>
        </w:rPr>
        <w:t xml:space="preserve"> of the materials. Excessive fines increase the total surface area of solids in concrete and reduce workability while increasing water demand. In asphalt, high fines contribute to a loss of adhesion between asphalt binder and aggregate, and more binder is required.</w:t>
      </w:r>
      <w:bookmarkEnd w:id="8"/>
    </w:p>
    <w:p w14:paraId="50F0B123" w14:textId="1A8A8F99" w:rsidR="00442FC8" w:rsidRPr="00710D68" w:rsidRDefault="00442FC8" w:rsidP="0028322B">
      <w:pPr>
        <w:pStyle w:val="Heading1"/>
        <w:rPr>
          <w:b w:val="0"/>
          <w:bCs/>
          <w:sz w:val="24"/>
          <w:szCs w:val="24"/>
        </w:rPr>
      </w:pPr>
      <w:bookmarkStart w:id="9" w:name="_Toc132709665"/>
      <w:r w:rsidRPr="00710D68">
        <w:rPr>
          <w:b w:val="0"/>
          <w:bCs/>
          <w:sz w:val="24"/>
          <w:szCs w:val="24"/>
        </w:rPr>
        <w:t>In 1953, the sand equivalent test was presented in the Highway Research Board Proceedings, by “</w:t>
      </w:r>
      <w:r w:rsidRPr="00437499">
        <w:rPr>
          <w:sz w:val="24"/>
          <w:szCs w:val="24"/>
        </w:rPr>
        <w:t xml:space="preserve">Francis N. </w:t>
      </w:r>
      <w:proofErr w:type="spellStart"/>
      <w:r w:rsidRPr="00437499">
        <w:rPr>
          <w:sz w:val="24"/>
          <w:szCs w:val="24"/>
        </w:rPr>
        <w:t>Hveem</w:t>
      </w:r>
      <w:proofErr w:type="spellEnd"/>
      <w:r w:rsidRPr="00710D68">
        <w:rPr>
          <w:b w:val="0"/>
          <w:bCs/>
          <w:sz w:val="24"/>
          <w:szCs w:val="24"/>
        </w:rPr>
        <w:t>”. (pronounced “</w:t>
      </w:r>
      <w:proofErr w:type="spellStart"/>
      <w:r w:rsidRPr="00437499">
        <w:rPr>
          <w:sz w:val="24"/>
          <w:szCs w:val="24"/>
        </w:rPr>
        <w:t>veem</w:t>
      </w:r>
      <w:proofErr w:type="spellEnd"/>
      <w:r w:rsidRPr="00710D68">
        <w:rPr>
          <w:b w:val="0"/>
          <w:bCs/>
          <w:sz w:val="24"/>
          <w:szCs w:val="24"/>
        </w:rPr>
        <w:t>”) a materials and research engineer with the California Division of Highways.</w:t>
      </w:r>
      <w:r w:rsidR="008A53EF" w:rsidRPr="00710D68">
        <w:rPr>
          <w:b w:val="0"/>
          <w:bCs/>
          <w:sz w:val="24"/>
          <w:szCs w:val="24"/>
        </w:rPr>
        <w:t xml:space="preserve"> </w:t>
      </w:r>
      <w:r w:rsidRPr="00710D68">
        <w:rPr>
          <w:b w:val="0"/>
          <w:bCs/>
          <w:sz w:val="24"/>
          <w:szCs w:val="24"/>
        </w:rPr>
        <w:t xml:space="preserve">As a standard test </w:t>
      </w:r>
      <w:proofErr w:type="gramStart"/>
      <w:r w:rsidRPr="00710D68">
        <w:rPr>
          <w:b w:val="0"/>
          <w:bCs/>
          <w:sz w:val="24"/>
          <w:szCs w:val="24"/>
        </w:rPr>
        <w:t>method</w:t>
      </w:r>
      <w:proofErr w:type="gramEnd"/>
      <w:r w:rsidRPr="00710D68">
        <w:rPr>
          <w:b w:val="0"/>
          <w:bCs/>
          <w:sz w:val="24"/>
          <w:szCs w:val="24"/>
        </w:rPr>
        <w:t xml:space="preserve"> </w:t>
      </w:r>
      <w:r w:rsidR="008A53EF" w:rsidRPr="00710D68">
        <w:rPr>
          <w:b w:val="0"/>
          <w:bCs/>
          <w:sz w:val="24"/>
          <w:szCs w:val="24"/>
        </w:rPr>
        <w:t xml:space="preserve">it is </w:t>
      </w:r>
      <w:r w:rsidRPr="00710D68">
        <w:rPr>
          <w:b w:val="0"/>
          <w:bCs/>
          <w:sz w:val="24"/>
          <w:szCs w:val="24"/>
        </w:rPr>
        <w:t>described in ASTM D2419 and AASHTO T 176</w:t>
      </w:r>
      <w:r w:rsidR="008A53EF" w:rsidRPr="00710D68">
        <w:rPr>
          <w:b w:val="0"/>
          <w:bCs/>
          <w:sz w:val="24"/>
          <w:szCs w:val="24"/>
        </w:rPr>
        <w:t>.</w:t>
      </w:r>
      <w:bookmarkEnd w:id="9"/>
    </w:p>
    <w:p w14:paraId="271F1910" w14:textId="77777777" w:rsidR="00442FC8" w:rsidRPr="008A53EF" w:rsidRDefault="00442FC8" w:rsidP="00A02AF5">
      <w:pPr>
        <w:spacing w:line="276" w:lineRule="auto"/>
        <w:rPr>
          <w:rFonts w:asciiTheme="majorHAnsi" w:hAnsiTheme="majorHAnsi" w:cstheme="majorHAnsi"/>
        </w:rPr>
      </w:pPr>
    </w:p>
    <w:p w14:paraId="262A182F" w14:textId="77777777" w:rsidR="00E3489C" w:rsidRDefault="00E3489C" w:rsidP="00E3489C">
      <w:pPr>
        <w:pStyle w:val="Title"/>
        <w:spacing w:line="276" w:lineRule="auto"/>
        <w:jc w:val="left"/>
        <w:rPr>
          <w:sz w:val="36"/>
          <w:szCs w:val="36"/>
        </w:rPr>
        <w:sectPr w:rsidR="00E3489C" w:rsidSect="00A95FF5">
          <w:pgSz w:w="11906" w:h="16838"/>
          <w:pgMar w:top="1260" w:right="1440" w:bottom="1440" w:left="1440" w:header="720" w:footer="720" w:gutter="0"/>
          <w:pgNumType w:start="1"/>
          <w:cols w:space="720"/>
          <w:titlePg/>
        </w:sectPr>
      </w:pPr>
    </w:p>
    <w:p w14:paraId="6F57F7F9" w14:textId="5C64A4F0" w:rsidR="00981DE3" w:rsidRPr="00A02AF5" w:rsidRDefault="00981DE3" w:rsidP="00E3489C">
      <w:pPr>
        <w:pStyle w:val="Heading1"/>
        <w:ind w:left="0"/>
      </w:pPr>
      <w:bookmarkStart w:id="10" w:name="_Toc132709666"/>
      <w:r w:rsidRPr="00A02AF5">
        <w:lastRenderedPageBreak/>
        <w:t>Module Code and Title:</w:t>
      </w:r>
      <w:r w:rsidR="00196FFC" w:rsidRPr="00A02AF5">
        <w:t xml:space="preserve"> RCTSE501 </w:t>
      </w:r>
      <w:r w:rsidR="00D35874">
        <w:t>S</w:t>
      </w:r>
      <w:r w:rsidR="00196FFC" w:rsidRPr="00A02AF5">
        <w:t xml:space="preserve">and </w:t>
      </w:r>
      <w:r w:rsidR="00D35874">
        <w:t>E</w:t>
      </w:r>
      <w:r w:rsidR="00196FFC" w:rsidRPr="00A02AF5">
        <w:t xml:space="preserve">quivalent </w:t>
      </w:r>
      <w:r w:rsidR="00D35874">
        <w:t>T</w:t>
      </w:r>
      <w:r w:rsidR="00196FFC" w:rsidRPr="00A02AF5">
        <w:t>est</w:t>
      </w:r>
      <w:bookmarkEnd w:id="10"/>
    </w:p>
    <w:p w14:paraId="38A49389" w14:textId="77777777" w:rsidR="00196FFC" w:rsidRPr="00A02AF5" w:rsidRDefault="00196FFC" w:rsidP="00A02AF5">
      <w:pPr>
        <w:tabs>
          <w:tab w:val="left" w:pos="1710"/>
        </w:tabs>
        <w:spacing w:line="276" w:lineRule="auto"/>
        <w:rPr>
          <w:rFonts w:asciiTheme="minorHAnsi" w:hAnsiTheme="minorHAnsi" w:cstheme="minorHAnsi"/>
          <w:sz w:val="28"/>
          <w:szCs w:val="28"/>
        </w:rPr>
      </w:pPr>
    </w:p>
    <w:p w14:paraId="1B939A51" w14:textId="04E3F7C2" w:rsidR="00981DE3" w:rsidRPr="00A02AF5" w:rsidRDefault="00E76C95" w:rsidP="00A02AF5">
      <w:pPr>
        <w:tabs>
          <w:tab w:val="left" w:pos="1710"/>
        </w:tabs>
        <w:spacing w:line="276" w:lineRule="auto"/>
        <w:rPr>
          <w:rFonts w:asciiTheme="minorHAnsi" w:hAnsiTheme="minorHAnsi" w:cstheme="minorHAnsi"/>
          <w:sz w:val="28"/>
          <w:szCs w:val="28"/>
        </w:rPr>
      </w:pPr>
      <w:r w:rsidRPr="00A02AF5">
        <w:rPr>
          <w:rFonts w:asciiTheme="minorHAnsi" w:hAnsiTheme="minorHAnsi" w:cstheme="minorHAnsi"/>
          <w:noProof/>
          <w:sz w:val="28"/>
          <w:szCs w:val="28"/>
          <w:lang w:val="en-US" w:eastAsia="en-US"/>
        </w:rPr>
        <mc:AlternateContent>
          <mc:Choice Requires="wps">
            <w:drawing>
              <wp:anchor distT="0" distB="0" distL="114300" distR="114300" simplePos="0" relativeHeight="251684864" behindDoc="0" locked="0" layoutInCell="1" allowOverlap="1" wp14:anchorId="094161FB" wp14:editId="48B54424">
                <wp:simplePos x="0" y="0"/>
                <wp:positionH relativeFrom="column">
                  <wp:posOffset>57150</wp:posOffset>
                </wp:positionH>
                <wp:positionV relativeFrom="paragraph">
                  <wp:posOffset>271780</wp:posOffset>
                </wp:positionV>
                <wp:extent cx="5295900" cy="1447800"/>
                <wp:effectExtent l="0" t="0" r="57150" b="19050"/>
                <wp:wrapNone/>
                <wp:docPr id="72" name="Folded Corner 72"/>
                <wp:cNvGraphicFramePr/>
                <a:graphic xmlns:a="http://schemas.openxmlformats.org/drawingml/2006/main">
                  <a:graphicData uri="http://schemas.microsoft.com/office/word/2010/wordprocessingShape">
                    <wps:wsp>
                      <wps:cNvSpPr/>
                      <wps:spPr>
                        <a:xfrm>
                          <a:off x="0" y="0"/>
                          <a:ext cx="5295900" cy="1447800"/>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952DBA" w:rsidRPr="008A53EF" w:rsidRDefault="00952DBA" w:rsidP="00E76C95">
                            <w:pPr>
                              <w:rPr>
                                <w:rFonts w:asciiTheme="majorHAnsi" w:hAnsiTheme="majorHAnsi" w:cstheme="majorHAnsi"/>
                                <w:b/>
                                <w:color w:val="000000" w:themeColor="text1"/>
                                <w:sz w:val="30"/>
                                <w:szCs w:val="30"/>
                              </w:rPr>
                            </w:pPr>
                            <w:r w:rsidRPr="008A53EF">
                              <w:rPr>
                                <w:rFonts w:asciiTheme="majorHAnsi" w:hAnsiTheme="majorHAnsi" w:cstheme="majorHAnsi"/>
                                <w:b/>
                                <w:color w:val="000000" w:themeColor="text1"/>
                                <w:sz w:val="30"/>
                                <w:szCs w:val="30"/>
                              </w:rPr>
                              <w:t>Learning Units:</w:t>
                            </w:r>
                          </w:p>
                          <w:p w14:paraId="56EECBE2" w14:textId="4E0F1AF0"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Prepare materials, tools and equipment</w:t>
                            </w:r>
                          </w:p>
                          <w:p w14:paraId="22107452" w14:textId="657F192E"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Determine quantity of clay and silt in sand</w:t>
                            </w:r>
                          </w:p>
                          <w:p w14:paraId="6C4B31BF" w14:textId="744DC217"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Make a report</w:t>
                            </w:r>
                          </w:p>
                          <w:p w14:paraId="6A09D0C7" w14:textId="661BD8C6" w:rsidR="00952DBA" w:rsidRDefault="00952DBA" w:rsidP="00196F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margin-left:4.5pt;margin-top:21.4pt;width:417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" adj="18000" fillcolor="white [3212]" strokecolor="#1f4d78 [1604]" strokeweight="1pt">
                <v:stroke joinstyle="miter"/>
                <v:textbox>
                  <w:txbxContent>
                    <w:p w14:paraId="53FAC89B" w14:textId="77777777" w:rsidR="00952DBA" w:rsidRPr="008A53EF" w:rsidRDefault="00952DBA" w:rsidP="00E76C95">
                      <w:pPr>
                        <w:rPr>
                          <w:rFonts w:asciiTheme="majorHAnsi" w:hAnsiTheme="majorHAnsi" w:cstheme="majorHAnsi"/>
                          <w:b/>
                          <w:color w:val="000000" w:themeColor="text1"/>
                          <w:sz w:val="30"/>
                          <w:szCs w:val="30"/>
                        </w:rPr>
                      </w:pPr>
                      <w:r w:rsidRPr="008A53EF">
                        <w:rPr>
                          <w:rFonts w:asciiTheme="majorHAnsi" w:hAnsiTheme="majorHAnsi" w:cstheme="majorHAnsi"/>
                          <w:b/>
                          <w:color w:val="000000" w:themeColor="text1"/>
                          <w:sz w:val="30"/>
                          <w:szCs w:val="30"/>
                        </w:rPr>
                        <w:t>Learning Units:</w:t>
                      </w:r>
                    </w:p>
                    <w:p w14:paraId="56EECBE2" w14:textId="4E0F1AF0"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Prepare materials, tools and equipment</w:t>
                      </w:r>
                    </w:p>
                    <w:p w14:paraId="22107452" w14:textId="657F192E"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Determine quantity of clay and silt in sand</w:t>
                      </w:r>
                    </w:p>
                    <w:p w14:paraId="6C4B31BF" w14:textId="744DC217" w:rsidR="00952DBA" w:rsidRPr="008A53EF" w:rsidRDefault="00952DBA" w:rsidP="00605EDA">
                      <w:pPr>
                        <w:pStyle w:val="ListParagraph"/>
                        <w:numPr>
                          <w:ilvl w:val="0"/>
                          <w:numId w:val="4"/>
                        </w:numPr>
                        <w:rPr>
                          <w:rFonts w:asciiTheme="majorHAnsi" w:hAnsiTheme="majorHAnsi" w:cstheme="majorHAnsi"/>
                          <w:color w:val="000000" w:themeColor="text1"/>
                          <w:sz w:val="30"/>
                          <w:szCs w:val="30"/>
                        </w:rPr>
                      </w:pPr>
                      <w:r w:rsidRPr="008A53EF">
                        <w:rPr>
                          <w:rFonts w:asciiTheme="majorHAnsi" w:hAnsiTheme="majorHAnsi" w:cstheme="majorHAnsi"/>
                          <w:color w:val="000000" w:themeColor="text1"/>
                          <w:sz w:val="30"/>
                          <w:szCs w:val="30"/>
                        </w:rPr>
                        <w:t>Make a report</w:t>
                      </w:r>
                    </w:p>
                    <w:p w14:paraId="6A09D0C7" w14:textId="661BD8C6" w:rsidR="00952DBA" w:rsidRDefault="00952DBA" w:rsidP="00196FFC"/>
                  </w:txbxContent>
                </v:textbox>
              </v:shape>
            </w:pict>
          </mc:Fallback>
        </mc:AlternateContent>
      </w:r>
    </w:p>
    <w:p w14:paraId="0893C921" w14:textId="77777777" w:rsidR="00981DE3" w:rsidRPr="00A02AF5" w:rsidRDefault="00981DE3" w:rsidP="00A02AF5">
      <w:pPr>
        <w:tabs>
          <w:tab w:val="left" w:pos="1710"/>
        </w:tabs>
        <w:spacing w:line="276" w:lineRule="auto"/>
        <w:rPr>
          <w:rFonts w:asciiTheme="minorHAnsi" w:hAnsiTheme="minorHAnsi" w:cstheme="minorHAnsi"/>
          <w:sz w:val="28"/>
          <w:szCs w:val="28"/>
        </w:rPr>
      </w:pPr>
    </w:p>
    <w:p w14:paraId="2897B734" w14:textId="77777777" w:rsidR="00981DE3" w:rsidRPr="00A02AF5" w:rsidRDefault="00981DE3" w:rsidP="00A02AF5">
      <w:pPr>
        <w:tabs>
          <w:tab w:val="left" w:pos="1710"/>
        </w:tabs>
        <w:spacing w:line="276" w:lineRule="auto"/>
        <w:rPr>
          <w:rFonts w:asciiTheme="minorHAnsi" w:hAnsiTheme="minorHAnsi" w:cstheme="minorHAnsi"/>
          <w:sz w:val="28"/>
          <w:szCs w:val="28"/>
        </w:rPr>
      </w:pPr>
    </w:p>
    <w:p w14:paraId="5F5C12EA" w14:textId="77777777" w:rsidR="00981DE3" w:rsidRPr="00A02AF5" w:rsidRDefault="00981DE3" w:rsidP="00A02AF5">
      <w:pPr>
        <w:spacing w:line="276" w:lineRule="auto"/>
        <w:rPr>
          <w:rFonts w:asciiTheme="minorHAnsi" w:hAnsiTheme="minorHAnsi" w:cstheme="minorHAnsi"/>
          <w:sz w:val="28"/>
          <w:szCs w:val="28"/>
        </w:rPr>
      </w:pPr>
      <w:r w:rsidRPr="00A02AF5">
        <w:rPr>
          <w:rFonts w:asciiTheme="minorHAnsi" w:hAnsiTheme="minorHAnsi" w:cstheme="minorHAnsi"/>
          <w:sz w:val="28"/>
          <w:szCs w:val="28"/>
        </w:rPr>
        <w:br w:type="page"/>
      </w:r>
    </w:p>
    <w:p w14:paraId="226D6491" w14:textId="77777777" w:rsidR="007B10AF" w:rsidRPr="00A02AF5" w:rsidRDefault="00B359FC" w:rsidP="0028322B">
      <w:pPr>
        <w:pStyle w:val="Heading1"/>
      </w:pPr>
      <w:bookmarkStart w:id="11" w:name="_Toc132709667"/>
      <w:r w:rsidRPr="00A02AF5">
        <w:lastRenderedPageBreak/>
        <w:t>Learning Unit</w:t>
      </w:r>
      <w:r w:rsidR="00981DE3" w:rsidRPr="00A02AF5">
        <w:t xml:space="preserve"> 1: </w:t>
      </w:r>
      <w:r w:rsidR="007B10AF" w:rsidRPr="00A02AF5">
        <w:t>Prepare materials, tools and equipment</w:t>
      </w:r>
      <w:bookmarkEnd w:id="11"/>
    </w:p>
    <w:p w14:paraId="6312CA65" w14:textId="77777777" w:rsidR="00981DE3" w:rsidRPr="00E76C95" w:rsidRDefault="00B359FC" w:rsidP="00A02AF5">
      <w:pPr>
        <w:spacing w:line="276" w:lineRule="auto"/>
      </w:pPr>
      <w:r>
        <w:t xml:space="preserve">  </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6"/>
      </w:tblGrid>
      <w:tr w:rsidR="00981DE3" w:rsidRPr="00D55778" w14:paraId="20CAD8B1" w14:textId="77777777" w:rsidTr="00E6491D">
        <w:trPr>
          <w:trHeight w:val="5879"/>
        </w:trPr>
        <w:tc>
          <w:tcPr>
            <w:tcW w:w="9286" w:type="dxa"/>
          </w:tcPr>
          <w:p w14:paraId="27B3680C" w14:textId="77777777" w:rsidR="00981DE3" w:rsidRDefault="007B10AF" w:rsidP="00A02AF5">
            <w:pPr>
              <w:spacing w:line="276" w:lineRule="auto"/>
              <w:rPr>
                <w:noProof/>
              </w:rPr>
            </w:pPr>
            <w:r>
              <w:rPr>
                <w:noProof/>
                <w:lang w:val="en-US" w:eastAsia="en-US"/>
              </w:rPr>
              <w:drawing>
                <wp:inline distT="0" distB="0" distL="0" distR="0" wp14:anchorId="2A950231" wp14:editId="7677058B">
                  <wp:extent cx="2850408" cy="3307404"/>
                  <wp:effectExtent l="0" t="0" r="7620" b="7620"/>
                  <wp:docPr id="207766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5796" name=""/>
                          <pic:cNvPicPr/>
                        </pic:nvPicPr>
                        <pic:blipFill rotWithShape="1">
                          <a:blip r:embed="rId10"/>
                          <a:srcRect l="2278" r="13896"/>
                          <a:stretch/>
                        </pic:blipFill>
                        <pic:spPr bwMode="auto">
                          <a:xfrm>
                            <a:off x="0" y="0"/>
                            <a:ext cx="2875656" cy="3336700"/>
                          </a:xfrm>
                          <a:prstGeom prst="rect">
                            <a:avLst/>
                          </a:prstGeom>
                          <a:ln>
                            <a:noFill/>
                          </a:ln>
                          <a:extLst>
                            <a:ext uri="{53640926-AAD7-44D8-BBD7-CCE9431645EC}">
                              <a14:shadowObscured xmlns:a14="http://schemas.microsoft.com/office/drawing/2010/main"/>
                            </a:ext>
                          </a:extLst>
                        </pic:spPr>
                      </pic:pic>
                    </a:graphicData>
                  </a:graphic>
                </wp:inline>
              </w:drawing>
            </w:r>
            <w:r w:rsidR="00E6491D">
              <w:rPr>
                <w:noProof/>
              </w:rPr>
              <w:t xml:space="preserve"> </w:t>
            </w:r>
            <w:r w:rsidR="0020484F" w:rsidRPr="00CD3713">
              <w:rPr>
                <w:rFonts w:ascii="Bookman Old Style" w:hAnsi="Bookman Old Style" w:cs="Times New Roman"/>
                <w:noProof/>
                <w:szCs w:val="24"/>
                <w:lang w:val="en-US" w:eastAsia="en-US"/>
              </w:rPr>
              <w:drawing>
                <wp:inline distT="0" distB="0" distL="0" distR="0" wp14:anchorId="4D3173AA" wp14:editId="715675C3">
                  <wp:extent cx="2859932" cy="3818119"/>
                  <wp:effectExtent l="0" t="0" r="0" b="0"/>
                  <wp:docPr id="6" name="Picture 6" descr="C:\Users\Teacher\Desktop\4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4T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808" t="2817" r="10001" b="15493"/>
                          <a:stretch/>
                        </pic:blipFill>
                        <pic:spPr bwMode="auto">
                          <a:xfrm>
                            <a:off x="0" y="0"/>
                            <a:ext cx="2867901" cy="3828759"/>
                          </a:xfrm>
                          <a:prstGeom prst="rect">
                            <a:avLst/>
                          </a:prstGeom>
                          <a:noFill/>
                          <a:ln>
                            <a:noFill/>
                          </a:ln>
                          <a:extLst>
                            <a:ext uri="{53640926-AAD7-44D8-BBD7-CCE9431645EC}">
                              <a14:shadowObscured xmlns:a14="http://schemas.microsoft.com/office/drawing/2010/main"/>
                            </a:ext>
                          </a:extLst>
                        </pic:spPr>
                      </pic:pic>
                    </a:graphicData>
                  </a:graphic>
                </wp:inline>
              </w:drawing>
            </w:r>
          </w:p>
          <w:p w14:paraId="353A8346" w14:textId="798EA414" w:rsidR="0020484F" w:rsidRPr="008837F8" w:rsidRDefault="008837F8" w:rsidP="00A02AF5">
            <w:pPr>
              <w:spacing w:line="276" w:lineRule="auto"/>
              <w:rPr>
                <w:b/>
                <w:bCs/>
              </w:rPr>
            </w:pPr>
            <w:r w:rsidRPr="008837F8">
              <w:rPr>
                <w:b/>
                <w:bCs/>
                <w:noProof/>
              </w:rPr>
              <w:t>Fugure</w:t>
            </w:r>
            <w:r>
              <w:rPr>
                <w:b/>
                <w:bCs/>
                <w:noProof/>
              </w:rPr>
              <w:t xml:space="preserve"> </w:t>
            </w:r>
            <w:r w:rsidR="00437499">
              <w:rPr>
                <w:b/>
                <w:bCs/>
                <w:noProof/>
              </w:rPr>
              <w:t>1</w:t>
            </w:r>
            <w:r w:rsidR="007A3D8A">
              <w:rPr>
                <w:b/>
                <w:bCs/>
                <w:noProof/>
              </w:rPr>
              <w:t>.1</w:t>
            </w:r>
            <w:r w:rsidRPr="008837F8">
              <w:rPr>
                <w:b/>
                <w:bCs/>
                <w:noProof/>
              </w:rPr>
              <w:t>: Sand equivalent Test tools and Equipment</w:t>
            </w:r>
            <w:r w:rsidR="000D2D45">
              <w:rPr>
                <w:b/>
                <w:bCs/>
                <w:noProof/>
              </w:rPr>
              <w:t xml:space="preserve"> </w:t>
            </w:r>
            <w:sdt>
              <w:sdtPr>
                <w:rPr>
                  <w:b/>
                  <w:bCs/>
                  <w:noProof/>
                </w:rPr>
                <w:id w:val="1648163700"/>
                <w:citation/>
              </w:sdtPr>
              <w:sdtContent>
                <w:r w:rsidR="000D2D45">
                  <w:rPr>
                    <w:b/>
                    <w:bCs/>
                    <w:noProof/>
                  </w:rPr>
                  <w:fldChar w:fldCharType="begin"/>
                </w:r>
                <w:r w:rsidR="000D2D45">
                  <w:rPr>
                    <w:b/>
                    <w:bCs/>
                    <w:noProof/>
                    <w:lang w:val="en-US"/>
                  </w:rPr>
                  <w:instrText xml:space="preserve"> CITATION San \l 1033 </w:instrText>
                </w:r>
                <w:r w:rsidR="000D2D45">
                  <w:rPr>
                    <w:b/>
                    <w:bCs/>
                    <w:noProof/>
                  </w:rPr>
                  <w:fldChar w:fldCharType="separate"/>
                </w:r>
                <w:r w:rsidR="000D2D45" w:rsidRPr="000D2D45">
                  <w:rPr>
                    <w:noProof/>
                    <w:lang w:val="en-US"/>
                  </w:rPr>
                  <w:t>(Sand Equivalent Test Set)</w:t>
                </w:r>
                <w:r w:rsidR="000D2D45">
                  <w:rPr>
                    <w:b/>
                    <w:bCs/>
                    <w:noProof/>
                  </w:rPr>
                  <w:fldChar w:fldCharType="end"/>
                </w:r>
              </w:sdtContent>
            </w:sdt>
          </w:p>
        </w:tc>
      </w:tr>
    </w:tbl>
    <w:p w14:paraId="20E7C3FC" w14:textId="77777777" w:rsidR="00E76C95" w:rsidRDefault="00B359FC" w:rsidP="00A02AF5">
      <w:pPr>
        <w:spacing w:line="276" w:lineRule="auto"/>
      </w:pPr>
      <w:r>
        <w:t xml:space="preserve">                                             </w:t>
      </w:r>
    </w:p>
    <w:p w14:paraId="76567189" w14:textId="1EF249BB" w:rsidR="00E76C95" w:rsidRPr="00A02AF5" w:rsidRDefault="00E76C95" w:rsidP="0028322B">
      <w:pPr>
        <w:pStyle w:val="Heading1"/>
      </w:pPr>
      <w:bookmarkStart w:id="12" w:name="_Toc132709668"/>
      <w:r w:rsidRPr="00A02AF5">
        <w:t>STRUCTURE OF LEARNING UNIT</w:t>
      </w:r>
      <w:r w:rsidR="00E6491D" w:rsidRPr="00A02AF5">
        <w:t xml:space="preserve"> 1</w:t>
      </w:r>
      <w:bookmarkEnd w:id="12"/>
      <w:r w:rsidR="00B359FC" w:rsidRPr="00A02AF5">
        <w:t xml:space="preserve">     </w:t>
      </w:r>
    </w:p>
    <w:tbl>
      <w:tblP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6"/>
      </w:tblGrid>
      <w:tr w:rsidR="00E76C95" w:rsidRPr="00A02AF5" w14:paraId="00C20A24" w14:textId="77777777" w:rsidTr="00E6491D">
        <w:trPr>
          <w:trHeight w:val="2260"/>
        </w:trPr>
        <w:tc>
          <w:tcPr>
            <w:tcW w:w="9256" w:type="dxa"/>
          </w:tcPr>
          <w:p w14:paraId="6D4E908C" w14:textId="797C6F54" w:rsidR="00E76C95" w:rsidRPr="00A02AF5" w:rsidRDefault="00E76C95" w:rsidP="00A02AF5">
            <w:pPr>
              <w:tabs>
                <w:tab w:val="left" w:pos="1710"/>
              </w:tabs>
              <w:spacing w:line="276" w:lineRule="auto"/>
              <w:rPr>
                <w:rFonts w:asciiTheme="minorHAnsi" w:hAnsiTheme="minorHAnsi" w:cstheme="minorHAnsi"/>
                <w:b/>
                <w:sz w:val="28"/>
                <w:szCs w:val="28"/>
              </w:rPr>
            </w:pPr>
            <w:r w:rsidRPr="00A02AF5">
              <w:rPr>
                <w:rFonts w:asciiTheme="minorHAnsi" w:hAnsiTheme="minorHAnsi" w:cstheme="minorHAnsi"/>
                <w:b/>
                <w:sz w:val="28"/>
                <w:szCs w:val="28"/>
              </w:rPr>
              <w:t>Learning outcomes:</w:t>
            </w:r>
          </w:p>
          <w:p w14:paraId="35C7CFA5" w14:textId="77777777" w:rsidR="00E6491D" w:rsidRPr="00A02AF5" w:rsidRDefault="00E6491D" w:rsidP="00A02AF5">
            <w:pPr>
              <w:tabs>
                <w:tab w:val="left" w:pos="1710"/>
              </w:tabs>
              <w:spacing w:line="276" w:lineRule="auto"/>
              <w:rPr>
                <w:rFonts w:asciiTheme="minorHAnsi" w:hAnsiTheme="minorHAnsi" w:cstheme="minorHAnsi"/>
                <w:b/>
                <w:sz w:val="28"/>
                <w:szCs w:val="28"/>
              </w:rPr>
            </w:pPr>
          </w:p>
          <w:p w14:paraId="7A0C4DC2" w14:textId="17A9C817" w:rsidR="00E76C95" w:rsidRPr="00A02AF5" w:rsidRDefault="00E76C95" w:rsidP="00A02AF5">
            <w:pPr>
              <w:pStyle w:val="ListParagraph"/>
              <w:tabs>
                <w:tab w:val="left" w:pos="1710"/>
              </w:tabs>
              <w:spacing w:line="276" w:lineRule="auto"/>
              <w:ind w:hanging="660"/>
              <w:rPr>
                <w:rFonts w:asciiTheme="minorHAnsi" w:hAnsiTheme="minorHAnsi" w:cstheme="minorHAnsi"/>
                <w:b/>
                <w:sz w:val="28"/>
                <w:szCs w:val="28"/>
              </w:rPr>
            </w:pPr>
            <w:r w:rsidRPr="00A02AF5">
              <w:rPr>
                <w:rFonts w:asciiTheme="minorHAnsi" w:hAnsiTheme="minorHAnsi" w:cstheme="minorHAnsi"/>
                <w:b/>
                <w:sz w:val="28"/>
                <w:szCs w:val="28"/>
              </w:rPr>
              <w:t>1.1</w:t>
            </w:r>
            <w:r w:rsidR="00E6491D" w:rsidRPr="00A02AF5">
              <w:rPr>
                <w:rFonts w:asciiTheme="minorHAnsi" w:hAnsiTheme="minorHAnsi" w:cstheme="minorHAnsi"/>
                <w:b/>
                <w:sz w:val="28"/>
                <w:szCs w:val="28"/>
              </w:rPr>
              <w:t xml:space="preserve">. </w:t>
            </w:r>
            <w:r w:rsidR="00E6491D" w:rsidRPr="00A02AF5">
              <w:rPr>
                <w:rFonts w:asciiTheme="minorHAnsi" w:hAnsiTheme="minorHAnsi" w:cstheme="minorHAnsi"/>
                <w:bCs/>
                <w:sz w:val="28"/>
                <w:szCs w:val="28"/>
              </w:rPr>
              <w:t>Correct preparation of tools and equipment in accordance with specifications</w:t>
            </w:r>
          </w:p>
          <w:p w14:paraId="450FF1E7" w14:textId="31714F14" w:rsidR="00E76C95" w:rsidRPr="00A02AF5" w:rsidRDefault="00E76C95" w:rsidP="00A02AF5">
            <w:pPr>
              <w:pStyle w:val="ListParagraph"/>
              <w:tabs>
                <w:tab w:val="left" w:pos="1710"/>
              </w:tabs>
              <w:spacing w:line="276" w:lineRule="auto"/>
              <w:ind w:hanging="660"/>
              <w:rPr>
                <w:rFonts w:asciiTheme="minorHAnsi" w:hAnsiTheme="minorHAnsi" w:cstheme="minorHAnsi"/>
                <w:b/>
                <w:sz w:val="28"/>
                <w:szCs w:val="28"/>
              </w:rPr>
            </w:pPr>
            <w:r w:rsidRPr="00A02AF5">
              <w:rPr>
                <w:rFonts w:asciiTheme="minorHAnsi" w:hAnsiTheme="minorHAnsi" w:cstheme="minorHAnsi"/>
                <w:b/>
                <w:sz w:val="28"/>
                <w:szCs w:val="28"/>
              </w:rPr>
              <w:t>1.2</w:t>
            </w:r>
            <w:r w:rsidR="00E6491D" w:rsidRPr="00A02AF5">
              <w:rPr>
                <w:rFonts w:asciiTheme="minorHAnsi" w:hAnsiTheme="minorHAnsi" w:cstheme="minorHAnsi"/>
                <w:b/>
                <w:sz w:val="28"/>
                <w:szCs w:val="28"/>
              </w:rPr>
              <w:t xml:space="preserve">. </w:t>
            </w:r>
            <w:r w:rsidR="00E6491D" w:rsidRPr="00A02AF5">
              <w:rPr>
                <w:rFonts w:asciiTheme="minorHAnsi" w:hAnsiTheme="minorHAnsi" w:cstheme="minorHAnsi"/>
                <w:sz w:val="28"/>
                <w:szCs w:val="28"/>
              </w:rPr>
              <w:t>Correct preparation of materials in accordance with specifications</w:t>
            </w:r>
          </w:p>
          <w:p w14:paraId="5643C3F9" w14:textId="7B43F78A" w:rsidR="00E76C95" w:rsidRPr="00A02AF5" w:rsidRDefault="00E76C95" w:rsidP="00A02AF5">
            <w:pPr>
              <w:pStyle w:val="ListParagraph"/>
              <w:tabs>
                <w:tab w:val="left" w:pos="1710"/>
              </w:tabs>
              <w:spacing w:line="276" w:lineRule="auto"/>
              <w:ind w:hanging="660"/>
              <w:rPr>
                <w:rFonts w:asciiTheme="minorHAnsi" w:hAnsiTheme="minorHAnsi" w:cstheme="minorHAnsi"/>
                <w:b/>
                <w:sz w:val="28"/>
                <w:szCs w:val="28"/>
              </w:rPr>
            </w:pPr>
            <w:r w:rsidRPr="00A02AF5">
              <w:rPr>
                <w:rFonts w:asciiTheme="minorHAnsi" w:hAnsiTheme="minorHAnsi" w:cstheme="minorHAnsi"/>
                <w:b/>
                <w:sz w:val="28"/>
                <w:szCs w:val="28"/>
              </w:rPr>
              <w:t>1.3</w:t>
            </w:r>
            <w:r w:rsidR="00E6491D" w:rsidRPr="00A02AF5">
              <w:rPr>
                <w:rFonts w:asciiTheme="minorHAnsi" w:hAnsiTheme="minorHAnsi" w:cstheme="minorHAnsi"/>
                <w:b/>
                <w:sz w:val="28"/>
                <w:szCs w:val="28"/>
              </w:rPr>
              <w:t xml:space="preserve">. </w:t>
            </w:r>
            <w:r w:rsidR="00E6491D" w:rsidRPr="00A02AF5">
              <w:rPr>
                <w:rFonts w:asciiTheme="minorHAnsi" w:hAnsiTheme="minorHAnsi" w:cstheme="minorHAnsi"/>
                <w:sz w:val="28"/>
                <w:szCs w:val="28"/>
              </w:rPr>
              <w:t>Correct preparation of workplace in accordance with specifications</w:t>
            </w:r>
          </w:p>
        </w:tc>
      </w:tr>
    </w:tbl>
    <w:p w14:paraId="2F0BC306" w14:textId="19B69B6B" w:rsidR="00E76C95" w:rsidRPr="00A02AF5" w:rsidRDefault="00E76C95" w:rsidP="00A02AF5">
      <w:pPr>
        <w:spacing w:line="276" w:lineRule="auto"/>
        <w:rPr>
          <w:rFonts w:asciiTheme="minorHAnsi" w:hAnsiTheme="minorHAnsi" w:cstheme="minorHAnsi"/>
          <w:sz w:val="28"/>
          <w:szCs w:val="28"/>
        </w:rPr>
      </w:pPr>
    </w:p>
    <w:p w14:paraId="0D750727" w14:textId="5DA02E3F" w:rsidR="00C35773" w:rsidRPr="00A02AF5" w:rsidRDefault="00C35773" w:rsidP="00A02AF5">
      <w:pPr>
        <w:spacing w:line="276" w:lineRule="auto"/>
        <w:rPr>
          <w:rFonts w:asciiTheme="minorHAnsi" w:hAnsiTheme="minorHAnsi" w:cstheme="minorHAnsi"/>
          <w:sz w:val="28"/>
          <w:szCs w:val="28"/>
        </w:rPr>
      </w:pPr>
    </w:p>
    <w:p w14:paraId="651B00E0" w14:textId="57FD70FB" w:rsidR="00C35773" w:rsidRDefault="00C35773" w:rsidP="00A02AF5">
      <w:pPr>
        <w:spacing w:line="276" w:lineRule="auto"/>
      </w:pPr>
    </w:p>
    <w:p w14:paraId="30E444B2" w14:textId="7B1D3874" w:rsidR="00C35773" w:rsidRDefault="00C35773" w:rsidP="00A02AF5">
      <w:pPr>
        <w:spacing w:line="276" w:lineRule="auto"/>
      </w:pPr>
    </w:p>
    <w:p w14:paraId="173D5AA0" w14:textId="77777777" w:rsidR="002C18B7" w:rsidRDefault="002C18B7" w:rsidP="00A02AF5">
      <w:pPr>
        <w:spacing w:line="276" w:lineRule="auto"/>
      </w:pPr>
    </w:p>
    <w:p w14:paraId="11CBA584" w14:textId="001CB54A" w:rsidR="00981DE3" w:rsidRPr="008A53EF" w:rsidRDefault="00B359FC" w:rsidP="00710D68">
      <w:pPr>
        <w:pStyle w:val="Heading2"/>
      </w:pPr>
      <w:bookmarkStart w:id="13" w:name="_Toc132709669"/>
      <w:r w:rsidRPr="008A53EF">
        <w:lastRenderedPageBreak/>
        <w:t xml:space="preserve">Learning outcome 1.1 </w:t>
      </w:r>
      <w:bookmarkStart w:id="14" w:name="_heading=h.k8juna6b73xi" w:colFirst="0" w:colLast="0"/>
      <w:bookmarkEnd w:id="14"/>
      <w:r w:rsidR="00C35773" w:rsidRPr="008A53EF">
        <w:t>Prepare tools and equipment</w:t>
      </w:r>
      <w:bookmarkEnd w:id="13"/>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8A53EF" w14:paraId="35EFBD7A" w14:textId="77777777" w:rsidTr="00BF54B1">
        <w:trPr>
          <w:trHeight w:val="841"/>
        </w:trPr>
        <w:tc>
          <w:tcPr>
            <w:tcW w:w="9147" w:type="dxa"/>
            <w:gridSpan w:val="3"/>
            <w:vAlign w:val="center"/>
          </w:tcPr>
          <w:p w14:paraId="4C997379" w14:textId="377EB85A" w:rsidR="00981DE3" w:rsidRPr="008A53EF" w:rsidRDefault="00981DE3" w:rsidP="00A02AF5">
            <w:pPr>
              <w:spacing w:before="100" w:beforeAutospacing="1" w:after="100" w:afterAutospacing="1" w:line="276" w:lineRule="auto"/>
              <w:rPr>
                <w:rFonts w:asciiTheme="majorHAnsi" w:hAnsiTheme="majorHAnsi" w:cstheme="majorHAnsi"/>
                <w:b/>
                <w:sz w:val="28"/>
                <w:szCs w:val="28"/>
              </w:rPr>
            </w:pPr>
            <w:r w:rsidRPr="008A53EF">
              <w:rPr>
                <w:rFonts w:asciiTheme="majorHAnsi" w:hAnsiTheme="majorHAnsi" w:cstheme="majorHAnsi"/>
                <w:b/>
                <w:noProof/>
                <w:sz w:val="28"/>
                <w:szCs w:val="28"/>
                <w:lang w:val="en-US" w:eastAsia="en-US"/>
              </w:rPr>
              <w:drawing>
                <wp:inline distT="114300" distB="114300" distL="114300" distR="114300" wp14:anchorId="5B6AA7A3" wp14:editId="25ADEFA8">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8A53EF">
              <w:rPr>
                <w:rFonts w:asciiTheme="majorHAnsi" w:hAnsiTheme="majorHAnsi" w:cstheme="majorHAnsi"/>
                <w:b/>
                <w:sz w:val="28"/>
                <w:szCs w:val="28"/>
              </w:rPr>
              <w:t xml:space="preserve">Duration: </w:t>
            </w:r>
            <w:r w:rsidR="003C2FAE" w:rsidRPr="008A53EF">
              <w:rPr>
                <w:rFonts w:asciiTheme="majorHAnsi" w:hAnsiTheme="majorHAnsi" w:cstheme="majorHAnsi"/>
                <w:b/>
                <w:sz w:val="28"/>
                <w:szCs w:val="28"/>
              </w:rPr>
              <w:t>50min</w:t>
            </w:r>
          </w:p>
        </w:tc>
      </w:tr>
      <w:tr w:rsidR="00981DE3" w:rsidRPr="008A53EF" w14:paraId="57FC6250" w14:textId="77777777" w:rsidTr="00BF54B1">
        <w:trPr>
          <w:trHeight w:val="3082"/>
        </w:trPr>
        <w:tc>
          <w:tcPr>
            <w:tcW w:w="9147" w:type="dxa"/>
            <w:gridSpan w:val="3"/>
          </w:tcPr>
          <w:p w14:paraId="4944C6F7" w14:textId="3CF58CB0" w:rsidR="00981DE3" w:rsidRPr="008A53EF" w:rsidRDefault="00E61212" w:rsidP="00710D68">
            <w:pPr>
              <w:pStyle w:val="Heading2"/>
            </w:pPr>
            <w:bookmarkStart w:id="15" w:name="_Toc132709670"/>
            <w:bookmarkStart w:id="16" w:name="_Toc132462645"/>
            <w:r w:rsidRPr="008A53EF">
              <w:drawing>
                <wp:inline distT="114300" distB="114300" distL="114300" distR="114300" wp14:anchorId="1CCFD8E6" wp14:editId="6CC0B35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00981DE3" w:rsidRPr="00E14F5A">
              <w:t>Learning outcome 1</w:t>
            </w:r>
            <w:r w:rsidR="008837F8" w:rsidRPr="00E14F5A">
              <w:t>.1</w:t>
            </w:r>
            <w:r w:rsidR="00981DE3" w:rsidRPr="00E14F5A">
              <w:t xml:space="preserve"> objectives</w:t>
            </w:r>
            <w:r w:rsidR="00981DE3" w:rsidRPr="008A53EF">
              <w:t>:</w:t>
            </w:r>
            <w:bookmarkEnd w:id="15"/>
            <w:r w:rsidR="00981DE3" w:rsidRPr="008A53EF">
              <w:t xml:space="preserve"> </w:t>
            </w:r>
            <w:r w:rsidR="001E2FC4" w:rsidRPr="008A53EF">
              <w:t xml:space="preserve"> </w:t>
            </w:r>
            <w:bookmarkEnd w:id="16"/>
          </w:p>
          <w:p w14:paraId="6E91BCCE" w14:textId="77777777" w:rsidR="00981DE3" w:rsidRPr="00E14F5A" w:rsidRDefault="00981DE3" w:rsidP="00A02AF5">
            <w:pPr>
              <w:spacing w:line="276" w:lineRule="auto"/>
              <w:rPr>
                <w:rFonts w:asciiTheme="minorHAnsi" w:hAnsiTheme="minorHAnsi" w:cstheme="minorHAnsi"/>
                <w:szCs w:val="24"/>
              </w:rPr>
            </w:pPr>
            <w:r w:rsidRPr="00E14F5A">
              <w:rPr>
                <w:rFonts w:asciiTheme="minorHAnsi" w:hAnsiTheme="minorHAnsi" w:cstheme="minorHAnsi"/>
                <w:szCs w:val="24"/>
              </w:rPr>
              <w:t>By the end of the learning outcome, the trainees will be able to:</w:t>
            </w:r>
          </w:p>
          <w:p w14:paraId="68052B30" w14:textId="7FDEC50A" w:rsidR="00981DE3" w:rsidRPr="00E14F5A" w:rsidRDefault="00981DE3" w:rsidP="00A02AF5">
            <w:pPr>
              <w:spacing w:line="276" w:lineRule="auto"/>
              <w:rPr>
                <w:rFonts w:asciiTheme="minorHAnsi" w:hAnsiTheme="minorHAnsi" w:cstheme="minorHAnsi"/>
                <w:szCs w:val="24"/>
              </w:rPr>
            </w:pPr>
            <w:r w:rsidRPr="00E14F5A">
              <w:rPr>
                <w:rFonts w:asciiTheme="minorHAnsi" w:hAnsiTheme="minorHAnsi" w:cstheme="minorHAnsi"/>
                <w:szCs w:val="24"/>
              </w:rPr>
              <w:t>1.</w:t>
            </w:r>
            <w:r w:rsidR="008A53EF" w:rsidRPr="00E14F5A">
              <w:rPr>
                <w:rFonts w:asciiTheme="minorHAnsi" w:hAnsiTheme="minorHAnsi" w:cstheme="minorHAnsi"/>
                <w:szCs w:val="24"/>
              </w:rPr>
              <w:t>D</w:t>
            </w:r>
            <w:r w:rsidR="00B31BB6" w:rsidRPr="00E14F5A">
              <w:rPr>
                <w:rFonts w:asciiTheme="minorHAnsi" w:hAnsiTheme="minorHAnsi" w:cstheme="minorHAnsi"/>
                <w:szCs w:val="24"/>
              </w:rPr>
              <w:t xml:space="preserve">istinguish </w:t>
            </w:r>
            <w:r w:rsidR="008A53EF" w:rsidRPr="00E14F5A">
              <w:rPr>
                <w:rFonts w:asciiTheme="minorHAnsi" w:hAnsiTheme="minorHAnsi" w:cstheme="minorHAnsi"/>
                <w:szCs w:val="24"/>
              </w:rPr>
              <w:t xml:space="preserve">clearly </w:t>
            </w:r>
            <w:r w:rsidR="00B31BB6" w:rsidRPr="00E14F5A">
              <w:rPr>
                <w:rFonts w:asciiTheme="minorHAnsi" w:hAnsiTheme="minorHAnsi" w:cstheme="minorHAnsi"/>
                <w:szCs w:val="24"/>
              </w:rPr>
              <w:t>too</w:t>
            </w:r>
            <w:r w:rsidR="008A53EF" w:rsidRPr="00E14F5A">
              <w:rPr>
                <w:rFonts w:asciiTheme="minorHAnsi" w:hAnsiTheme="minorHAnsi" w:cstheme="minorHAnsi"/>
                <w:szCs w:val="24"/>
              </w:rPr>
              <w:t>l</w:t>
            </w:r>
            <w:r w:rsidR="00B31BB6" w:rsidRPr="00E14F5A">
              <w:rPr>
                <w:rFonts w:asciiTheme="minorHAnsi" w:hAnsiTheme="minorHAnsi" w:cstheme="minorHAnsi"/>
                <w:szCs w:val="24"/>
              </w:rPr>
              <w:t>s used in Sand equivalent</w:t>
            </w:r>
          </w:p>
          <w:p w14:paraId="2956B01F" w14:textId="1841C9E5" w:rsidR="00981DE3" w:rsidRPr="00E14F5A" w:rsidRDefault="00981DE3" w:rsidP="00A02AF5">
            <w:pPr>
              <w:spacing w:line="276" w:lineRule="auto"/>
              <w:rPr>
                <w:rFonts w:asciiTheme="minorHAnsi" w:hAnsiTheme="minorHAnsi" w:cstheme="minorHAnsi"/>
                <w:szCs w:val="24"/>
              </w:rPr>
            </w:pPr>
            <w:r w:rsidRPr="00E14F5A">
              <w:rPr>
                <w:rFonts w:asciiTheme="minorHAnsi" w:hAnsiTheme="minorHAnsi" w:cstheme="minorHAnsi"/>
                <w:szCs w:val="24"/>
              </w:rPr>
              <w:t>2.</w:t>
            </w:r>
            <w:r w:rsidR="008A53EF" w:rsidRPr="00E14F5A">
              <w:rPr>
                <w:rFonts w:asciiTheme="minorHAnsi" w:hAnsiTheme="minorHAnsi" w:cstheme="minorHAnsi"/>
                <w:szCs w:val="24"/>
              </w:rPr>
              <w:t xml:space="preserve"> D</w:t>
            </w:r>
            <w:r w:rsidR="00B31BB6" w:rsidRPr="00E14F5A">
              <w:rPr>
                <w:rFonts w:asciiTheme="minorHAnsi" w:hAnsiTheme="minorHAnsi" w:cstheme="minorHAnsi"/>
                <w:szCs w:val="24"/>
              </w:rPr>
              <w:t>istinguish</w:t>
            </w:r>
            <w:r w:rsidR="00173887" w:rsidRPr="00E14F5A">
              <w:rPr>
                <w:rFonts w:asciiTheme="minorHAnsi" w:hAnsiTheme="minorHAnsi" w:cstheme="minorHAnsi"/>
                <w:szCs w:val="24"/>
              </w:rPr>
              <w:t xml:space="preserve"> effectively </w:t>
            </w:r>
            <w:r w:rsidR="00B31BB6" w:rsidRPr="00E14F5A">
              <w:rPr>
                <w:rFonts w:asciiTheme="minorHAnsi" w:hAnsiTheme="minorHAnsi" w:cstheme="minorHAnsi"/>
                <w:szCs w:val="24"/>
              </w:rPr>
              <w:t>equipment used in sand equivalent</w:t>
            </w:r>
          </w:p>
          <w:p w14:paraId="07AB76E2" w14:textId="1C6746A7" w:rsidR="00981DE3" w:rsidRPr="008A53EF" w:rsidRDefault="00981DE3" w:rsidP="00A02AF5">
            <w:pPr>
              <w:spacing w:line="276" w:lineRule="auto"/>
              <w:rPr>
                <w:rFonts w:asciiTheme="majorHAnsi" w:hAnsiTheme="majorHAnsi" w:cstheme="majorHAnsi"/>
                <w:sz w:val="28"/>
                <w:szCs w:val="28"/>
              </w:rPr>
            </w:pPr>
            <w:r w:rsidRPr="00E14F5A">
              <w:rPr>
                <w:rFonts w:asciiTheme="minorHAnsi" w:hAnsiTheme="minorHAnsi" w:cstheme="minorHAnsi"/>
                <w:szCs w:val="24"/>
              </w:rPr>
              <w:t xml:space="preserve">3. </w:t>
            </w:r>
            <w:r w:rsidR="00097A17" w:rsidRPr="00E14F5A">
              <w:rPr>
                <w:rFonts w:asciiTheme="minorHAnsi" w:hAnsiTheme="minorHAnsi" w:cstheme="minorHAnsi"/>
                <w:szCs w:val="24"/>
              </w:rPr>
              <w:t xml:space="preserve">Categorise </w:t>
            </w:r>
            <w:r w:rsidR="00173887" w:rsidRPr="00E14F5A">
              <w:rPr>
                <w:rFonts w:asciiTheme="minorHAnsi" w:hAnsiTheme="minorHAnsi" w:cstheme="minorHAnsi"/>
                <w:szCs w:val="24"/>
              </w:rPr>
              <w:t xml:space="preserve">correctly </w:t>
            </w:r>
            <w:r w:rsidR="00C373E9" w:rsidRPr="00E14F5A">
              <w:rPr>
                <w:rFonts w:asciiTheme="minorHAnsi" w:hAnsiTheme="minorHAnsi" w:cstheme="minorHAnsi"/>
                <w:szCs w:val="24"/>
              </w:rPr>
              <w:t>tools and equipment according to their use in the test</w:t>
            </w:r>
          </w:p>
        </w:tc>
      </w:tr>
      <w:tr w:rsidR="00981DE3" w:rsidRPr="00D55778" w14:paraId="2E25356E" w14:textId="77777777" w:rsidTr="00C37AA8">
        <w:trPr>
          <w:trHeight w:val="710"/>
        </w:trPr>
        <w:tc>
          <w:tcPr>
            <w:tcW w:w="9147" w:type="dxa"/>
            <w:gridSpan w:val="3"/>
          </w:tcPr>
          <w:p w14:paraId="08548955" w14:textId="77777777" w:rsidR="00981DE3" w:rsidRPr="00E14F5A" w:rsidRDefault="00981DE3" w:rsidP="00A02AF5">
            <w:pPr>
              <w:spacing w:line="276" w:lineRule="auto"/>
              <w:jc w:val="center"/>
              <w:rPr>
                <w:rFonts w:asciiTheme="minorHAnsi" w:hAnsiTheme="minorHAnsi" w:cstheme="minorHAnsi"/>
                <w:b/>
                <w:szCs w:val="24"/>
              </w:rPr>
            </w:pPr>
            <w:r w:rsidRPr="00E14F5A">
              <w:rPr>
                <w:rFonts w:asciiTheme="minorHAnsi" w:hAnsiTheme="minorHAnsi" w:cstheme="minorHAnsi"/>
                <w:b/>
                <w:noProof/>
                <w:szCs w:val="24"/>
                <w:lang w:val="en-US" w:eastAsia="en-US"/>
              </w:rPr>
              <w:drawing>
                <wp:inline distT="114300" distB="114300" distL="114300" distR="114300" wp14:anchorId="37ADDF63" wp14:editId="245FA25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430389" cy="430389"/>
                          </a:xfrm>
                          <a:prstGeom prst="rect">
                            <a:avLst/>
                          </a:prstGeom>
                          <a:ln/>
                        </pic:spPr>
                      </pic:pic>
                    </a:graphicData>
                  </a:graphic>
                </wp:inline>
              </w:drawing>
            </w:r>
            <w:r w:rsidRPr="00AA0DF8">
              <w:rPr>
                <w:rFonts w:asciiTheme="minorHAnsi" w:hAnsiTheme="minorHAnsi" w:cstheme="minorHAnsi"/>
                <w:b/>
                <w:sz w:val="28"/>
                <w:szCs w:val="28"/>
              </w:rPr>
              <w:t>Resources</w:t>
            </w:r>
          </w:p>
        </w:tc>
      </w:tr>
      <w:tr w:rsidR="00981DE3" w:rsidRPr="00D55778" w14:paraId="2CAD525C" w14:textId="77777777" w:rsidTr="00BF54B1">
        <w:tc>
          <w:tcPr>
            <w:tcW w:w="3049" w:type="dxa"/>
          </w:tcPr>
          <w:p w14:paraId="647F9599" w14:textId="77777777" w:rsidR="00981DE3" w:rsidRPr="00AA0DF8" w:rsidRDefault="00981DE3"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 xml:space="preserve">Equipment </w:t>
            </w:r>
          </w:p>
        </w:tc>
        <w:tc>
          <w:tcPr>
            <w:tcW w:w="3049" w:type="dxa"/>
          </w:tcPr>
          <w:p w14:paraId="0D9B0A38" w14:textId="77777777" w:rsidR="00981DE3" w:rsidRPr="00AA0DF8" w:rsidRDefault="00981DE3"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Tools</w:t>
            </w:r>
          </w:p>
        </w:tc>
        <w:tc>
          <w:tcPr>
            <w:tcW w:w="3049" w:type="dxa"/>
          </w:tcPr>
          <w:p w14:paraId="0FE3AE95" w14:textId="77777777" w:rsidR="00981DE3" w:rsidRPr="00AA0DF8" w:rsidRDefault="00981DE3"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 xml:space="preserve">Materials </w:t>
            </w:r>
          </w:p>
        </w:tc>
      </w:tr>
      <w:tr w:rsidR="00981DE3" w:rsidRPr="00D55778" w14:paraId="2C95BD6C" w14:textId="77777777" w:rsidTr="00BF54B1">
        <w:tc>
          <w:tcPr>
            <w:tcW w:w="3049" w:type="dxa"/>
          </w:tcPr>
          <w:p w14:paraId="076BE15C" w14:textId="77777777" w:rsidR="00783A78" w:rsidRPr="00E14F5A" w:rsidRDefault="00783A78" w:rsidP="00A02AF5">
            <w:pPr>
              <w:spacing w:line="276" w:lineRule="auto"/>
              <w:rPr>
                <w:rFonts w:asciiTheme="minorHAnsi" w:hAnsiTheme="minorHAnsi" w:cstheme="minorHAnsi"/>
                <w:szCs w:val="24"/>
              </w:rPr>
            </w:pPr>
            <w:r w:rsidRPr="00E14F5A">
              <w:rPr>
                <w:rFonts w:asciiTheme="minorHAnsi" w:hAnsiTheme="minorHAnsi" w:cstheme="minorHAnsi"/>
                <w:szCs w:val="24"/>
              </w:rPr>
              <w:t xml:space="preserve">Oven </w:t>
            </w:r>
          </w:p>
          <w:p w14:paraId="562C5464" w14:textId="77777777" w:rsidR="00783A78" w:rsidRPr="00E14F5A" w:rsidRDefault="00783A78" w:rsidP="00A02AF5">
            <w:pPr>
              <w:spacing w:line="276" w:lineRule="auto"/>
              <w:rPr>
                <w:rFonts w:asciiTheme="minorHAnsi" w:hAnsiTheme="minorHAnsi" w:cstheme="minorHAnsi"/>
                <w:szCs w:val="24"/>
              </w:rPr>
            </w:pPr>
            <w:r w:rsidRPr="00E14F5A">
              <w:rPr>
                <w:rFonts w:asciiTheme="minorHAnsi" w:hAnsiTheme="minorHAnsi" w:cstheme="minorHAnsi"/>
                <w:szCs w:val="24"/>
              </w:rPr>
              <w:t xml:space="preserve">Timer </w:t>
            </w:r>
          </w:p>
          <w:p w14:paraId="55E949A6" w14:textId="58F64B41" w:rsidR="00783A78" w:rsidRPr="00E14F5A" w:rsidRDefault="00000000" w:rsidP="00A02AF5">
            <w:pPr>
              <w:shd w:val="clear" w:color="auto" w:fill="FFFFFF"/>
              <w:spacing w:after="0" w:line="276" w:lineRule="auto"/>
              <w:rPr>
                <w:rFonts w:asciiTheme="minorHAnsi" w:eastAsia="Times New Roman" w:hAnsiTheme="minorHAnsi" w:cstheme="minorHAnsi"/>
                <w:szCs w:val="24"/>
              </w:rPr>
            </w:pPr>
            <w:hyperlink r:id="rId17" w:history="1">
              <w:r w:rsidR="00783A78" w:rsidRPr="00E14F5A">
                <w:rPr>
                  <w:rFonts w:asciiTheme="minorHAnsi" w:eastAsia="Times New Roman" w:hAnsiTheme="minorHAnsi" w:cstheme="minorHAnsi"/>
                  <w:szCs w:val="24"/>
                </w:rPr>
                <w:t>Sand Equivalent Shakers</w:t>
              </w:r>
            </w:hyperlink>
          </w:p>
          <w:p w14:paraId="6FB69ABC" w14:textId="77777777" w:rsidR="0099136A" w:rsidRPr="00E14F5A" w:rsidRDefault="0099136A" w:rsidP="00A02AF5">
            <w:pPr>
              <w:shd w:val="clear" w:color="auto" w:fill="FFFFFF"/>
              <w:spacing w:after="0" w:line="276" w:lineRule="auto"/>
              <w:rPr>
                <w:rFonts w:asciiTheme="minorHAnsi" w:eastAsia="Times New Roman" w:hAnsiTheme="minorHAnsi" w:cstheme="minorHAnsi"/>
                <w:szCs w:val="24"/>
              </w:rPr>
            </w:pPr>
            <w:r w:rsidRPr="00E14F5A">
              <w:rPr>
                <w:rFonts w:asciiTheme="minorHAnsi" w:eastAsia="Times New Roman" w:hAnsiTheme="minorHAnsi" w:cstheme="minorHAnsi"/>
                <w:szCs w:val="24"/>
              </w:rPr>
              <w:t>Sample Splitters</w:t>
            </w:r>
          </w:p>
          <w:p w14:paraId="7BB1D147" w14:textId="77777777" w:rsidR="0099136A" w:rsidRPr="00E14F5A" w:rsidRDefault="0099136A" w:rsidP="00A02AF5">
            <w:pPr>
              <w:shd w:val="clear" w:color="auto" w:fill="FFFFFF"/>
              <w:spacing w:after="0" w:line="276" w:lineRule="auto"/>
              <w:rPr>
                <w:rFonts w:asciiTheme="minorHAnsi" w:eastAsia="Times New Roman" w:hAnsiTheme="minorHAnsi" w:cstheme="minorHAnsi"/>
                <w:szCs w:val="24"/>
              </w:rPr>
            </w:pPr>
          </w:p>
          <w:p w14:paraId="19BF2B35" w14:textId="77777777" w:rsidR="00783A78" w:rsidRPr="00E14F5A" w:rsidRDefault="00783A78" w:rsidP="00A02AF5">
            <w:pPr>
              <w:spacing w:line="276" w:lineRule="auto"/>
              <w:rPr>
                <w:rFonts w:asciiTheme="minorHAnsi" w:hAnsiTheme="minorHAnsi" w:cstheme="minorHAnsi"/>
                <w:b/>
                <w:szCs w:val="24"/>
              </w:rPr>
            </w:pPr>
          </w:p>
          <w:p w14:paraId="202AEE4A" w14:textId="77777777" w:rsidR="00981DE3" w:rsidRPr="00E14F5A" w:rsidRDefault="00981DE3" w:rsidP="00A02AF5">
            <w:pPr>
              <w:spacing w:line="276" w:lineRule="auto"/>
              <w:rPr>
                <w:rFonts w:asciiTheme="minorHAnsi" w:hAnsiTheme="minorHAnsi" w:cstheme="minorHAnsi"/>
                <w:b/>
                <w:szCs w:val="24"/>
              </w:rPr>
            </w:pPr>
          </w:p>
        </w:tc>
        <w:tc>
          <w:tcPr>
            <w:tcW w:w="3049" w:type="dxa"/>
          </w:tcPr>
          <w:p w14:paraId="3CD771C2" w14:textId="77777777" w:rsidR="00783A78" w:rsidRPr="00E14F5A" w:rsidRDefault="00783A78" w:rsidP="00A02AF5">
            <w:pPr>
              <w:shd w:val="clear" w:color="auto" w:fill="FFFFFF"/>
              <w:spacing w:after="0" w:line="276" w:lineRule="auto"/>
              <w:rPr>
                <w:rFonts w:asciiTheme="minorHAnsi" w:hAnsiTheme="minorHAnsi" w:cstheme="minorHAnsi"/>
                <w:szCs w:val="24"/>
              </w:rPr>
            </w:pPr>
            <w:r w:rsidRPr="00E14F5A">
              <w:rPr>
                <w:rFonts w:asciiTheme="minorHAnsi" w:hAnsiTheme="minorHAnsi" w:cstheme="minorHAnsi"/>
                <w:szCs w:val="24"/>
              </w:rPr>
              <w:t xml:space="preserve">Plastic cylinder </w:t>
            </w:r>
          </w:p>
          <w:p w14:paraId="67443E7E" w14:textId="77777777" w:rsidR="00783A78" w:rsidRPr="00E14F5A" w:rsidRDefault="00783A78" w:rsidP="00A02AF5">
            <w:pPr>
              <w:shd w:val="clear" w:color="auto" w:fill="FFFFFF"/>
              <w:spacing w:after="0" w:line="276" w:lineRule="auto"/>
              <w:rPr>
                <w:rFonts w:asciiTheme="minorHAnsi" w:hAnsiTheme="minorHAnsi" w:cstheme="minorHAnsi"/>
                <w:szCs w:val="24"/>
              </w:rPr>
            </w:pPr>
            <w:r w:rsidRPr="00E14F5A">
              <w:rPr>
                <w:rFonts w:asciiTheme="minorHAnsi" w:hAnsiTheme="minorHAnsi" w:cstheme="minorHAnsi"/>
                <w:szCs w:val="24"/>
              </w:rPr>
              <w:t xml:space="preserve">Rubber stopper </w:t>
            </w:r>
          </w:p>
          <w:p w14:paraId="5EDCBD95" w14:textId="77777777" w:rsidR="00783A78" w:rsidRPr="00E14F5A" w:rsidRDefault="00783A78" w:rsidP="00A02AF5">
            <w:pPr>
              <w:shd w:val="clear" w:color="auto" w:fill="FFFFFF"/>
              <w:spacing w:after="0" w:line="276" w:lineRule="auto"/>
              <w:rPr>
                <w:rFonts w:asciiTheme="minorHAnsi" w:hAnsiTheme="minorHAnsi" w:cstheme="minorHAnsi"/>
                <w:szCs w:val="24"/>
              </w:rPr>
            </w:pPr>
            <w:r w:rsidRPr="00E14F5A">
              <w:rPr>
                <w:rFonts w:asciiTheme="minorHAnsi" w:hAnsiTheme="minorHAnsi" w:cstheme="minorHAnsi"/>
                <w:szCs w:val="24"/>
              </w:rPr>
              <w:t xml:space="preserve">Measuring tin </w:t>
            </w:r>
          </w:p>
          <w:p w14:paraId="0856FA7E" w14:textId="104915F9" w:rsidR="00783A78" w:rsidRPr="00E14F5A" w:rsidRDefault="00783A78" w:rsidP="00A02AF5">
            <w:pPr>
              <w:shd w:val="clear" w:color="auto" w:fill="FFFFFF"/>
              <w:spacing w:after="0" w:line="276" w:lineRule="auto"/>
              <w:rPr>
                <w:rFonts w:asciiTheme="minorHAnsi" w:eastAsia="Times New Roman" w:hAnsiTheme="minorHAnsi" w:cstheme="minorHAnsi"/>
                <w:szCs w:val="24"/>
              </w:rPr>
            </w:pPr>
            <w:r w:rsidRPr="00E14F5A">
              <w:rPr>
                <w:rFonts w:asciiTheme="minorHAnsi" w:hAnsiTheme="minorHAnsi" w:cstheme="minorHAnsi"/>
                <w:szCs w:val="24"/>
              </w:rPr>
              <w:t>Scoop</w:t>
            </w:r>
          </w:p>
          <w:p w14:paraId="68CF5EFB" w14:textId="43E020CC" w:rsidR="00C373E9" w:rsidRPr="00E14F5A" w:rsidRDefault="00C373E9" w:rsidP="00A02AF5">
            <w:pPr>
              <w:shd w:val="clear" w:color="auto" w:fill="FFFFFF"/>
              <w:spacing w:after="0" w:line="276" w:lineRule="auto"/>
              <w:rPr>
                <w:rFonts w:asciiTheme="minorHAnsi" w:eastAsia="Times New Roman" w:hAnsiTheme="minorHAnsi" w:cstheme="minorHAnsi"/>
                <w:szCs w:val="24"/>
              </w:rPr>
            </w:pPr>
            <w:r w:rsidRPr="00E14F5A">
              <w:rPr>
                <w:rFonts w:asciiTheme="minorHAnsi" w:eastAsia="Times New Roman" w:hAnsiTheme="minorHAnsi" w:cstheme="minorHAnsi"/>
                <w:szCs w:val="24"/>
              </w:rPr>
              <w:t>Siphon assembly</w:t>
            </w:r>
          </w:p>
          <w:p w14:paraId="767BB034" w14:textId="77777777" w:rsidR="00C373E9" w:rsidRPr="00E14F5A" w:rsidRDefault="00C373E9" w:rsidP="00A02AF5">
            <w:pPr>
              <w:shd w:val="clear" w:color="auto" w:fill="FFFFFF"/>
              <w:spacing w:after="0" w:line="276" w:lineRule="auto"/>
              <w:rPr>
                <w:rFonts w:asciiTheme="minorHAnsi" w:eastAsia="Times New Roman" w:hAnsiTheme="minorHAnsi" w:cstheme="minorHAnsi"/>
                <w:szCs w:val="24"/>
              </w:rPr>
            </w:pPr>
            <w:r w:rsidRPr="00E14F5A">
              <w:rPr>
                <w:rFonts w:asciiTheme="minorHAnsi" w:eastAsia="Times New Roman" w:hAnsiTheme="minorHAnsi" w:cstheme="minorHAnsi"/>
                <w:szCs w:val="24"/>
              </w:rPr>
              <w:t>Irrigator Tube</w:t>
            </w:r>
          </w:p>
          <w:p w14:paraId="02239FC0" w14:textId="77777777" w:rsidR="00C373E9" w:rsidRPr="00E14F5A" w:rsidRDefault="00000000" w:rsidP="00A02AF5">
            <w:pPr>
              <w:shd w:val="clear" w:color="auto" w:fill="FFFFFF"/>
              <w:spacing w:after="0" w:line="276" w:lineRule="auto"/>
              <w:rPr>
                <w:rFonts w:asciiTheme="minorHAnsi" w:eastAsia="Times New Roman" w:hAnsiTheme="minorHAnsi" w:cstheme="minorHAnsi"/>
                <w:szCs w:val="24"/>
              </w:rPr>
            </w:pPr>
            <w:hyperlink r:id="rId18" w:history="1">
              <w:r w:rsidR="00C373E9" w:rsidRPr="00E14F5A">
                <w:rPr>
                  <w:rFonts w:asciiTheme="minorHAnsi" w:eastAsia="Times New Roman" w:hAnsiTheme="minorHAnsi" w:cstheme="minorHAnsi"/>
                  <w:szCs w:val="24"/>
                </w:rPr>
                <w:t>Weighted Foot Assembly</w:t>
              </w:r>
            </w:hyperlink>
          </w:p>
          <w:p w14:paraId="44100F69" w14:textId="5209B1C9" w:rsidR="00D2547D" w:rsidRPr="00E14F5A" w:rsidRDefault="00C373E9" w:rsidP="00A02AF5">
            <w:pPr>
              <w:shd w:val="clear" w:color="auto" w:fill="FFFFFF"/>
              <w:spacing w:after="0" w:line="276" w:lineRule="auto"/>
              <w:rPr>
                <w:rFonts w:asciiTheme="minorHAnsi" w:eastAsia="Times New Roman" w:hAnsiTheme="minorHAnsi" w:cstheme="minorHAnsi"/>
                <w:szCs w:val="24"/>
              </w:rPr>
            </w:pPr>
            <w:r w:rsidRPr="00E14F5A">
              <w:rPr>
                <w:rFonts w:asciiTheme="minorHAnsi" w:eastAsia="Times New Roman" w:hAnsiTheme="minorHAnsi" w:cstheme="minorHAnsi"/>
                <w:szCs w:val="24"/>
              </w:rPr>
              <w:t>Measuring Tin</w:t>
            </w:r>
          </w:p>
        </w:tc>
        <w:tc>
          <w:tcPr>
            <w:tcW w:w="3049" w:type="dxa"/>
          </w:tcPr>
          <w:p w14:paraId="7DDF4445" w14:textId="77777777" w:rsidR="00981DE3" w:rsidRPr="00E14F5A" w:rsidRDefault="00BB7758" w:rsidP="00A02AF5">
            <w:pPr>
              <w:spacing w:line="276" w:lineRule="auto"/>
              <w:rPr>
                <w:rFonts w:asciiTheme="minorHAnsi" w:hAnsiTheme="minorHAnsi" w:cstheme="minorHAnsi"/>
                <w:szCs w:val="24"/>
              </w:rPr>
            </w:pPr>
            <w:r w:rsidRPr="00E14F5A">
              <w:rPr>
                <w:rFonts w:asciiTheme="minorHAnsi" w:hAnsiTheme="minorHAnsi" w:cstheme="minorHAnsi"/>
                <w:szCs w:val="24"/>
              </w:rPr>
              <w:t>Stock solution made of:</w:t>
            </w:r>
          </w:p>
          <w:p w14:paraId="2166922B" w14:textId="50035AB2" w:rsidR="00BB7758" w:rsidRPr="00E14F5A" w:rsidRDefault="00087EF8" w:rsidP="00A02AF5">
            <w:pPr>
              <w:spacing w:line="276" w:lineRule="auto"/>
              <w:rPr>
                <w:rFonts w:asciiTheme="minorHAnsi" w:hAnsiTheme="minorHAnsi" w:cstheme="minorHAnsi"/>
                <w:szCs w:val="24"/>
              </w:rPr>
            </w:pPr>
            <w:r w:rsidRPr="00E14F5A">
              <w:rPr>
                <w:rFonts w:asciiTheme="minorHAnsi" w:hAnsiTheme="minorHAnsi" w:cstheme="minorHAnsi"/>
                <w:szCs w:val="24"/>
              </w:rPr>
              <w:t>C</w:t>
            </w:r>
            <w:r w:rsidR="00BB7758" w:rsidRPr="00E14F5A">
              <w:rPr>
                <w:rFonts w:asciiTheme="minorHAnsi" w:hAnsiTheme="minorHAnsi" w:cstheme="minorHAnsi"/>
                <w:szCs w:val="24"/>
              </w:rPr>
              <w:t>alcium chloride</w:t>
            </w:r>
          </w:p>
          <w:p w14:paraId="3767B96F" w14:textId="49FA6CF2" w:rsidR="00BB7758" w:rsidRPr="00E14F5A" w:rsidRDefault="00087EF8" w:rsidP="00A02AF5">
            <w:pPr>
              <w:spacing w:line="276" w:lineRule="auto"/>
              <w:rPr>
                <w:rFonts w:asciiTheme="minorHAnsi" w:hAnsiTheme="minorHAnsi" w:cstheme="minorHAnsi"/>
                <w:szCs w:val="24"/>
              </w:rPr>
            </w:pPr>
            <w:r w:rsidRPr="00E14F5A">
              <w:rPr>
                <w:rFonts w:asciiTheme="minorHAnsi" w:hAnsiTheme="minorHAnsi" w:cstheme="minorHAnsi"/>
                <w:szCs w:val="24"/>
              </w:rPr>
              <w:t>F</w:t>
            </w:r>
            <w:r w:rsidR="00BB7758" w:rsidRPr="00E14F5A">
              <w:rPr>
                <w:rFonts w:asciiTheme="minorHAnsi" w:hAnsiTheme="minorHAnsi" w:cstheme="minorHAnsi"/>
                <w:szCs w:val="24"/>
              </w:rPr>
              <w:t>ormaldehyde and</w:t>
            </w:r>
          </w:p>
          <w:p w14:paraId="5CCA1D2B" w14:textId="53D7B9B2" w:rsidR="00BB7758" w:rsidRPr="00E14F5A" w:rsidRDefault="00087EF8" w:rsidP="00A02AF5">
            <w:pPr>
              <w:spacing w:line="276" w:lineRule="auto"/>
              <w:rPr>
                <w:rFonts w:asciiTheme="minorHAnsi" w:hAnsiTheme="minorHAnsi" w:cstheme="minorHAnsi"/>
                <w:szCs w:val="24"/>
              </w:rPr>
            </w:pPr>
            <w:r w:rsidRPr="00E14F5A">
              <w:rPr>
                <w:rFonts w:asciiTheme="minorHAnsi" w:hAnsiTheme="minorHAnsi" w:cstheme="minorHAnsi"/>
                <w:szCs w:val="24"/>
              </w:rPr>
              <w:t>G</w:t>
            </w:r>
            <w:r w:rsidR="00BB7758" w:rsidRPr="00E14F5A">
              <w:rPr>
                <w:rFonts w:asciiTheme="minorHAnsi" w:hAnsiTheme="minorHAnsi" w:cstheme="minorHAnsi"/>
                <w:szCs w:val="24"/>
              </w:rPr>
              <w:t>lycerine solution</w:t>
            </w:r>
          </w:p>
          <w:p w14:paraId="096B0422" w14:textId="7936980A" w:rsidR="00BB7758" w:rsidRPr="00E14F5A" w:rsidRDefault="00087EF8" w:rsidP="00A02AF5">
            <w:pPr>
              <w:spacing w:line="276" w:lineRule="auto"/>
              <w:rPr>
                <w:rFonts w:asciiTheme="minorHAnsi" w:hAnsiTheme="minorHAnsi" w:cstheme="minorHAnsi"/>
                <w:szCs w:val="24"/>
              </w:rPr>
            </w:pPr>
            <w:r w:rsidRPr="00E14F5A">
              <w:rPr>
                <w:rFonts w:asciiTheme="minorHAnsi" w:hAnsiTheme="minorHAnsi" w:cstheme="minorHAnsi"/>
                <w:szCs w:val="24"/>
              </w:rPr>
              <w:t xml:space="preserve"> Mixed with </w:t>
            </w:r>
            <w:r w:rsidR="00BB7758" w:rsidRPr="00E14F5A">
              <w:rPr>
                <w:rFonts w:asciiTheme="minorHAnsi" w:hAnsiTheme="minorHAnsi" w:cstheme="minorHAnsi"/>
                <w:szCs w:val="24"/>
              </w:rPr>
              <w:t>distilled water</w:t>
            </w:r>
            <w:r w:rsidR="006F1942" w:rsidRPr="00E14F5A">
              <w:rPr>
                <w:rFonts w:asciiTheme="minorHAnsi" w:hAnsiTheme="minorHAnsi" w:cstheme="minorHAnsi"/>
                <w:szCs w:val="24"/>
              </w:rPr>
              <w:t xml:space="preserve"> to get work solution</w:t>
            </w:r>
          </w:p>
          <w:p w14:paraId="372BF654" w14:textId="2EF44A6F" w:rsidR="00BB7758" w:rsidRPr="00D35874" w:rsidRDefault="00BB7758" w:rsidP="00A02AF5">
            <w:pPr>
              <w:spacing w:line="276" w:lineRule="auto"/>
              <w:rPr>
                <w:rFonts w:asciiTheme="minorHAnsi" w:hAnsiTheme="minorHAnsi" w:cstheme="minorHAnsi"/>
                <w:szCs w:val="24"/>
              </w:rPr>
            </w:pPr>
            <w:r w:rsidRPr="00E14F5A">
              <w:rPr>
                <w:rFonts w:asciiTheme="minorHAnsi" w:hAnsiTheme="minorHAnsi" w:cstheme="minorHAnsi"/>
                <w:szCs w:val="24"/>
              </w:rPr>
              <w:t>Fine aggregate</w:t>
            </w:r>
          </w:p>
        </w:tc>
      </w:tr>
      <w:tr w:rsidR="00981DE3" w:rsidRPr="00D55778" w14:paraId="1A29C266" w14:textId="77777777" w:rsidTr="00BF54B1">
        <w:trPr>
          <w:trHeight w:val="280"/>
        </w:trPr>
        <w:tc>
          <w:tcPr>
            <w:tcW w:w="9147" w:type="dxa"/>
            <w:gridSpan w:val="3"/>
          </w:tcPr>
          <w:p w14:paraId="0790A7F6" w14:textId="77777777" w:rsidR="00981DE3" w:rsidRPr="00AA0DF8" w:rsidRDefault="00981DE3" w:rsidP="00A02AF5">
            <w:pPr>
              <w:spacing w:line="276" w:lineRule="auto"/>
              <w:rPr>
                <w:rFonts w:asciiTheme="minorHAnsi" w:hAnsiTheme="minorHAnsi" w:cstheme="minorHAnsi"/>
                <w:b/>
                <w:sz w:val="28"/>
                <w:szCs w:val="28"/>
              </w:rPr>
            </w:pPr>
            <w:r w:rsidRPr="00AA0DF8">
              <w:rPr>
                <w:rFonts w:asciiTheme="minorHAnsi" w:hAnsiTheme="minorHAnsi" w:cstheme="minorHAnsi"/>
                <w:b/>
                <w:noProof/>
                <w:sz w:val="28"/>
                <w:szCs w:val="28"/>
                <w:lang w:val="en-US" w:eastAsia="en-US"/>
              </w:rPr>
              <w:drawing>
                <wp:inline distT="114300" distB="114300" distL="114300" distR="114300" wp14:anchorId="03E2F6F7" wp14:editId="352906AC">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AA0DF8">
              <w:rPr>
                <w:rFonts w:asciiTheme="minorHAnsi" w:hAnsiTheme="minorHAnsi" w:cstheme="minorHAnsi"/>
                <w:b/>
                <w:sz w:val="28"/>
                <w:szCs w:val="28"/>
              </w:rPr>
              <w:t>Advance preparation:</w:t>
            </w:r>
          </w:p>
          <w:p w14:paraId="2F09FCD4" w14:textId="67B312D7" w:rsidR="006262B8" w:rsidRPr="00E14F5A" w:rsidRDefault="006262B8" w:rsidP="00A02AF5">
            <w:pPr>
              <w:pStyle w:val="ListParagraph"/>
              <w:numPr>
                <w:ilvl w:val="0"/>
                <w:numId w:val="5"/>
              </w:numPr>
              <w:spacing w:line="276" w:lineRule="auto"/>
              <w:ind w:left="435"/>
              <w:rPr>
                <w:rFonts w:asciiTheme="minorHAnsi" w:hAnsiTheme="minorHAnsi" w:cstheme="minorHAnsi"/>
                <w:szCs w:val="24"/>
              </w:rPr>
            </w:pPr>
            <w:r w:rsidRPr="00E14F5A">
              <w:rPr>
                <w:rFonts w:asciiTheme="minorHAnsi" w:hAnsiTheme="minorHAnsi" w:cstheme="minorHAnsi"/>
                <w:szCs w:val="24"/>
              </w:rPr>
              <w:t xml:space="preserve">Having prepared materials, tools equipment and work place. </w:t>
            </w:r>
          </w:p>
          <w:p w14:paraId="407CC0A0" w14:textId="1805B59C" w:rsidR="006262B8" w:rsidRPr="00E14F5A" w:rsidRDefault="006262B8" w:rsidP="00A02AF5">
            <w:pPr>
              <w:pStyle w:val="ListParagraph"/>
              <w:numPr>
                <w:ilvl w:val="0"/>
                <w:numId w:val="5"/>
              </w:numPr>
              <w:spacing w:line="276" w:lineRule="auto"/>
              <w:ind w:left="435"/>
              <w:rPr>
                <w:rFonts w:asciiTheme="minorHAnsi" w:hAnsiTheme="minorHAnsi" w:cstheme="minorHAnsi"/>
                <w:szCs w:val="24"/>
              </w:rPr>
            </w:pPr>
            <w:r w:rsidRPr="00E14F5A">
              <w:rPr>
                <w:rFonts w:asciiTheme="minorHAnsi" w:hAnsiTheme="minorHAnsi" w:cstheme="minorHAnsi"/>
                <w:szCs w:val="24"/>
              </w:rPr>
              <w:t xml:space="preserve">Having arranged tools, equipment and materials according to the task to be performed. </w:t>
            </w:r>
          </w:p>
          <w:p w14:paraId="738A4298" w14:textId="06645AD7" w:rsidR="00981DE3" w:rsidRPr="00E14F5A" w:rsidRDefault="006262B8" w:rsidP="00A02AF5">
            <w:pPr>
              <w:pStyle w:val="ListParagraph"/>
              <w:numPr>
                <w:ilvl w:val="0"/>
                <w:numId w:val="5"/>
              </w:numPr>
              <w:spacing w:line="276" w:lineRule="auto"/>
              <w:ind w:left="435"/>
              <w:rPr>
                <w:rFonts w:asciiTheme="minorHAnsi" w:hAnsiTheme="minorHAnsi" w:cstheme="minorHAnsi"/>
                <w:szCs w:val="24"/>
              </w:rPr>
            </w:pPr>
            <w:r w:rsidRPr="00E14F5A">
              <w:rPr>
                <w:rFonts w:asciiTheme="minorHAnsi" w:hAnsiTheme="minorHAnsi" w:cstheme="minorHAnsi"/>
                <w:szCs w:val="24"/>
              </w:rPr>
              <w:t>Having made trainee’s groups in order to facilitate them to work in good conditions.</w:t>
            </w:r>
          </w:p>
        </w:tc>
      </w:tr>
    </w:tbl>
    <w:p w14:paraId="41BB78C9" w14:textId="0221F324" w:rsidR="00D35874" w:rsidRDefault="00E9069A" w:rsidP="008212F6">
      <w:pPr>
        <w:pStyle w:val="Heading3"/>
      </w:pPr>
      <w:bookmarkStart w:id="17" w:name="_Toc132709671"/>
      <w:r w:rsidRPr="00847E23">
        <w:rPr>
          <w:b w:val="0"/>
          <w:szCs w:val="24"/>
        </w:rPr>
        <w:lastRenderedPageBreak/>
        <w:drawing>
          <wp:anchor distT="0" distB="0" distL="114300" distR="114300" simplePos="0" relativeHeight="251751424" behindDoc="0" locked="0" layoutInCell="1" allowOverlap="1" wp14:anchorId="0312E66D" wp14:editId="4F988ABC">
            <wp:simplePos x="0" y="0"/>
            <wp:positionH relativeFrom="margin">
              <wp:posOffset>-17908</wp:posOffset>
            </wp:positionH>
            <wp:positionV relativeFrom="paragraph">
              <wp:posOffset>344938</wp:posOffset>
            </wp:positionV>
            <wp:extent cx="5731510" cy="767080"/>
            <wp:effectExtent l="0" t="0" r="254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bookmarkEnd w:id="17"/>
    <w:p w14:paraId="3D1CCBD2" w14:textId="2A3659DB" w:rsidR="00730C7D" w:rsidRDefault="00730C7D" w:rsidP="008212F6">
      <w:pPr>
        <w:pStyle w:val="Heading3"/>
      </w:pPr>
    </w:p>
    <w:p w14:paraId="1EFE7559" w14:textId="0B8F606F" w:rsidR="00981DE3" w:rsidRPr="00E14F5A" w:rsidRDefault="008212F6" w:rsidP="00A95FF5">
      <w:pPr>
        <w:pStyle w:val="Heading3"/>
        <w:ind w:left="720"/>
        <w:jc w:val="left"/>
      </w:pPr>
      <w:bookmarkStart w:id="18" w:name="_Toc132709672"/>
      <w:r>
        <w:t>Content</w:t>
      </w:r>
      <w:r w:rsidR="00AC2189" w:rsidRPr="00E14F5A">
        <w:t xml:space="preserve"> </w:t>
      </w:r>
      <w:r w:rsidR="0000507F" w:rsidRPr="00E14F5A">
        <w:t>1</w:t>
      </w:r>
      <w:r w:rsidR="00981DE3" w:rsidRPr="00E14F5A">
        <w:t xml:space="preserve">: </w:t>
      </w:r>
      <w:r w:rsidR="00173887" w:rsidRPr="00E14F5A">
        <w:t>Identify t</w:t>
      </w:r>
      <w:r w:rsidR="00982F25" w:rsidRPr="00E14F5A">
        <w:t>ypes of tools</w:t>
      </w:r>
      <w:bookmarkEnd w:id="18"/>
    </w:p>
    <w:p w14:paraId="287053CD" w14:textId="20575445" w:rsidR="00C80131" w:rsidRPr="00E14F5A" w:rsidRDefault="00C80131" w:rsidP="00A02AF5">
      <w:pPr>
        <w:spacing w:line="276" w:lineRule="auto"/>
        <w:rPr>
          <w:rFonts w:asciiTheme="minorHAnsi" w:hAnsiTheme="minorHAnsi" w:cstheme="minorHAnsi"/>
          <w:b/>
          <w:sz w:val="28"/>
          <w:szCs w:val="28"/>
          <w:lang w:val="fr-FR"/>
        </w:rPr>
      </w:pPr>
    </w:p>
    <w:tbl>
      <w:tblPr>
        <w:tblStyle w:val="TableGrid"/>
        <w:tblW w:w="0" w:type="auto"/>
        <w:tblLook w:val="04A0" w:firstRow="1" w:lastRow="0" w:firstColumn="1" w:lastColumn="0" w:noHBand="0" w:noVBand="1"/>
      </w:tblPr>
      <w:tblGrid>
        <w:gridCol w:w="9016"/>
      </w:tblGrid>
      <w:tr w:rsidR="00C80131" w14:paraId="26152940" w14:textId="77777777" w:rsidTr="00C80131">
        <w:tc>
          <w:tcPr>
            <w:tcW w:w="9016" w:type="dxa"/>
          </w:tcPr>
          <w:p w14:paraId="20A98781" w14:textId="77777777" w:rsidR="0088488E" w:rsidRPr="0088488E" w:rsidRDefault="009F1752">
            <w:pPr>
              <w:pStyle w:val="ListParagraph"/>
              <w:numPr>
                <w:ilvl w:val="0"/>
                <w:numId w:val="19"/>
              </w:numPr>
              <w:spacing w:line="276" w:lineRule="auto"/>
              <w:jc w:val="both"/>
              <w:rPr>
                <w:rFonts w:asciiTheme="minorHAnsi" w:hAnsiTheme="minorHAnsi" w:cstheme="minorHAnsi"/>
                <w:color w:val="000000" w:themeColor="text1"/>
                <w:szCs w:val="24"/>
              </w:rPr>
            </w:pPr>
            <w:bookmarkStart w:id="19" w:name="_Hlk130238353"/>
            <w:r>
              <w:rPr>
                <w:rFonts w:asciiTheme="minorHAnsi" w:hAnsiTheme="minorHAnsi" w:cstheme="minorHAnsi"/>
                <w:b/>
                <w:bCs/>
                <w:szCs w:val="24"/>
              </w:rPr>
              <w:t>Graduated</w:t>
            </w:r>
            <w:r w:rsidR="00D50183" w:rsidRPr="00E14F5A">
              <w:rPr>
                <w:rFonts w:asciiTheme="minorHAnsi" w:hAnsiTheme="minorHAnsi" w:cstheme="minorHAnsi"/>
                <w:b/>
                <w:bCs/>
                <w:szCs w:val="24"/>
              </w:rPr>
              <w:t xml:space="preserve"> cylinder</w:t>
            </w:r>
            <w:r w:rsidR="00D50183" w:rsidRPr="00E14F5A">
              <w:rPr>
                <w:rFonts w:asciiTheme="minorHAnsi" w:hAnsiTheme="minorHAnsi" w:cstheme="minorHAnsi"/>
                <w:szCs w:val="24"/>
              </w:rPr>
              <w:t xml:space="preserve">: </w:t>
            </w:r>
          </w:p>
          <w:p w14:paraId="34272663" w14:textId="15B6CB7F" w:rsidR="00C80131" w:rsidRDefault="00D50183" w:rsidP="0088488E">
            <w:pPr>
              <w:pStyle w:val="ListParagraph"/>
              <w:numPr>
                <w:ilvl w:val="0"/>
                <w:numId w:val="66"/>
              </w:numPr>
              <w:spacing w:line="276" w:lineRule="auto"/>
              <w:jc w:val="both"/>
              <w:rPr>
                <w:rFonts w:asciiTheme="minorHAnsi" w:hAnsiTheme="minorHAnsi" w:cstheme="minorHAnsi"/>
                <w:color w:val="000000" w:themeColor="text1"/>
                <w:szCs w:val="24"/>
              </w:rPr>
            </w:pPr>
            <w:r w:rsidRPr="00E14F5A">
              <w:rPr>
                <w:rFonts w:asciiTheme="minorHAnsi" w:hAnsiTheme="minorHAnsi" w:cstheme="minorHAnsi"/>
                <w:color w:val="000000" w:themeColor="text1"/>
                <w:szCs w:val="24"/>
              </w:rPr>
              <w:t>The cylinder is constructed of clear acrylic and has 0.1in graduations from the bottom of the cylinder to 15in height.</w:t>
            </w:r>
          </w:p>
          <w:p w14:paraId="182B8C08" w14:textId="6A9B1E5B" w:rsidR="00EE2F55" w:rsidRDefault="00EE2F55" w:rsidP="00EE2F55">
            <w:pPr>
              <w:pStyle w:val="ListParagraph"/>
              <w:spacing w:line="276" w:lineRule="auto"/>
              <w:ind w:left="360"/>
              <w:jc w:val="both"/>
              <w:rPr>
                <w:rFonts w:asciiTheme="minorHAnsi" w:hAnsiTheme="minorHAnsi" w:cstheme="minorHAnsi"/>
                <w:b/>
                <w:bCs/>
                <w:szCs w:val="24"/>
              </w:rPr>
            </w:pPr>
            <w:r w:rsidRPr="00F70567">
              <w:rPr>
                <w:rFonts w:ascii="Verdana" w:eastAsia="Times New Roman" w:hAnsi="Verdana" w:cs="Arial"/>
                <w:noProof/>
                <w:color w:val="555555"/>
                <w:szCs w:val="24"/>
              </w:rPr>
              <w:drawing>
                <wp:anchor distT="0" distB="0" distL="0" distR="0" simplePos="0" relativeHeight="251731968" behindDoc="0" locked="0" layoutInCell="1" allowOverlap="0" wp14:anchorId="17B630E8" wp14:editId="2F9BE7AF">
                  <wp:simplePos x="0" y="0"/>
                  <wp:positionH relativeFrom="margin">
                    <wp:posOffset>414020</wp:posOffset>
                  </wp:positionH>
                  <wp:positionV relativeFrom="line">
                    <wp:posOffset>13970</wp:posOffset>
                  </wp:positionV>
                  <wp:extent cx="816610" cy="1899285"/>
                  <wp:effectExtent l="0" t="0" r="2540" b="5715"/>
                  <wp:wrapSquare wrapText="bothSides"/>
                  <wp:docPr id="669565579"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32197" t="5612" r="35036" b="3161"/>
                          <a:stretch/>
                        </pic:blipFill>
                        <pic:spPr bwMode="auto">
                          <a:xfrm>
                            <a:off x="0" y="0"/>
                            <a:ext cx="816610" cy="189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5316F" w14:textId="276343F6"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19BA1F6B" w14:textId="6E6904D1"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768615D9" w14:textId="77777777"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72202FFB" w14:textId="191A2D1D"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6B1E61D1" w14:textId="52AC7394"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18508E7A" w14:textId="1DEEC3F0"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71930790" w14:textId="70897933" w:rsidR="00EE2F55" w:rsidRDefault="00EE2F55" w:rsidP="00EE2F55">
            <w:pPr>
              <w:pStyle w:val="ListParagraph"/>
              <w:spacing w:line="276" w:lineRule="auto"/>
              <w:ind w:left="360"/>
              <w:jc w:val="both"/>
              <w:rPr>
                <w:rFonts w:asciiTheme="minorHAnsi" w:hAnsiTheme="minorHAnsi" w:cstheme="minorHAnsi"/>
                <w:color w:val="000000" w:themeColor="text1"/>
                <w:szCs w:val="24"/>
              </w:rPr>
            </w:pPr>
          </w:p>
          <w:p w14:paraId="5F315608" w14:textId="1D766D07" w:rsidR="00730C7D" w:rsidRPr="00E14F5A" w:rsidRDefault="00730C7D" w:rsidP="00730C7D">
            <w:pPr>
              <w:pStyle w:val="ListParagraph"/>
              <w:spacing w:line="276" w:lineRule="auto"/>
              <w:ind w:left="360"/>
              <w:jc w:val="both"/>
              <w:rPr>
                <w:rFonts w:asciiTheme="minorHAnsi" w:hAnsiTheme="minorHAnsi" w:cstheme="minorHAnsi"/>
                <w:color w:val="000000" w:themeColor="text1"/>
                <w:szCs w:val="24"/>
              </w:rPr>
            </w:pPr>
          </w:p>
          <w:p w14:paraId="5DF558DF" w14:textId="69CA4C22" w:rsidR="009F1752" w:rsidRPr="009F1752" w:rsidRDefault="009F1752" w:rsidP="009F1752">
            <w:pPr>
              <w:pStyle w:val="ListParagraph"/>
              <w:spacing w:line="276" w:lineRule="auto"/>
              <w:ind w:left="360"/>
              <w:rPr>
                <w:rFonts w:asciiTheme="minorHAnsi" w:hAnsiTheme="minorHAnsi" w:cstheme="minorHAnsi"/>
                <w:szCs w:val="24"/>
              </w:rPr>
            </w:pPr>
            <w:r w:rsidRPr="002B0D43">
              <w:rPr>
                <w:rFonts w:asciiTheme="minorHAnsi" w:hAnsiTheme="minorHAnsi" w:cstheme="minorHAnsi"/>
                <w:b/>
                <w:bCs/>
                <w:szCs w:val="24"/>
              </w:rPr>
              <w:t>Figure</w:t>
            </w:r>
            <w:r w:rsidR="002B0D43" w:rsidRPr="002B0D43">
              <w:rPr>
                <w:rFonts w:asciiTheme="minorHAnsi" w:hAnsiTheme="minorHAnsi" w:cstheme="minorHAnsi"/>
                <w:b/>
                <w:bCs/>
                <w:szCs w:val="24"/>
              </w:rPr>
              <w:t xml:space="preserve"> </w:t>
            </w:r>
            <w:r w:rsidR="007A3D8A">
              <w:rPr>
                <w:rFonts w:asciiTheme="minorHAnsi" w:hAnsiTheme="minorHAnsi" w:cstheme="minorHAnsi"/>
                <w:b/>
                <w:bCs/>
                <w:szCs w:val="24"/>
              </w:rPr>
              <w:t>1.</w:t>
            </w:r>
            <w:r w:rsidR="00437499">
              <w:rPr>
                <w:rFonts w:asciiTheme="minorHAnsi" w:hAnsiTheme="minorHAnsi" w:cstheme="minorHAnsi"/>
                <w:b/>
                <w:bCs/>
                <w:szCs w:val="24"/>
              </w:rPr>
              <w:t>2</w:t>
            </w:r>
            <w:r>
              <w:rPr>
                <w:rFonts w:asciiTheme="minorHAnsi" w:hAnsiTheme="minorHAnsi" w:cstheme="minorHAnsi"/>
                <w:szCs w:val="24"/>
              </w:rPr>
              <w:t xml:space="preserve">: </w:t>
            </w:r>
            <w:r w:rsidRPr="002B0D43">
              <w:rPr>
                <w:rFonts w:asciiTheme="minorHAnsi" w:hAnsiTheme="minorHAnsi" w:cstheme="minorHAnsi"/>
                <w:b/>
                <w:bCs/>
                <w:szCs w:val="24"/>
              </w:rPr>
              <w:t>Graduated cylinder</w:t>
            </w:r>
            <w:r>
              <w:rPr>
                <w:rFonts w:asciiTheme="minorHAnsi" w:hAnsiTheme="minorHAnsi" w:cstheme="minorHAnsi"/>
                <w:szCs w:val="24"/>
              </w:rPr>
              <w:t xml:space="preserve"> </w:t>
            </w:r>
            <w:sdt>
              <w:sdtPr>
                <w:rPr>
                  <w:rFonts w:asciiTheme="minorHAnsi" w:hAnsiTheme="minorHAnsi" w:cstheme="minorHAnsi"/>
                  <w:szCs w:val="24"/>
                </w:rPr>
                <w:id w:val="-1519852703"/>
                <w:citation/>
              </w:sdtPr>
              <w:sdtContent>
                <w:r>
                  <w:rPr>
                    <w:rFonts w:asciiTheme="minorHAnsi" w:hAnsiTheme="minorHAnsi" w:cstheme="minorHAnsi"/>
                    <w:szCs w:val="24"/>
                  </w:rPr>
                  <w:fldChar w:fldCharType="begin"/>
                </w:r>
                <w:r w:rsidR="00437499">
                  <w:rPr>
                    <w:rFonts w:asciiTheme="minorHAnsi" w:hAnsiTheme="minorHAnsi" w:cstheme="minorHAnsi"/>
                    <w:szCs w:val="24"/>
                    <w:lang w:val="en-US"/>
                  </w:rPr>
                  <w:instrText xml:space="preserve">CITATION EBa \l 1033 </w:instrText>
                </w:r>
                <w:r>
                  <w:rPr>
                    <w:rFonts w:asciiTheme="minorHAnsi" w:hAnsiTheme="minorHAnsi" w:cstheme="minorHAnsi"/>
                    <w:szCs w:val="24"/>
                  </w:rPr>
                  <w:fldChar w:fldCharType="separate"/>
                </w:r>
                <w:r w:rsidR="00437499" w:rsidRPr="00437499">
                  <w:rPr>
                    <w:rFonts w:asciiTheme="minorHAnsi" w:hAnsiTheme="minorHAnsi" w:cstheme="minorHAnsi"/>
                    <w:noProof/>
                    <w:szCs w:val="24"/>
                    <w:lang w:val="en-US"/>
                  </w:rPr>
                  <w:t>(E.Backus)</w:t>
                </w:r>
                <w:r>
                  <w:rPr>
                    <w:rFonts w:asciiTheme="minorHAnsi" w:hAnsiTheme="minorHAnsi" w:cstheme="minorHAnsi"/>
                    <w:szCs w:val="24"/>
                  </w:rPr>
                  <w:fldChar w:fldCharType="end"/>
                </w:r>
              </w:sdtContent>
            </w:sdt>
          </w:p>
          <w:p w14:paraId="173C3152" w14:textId="77777777" w:rsidR="0088488E" w:rsidRDefault="00D50183"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bCs/>
                <w:szCs w:val="24"/>
              </w:rPr>
              <w:t>Rubber stopper:</w:t>
            </w:r>
            <w:r w:rsidRPr="00E14F5A">
              <w:rPr>
                <w:rFonts w:asciiTheme="minorHAnsi" w:hAnsiTheme="minorHAnsi" w:cstheme="minorHAnsi"/>
                <w:szCs w:val="24"/>
              </w:rPr>
              <w:t xml:space="preserve">  </w:t>
            </w:r>
          </w:p>
          <w:p w14:paraId="6668500C" w14:textId="57C76360" w:rsidR="00D50183" w:rsidRPr="00E14F5A" w:rsidRDefault="00D50183"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t>A stopper to fit the plastic cylinder.</w:t>
            </w:r>
          </w:p>
          <w:p w14:paraId="1BABBCC4" w14:textId="77777777" w:rsidR="0088488E" w:rsidRDefault="00D50183"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bCs/>
                <w:szCs w:val="24"/>
              </w:rPr>
              <w:t>Measuring tin</w:t>
            </w:r>
            <w:r w:rsidRPr="00E14F5A">
              <w:rPr>
                <w:rFonts w:asciiTheme="minorHAnsi" w:hAnsiTheme="minorHAnsi" w:cstheme="minorHAnsi"/>
                <w:szCs w:val="24"/>
              </w:rPr>
              <w:t xml:space="preserve">: </w:t>
            </w:r>
          </w:p>
          <w:p w14:paraId="439D8AFB" w14:textId="3DE1D4C1" w:rsidR="00D50183" w:rsidRPr="00E14F5A" w:rsidRDefault="00D50183"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t xml:space="preserve">A tin measure approximately 57 mm in diameter having a capacity of 85 ± 5 </w:t>
            </w:r>
            <w:proofErr w:type="spellStart"/>
            <w:r w:rsidRPr="00E14F5A">
              <w:rPr>
                <w:rFonts w:asciiTheme="minorHAnsi" w:hAnsiTheme="minorHAnsi" w:cstheme="minorHAnsi"/>
                <w:szCs w:val="24"/>
              </w:rPr>
              <w:t>mL.</w:t>
            </w:r>
            <w:proofErr w:type="spellEnd"/>
          </w:p>
          <w:p w14:paraId="7EF76EE9" w14:textId="77777777" w:rsidR="0088488E" w:rsidRDefault="00D50183"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bCs/>
                <w:szCs w:val="24"/>
              </w:rPr>
              <w:t>Scoop</w:t>
            </w:r>
            <w:r w:rsidRPr="00E14F5A">
              <w:rPr>
                <w:rFonts w:asciiTheme="minorHAnsi" w:hAnsiTheme="minorHAnsi" w:cstheme="minorHAnsi"/>
                <w:szCs w:val="24"/>
              </w:rPr>
              <w:t xml:space="preserve">: </w:t>
            </w:r>
          </w:p>
          <w:p w14:paraId="2C76E3EE" w14:textId="5A90C58C" w:rsidR="00C80131" w:rsidRPr="00E14F5A" w:rsidRDefault="00D50183"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t>a utensil resembling a spoon, with a short handle and a deep bowl, used for removing dry or semi-solid substances from a container.</w:t>
            </w:r>
          </w:p>
          <w:p w14:paraId="08241043" w14:textId="77777777" w:rsidR="0088488E" w:rsidRDefault="00366D25"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szCs w:val="24"/>
              </w:rPr>
              <w:t>Funne</w:t>
            </w:r>
            <w:r w:rsidRPr="00E14F5A">
              <w:rPr>
                <w:rFonts w:asciiTheme="minorHAnsi" w:hAnsiTheme="minorHAnsi" w:cstheme="minorHAnsi"/>
                <w:szCs w:val="24"/>
              </w:rPr>
              <w:t xml:space="preserve">l: </w:t>
            </w:r>
          </w:p>
          <w:p w14:paraId="6812F9B9" w14:textId="041080A6" w:rsidR="00366D25" w:rsidRPr="00E14F5A" w:rsidRDefault="00366D25"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t xml:space="preserve">A wide-mouth funnel suitable for directing the test specimen into the plastic cylinder. / </w:t>
            </w:r>
            <w:r w:rsidRPr="00E14F5A">
              <w:rPr>
                <w:rFonts w:asciiTheme="minorHAnsi" w:hAnsiTheme="minorHAnsi" w:cstheme="minorHAnsi"/>
                <w:color w:val="202124"/>
                <w:szCs w:val="24"/>
                <w:shd w:val="clear" w:color="auto" w:fill="FFFFFF"/>
              </w:rPr>
              <w:t>a tube or pipe that is wide at the top and narrow at the bottom, used for guiding liquid or powder into a small opening.</w:t>
            </w:r>
          </w:p>
          <w:p w14:paraId="55707FDB" w14:textId="77777777" w:rsidR="0088488E" w:rsidRDefault="00366D25"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szCs w:val="24"/>
              </w:rPr>
              <w:t>Irrigator tube</w:t>
            </w:r>
            <w:r w:rsidRPr="00E14F5A">
              <w:rPr>
                <w:rFonts w:asciiTheme="minorHAnsi" w:hAnsiTheme="minorHAnsi" w:cstheme="minorHAnsi"/>
                <w:szCs w:val="24"/>
              </w:rPr>
              <w:t xml:space="preserve">: </w:t>
            </w:r>
          </w:p>
          <w:p w14:paraId="1C1F55CB" w14:textId="1B016647" w:rsidR="00366D25" w:rsidRPr="0088488E" w:rsidRDefault="00366D25"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t xml:space="preserve">brass, stainless steel, or copper; 0.25-in. (6.4-mm) outside diameter; approximately 20 in. (508 mm) long; one end closed to form a wedge-shaped tip; two holes (drill size 60) drilled laterally through the flat side of the wedge. </w:t>
            </w:r>
            <w:proofErr w:type="gramStart"/>
            <w:r w:rsidRPr="00E14F5A">
              <w:rPr>
                <w:rFonts w:asciiTheme="minorHAnsi" w:hAnsiTheme="minorHAnsi" w:cstheme="minorHAnsi"/>
                <w:szCs w:val="24"/>
              </w:rPr>
              <w:t xml:space="preserve">Or </w:t>
            </w:r>
            <w:r w:rsidR="0088488E">
              <w:rPr>
                <w:rFonts w:asciiTheme="minorHAnsi" w:hAnsiTheme="minorHAnsi" w:cstheme="minorHAnsi"/>
                <w:szCs w:val="24"/>
              </w:rPr>
              <w:t xml:space="preserve"> </w:t>
            </w:r>
            <w:r w:rsidRPr="0088488E">
              <w:rPr>
                <w:rFonts w:asciiTheme="minorHAnsi" w:hAnsiTheme="minorHAnsi" w:cstheme="minorHAnsi"/>
                <w:color w:val="555555"/>
                <w:szCs w:val="24"/>
                <w:shd w:val="clear" w:color="auto" w:fill="FFFFFF"/>
              </w:rPr>
              <w:t>is</w:t>
            </w:r>
            <w:proofErr w:type="gramEnd"/>
            <w:r w:rsidRPr="0088488E">
              <w:rPr>
                <w:rFonts w:asciiTheme="minorHAnsi" w:hAnsiTheme="minorHAnsi" w:cstheme="minorHAnsi"/>
                <w:color w:val="555555"/>
                <w:szCs w:val="24"/>
                <w:shd w:val="clear" w:color="auto" w:fill="FFFFFF"/>
              </w:rPr>
              <w:t xml:space="preserve"> attached to the latex tubing of the siphon assembly and flushes a stream of working solution into the sample during the irrigation procedure to bring the fine particles into the solution.</w:t>
            </w:r>
          </w:p>
          <w:p w14:paraId="42D117FC" w14:textId="77777777" w:rsidR="0088488E" w:rsidRDefault="00366D25"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szCs w:val="24"/>
              </w:rPr>
              <w:t>Weighted foot assembly</w:t>
            </w:r>
            <w:r w:rsidRPr="00E14F5A">
              <w:rPr>
                <w:rFonts w:asciiTheme="minorHAnsi" w:hAnsiTheme="minorHAnsi" w:cstheme="minorHAnsi"/>
                <w:szCs w:val="24"/>
              </w:rPr>
              <w:t xml:space="preserve">: </w:t>
            </w:r>
          </w:p>
          <w:p w14:paraId="25005BE8" w14:textId="1FBD78D4" w:rsidR="00366D25" w:rsidRPr="00E14F5A" w:rsidRDefault="00366D25" w:rsidP="0088488E">
            <w:pPr>
              <w:pStyle w:val="ListParagraph"/>
              <w:numPr>
                <w:ilvl w:val="0"/>
                <w:numId w:val="66"/>
              </w:numPr>
              <w:spacing w:line="276" w:lineRule="auto"/>
              <w:rPr>
                <w:rFonts w:asciiTheme="minorHAnsi" w:hAnsiTheme="minorHAnsi" w:cstheme="minorHAnsi"/>
                <w:szCs w:val="24"/>
              </w:rPr>
            </w:pPr>
            <w:r w:rsidRPr="00E14F5A">
              <w:rPr>
                <w:rFonts w:asciiTheme="minorHAnsi" w:hAnsiTheme="minorHAnsi" w:cstheme="minorHAnsi"/>
                <w:szCs w:val="24"/>
              </w:rPr>
              <w:lastRenderedPageBreak/>
              <w:t xml:space="preserve">consisting of a metal rod connected to a foot with a flat, smooth surface at the lower end and a weight at the upper end to give the total assembly a weight of 1,000 </w:t>
            </w:r>
            <w:r w:rsidR="00730C7D">
              <w:rPr>
                <w:szCs w:val="24"/>
              </w:rPr>
              <w:t>±</w:t>
            </w:r>
            <w:r w:rsidRPr="00E14F5A">
              <w:rPr>
                <w:rFonts w:asciiTheme="minorHAnsi" w:hAnsiTheme="minorHAnsi" w:cstheme="minorHAnsi"/>
                <w:szCs w:val="24"/>
              </w:rPr>
              <w:t xml:space="preserve"> 5g. Use one of the assembly models described in Sections 2.4.1 and 2.4.2.</w:t>
            </w:r>
          </w:p>
          <w:p w14:paraId="690FF75A" w14:textId="77777777" w:rsidR="0088488E" w:rsidRPr="0088488E" w:rsidRDefault="00366D25"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bCs/>
                <w:szCs w:val="24"/>
              </w:rPr>
              <w:t>Siphon assembly</w:t>
            </w:r>
            <w:r w:rsidRPr="00E14F5A">
              <w:rPr>
                <w:rFonts w:asciiTheme="minorHAnsi" w:hAnsiTheme="minorHAnsi" w:cstheme="minorHAnsi"/>
                <w:szCs w:val="24"/>
              </w:rPr>
              <w:t>:</w:t>
            </w:r>
            <w:r w:rsidRPr="00E14F5A">
              <w:rPr>
                <w:rFonts w:asciiTheme="minorHAnsi" w:hAnsiTheme="minorHAnsi" w:cstheme="minorHAnsi"/>
                <w:color w:val="4D5156"/>
                <w:szCs w:val="24"/>
                <w:shd w:val="clear" w:color="auto" w:fill="FFFFFF"/>
              </w:rPr>
              <w:t xml:space="preserve"> </w:t>
            </w:r>
          </w:p>
          <w:p w14:paraId="5BC4BB10" w14:textId="0F65CE95" w:rsidR="00366D25" w:rsidRPr="00FF5087" w:rsidRDefault="0088488E" w:rsidP="0088488E">
            <w:pPr>
              <w:pStyle w:val="ListParagraph"/>
              <w:numPr>
                <w:ilvl w:val="0"/>
                <w:numId w:val="66"/>
              </w:numPr>
              <w:spacing w:line="276" w:lineRule="auto"/>
              <w:rPr>
                <w:rFonts w:asciiTheme="minorHAnsi" w:hAnsiTheme="minorHAnsi" w:cstheme="minorHAnsi"/>
                <w:szCs w:val="24"/>
              </w:rPr>
            </w:pPr>
            <w:r>
              <w:rPr>
                <w:rFonts w:asciiTheme="minorHAnsi" w:hAnsiTheme="minorHAnsi" w:cstheme="minorHAnsi"/>
                <w:bCs/>
                <w:color w:val="202124"/>
                <w:szCs w:val="24"/>
                <w:shd w:val="clear" w:color="auto" w:fill="FFFFFF"/>
              </w:rPr>
              <w:t xml:space="preserve">A </w:t>
            </w:r>
            <w:r w:rsidR="00366D25" w:rsidRPr="00E14F5A">
              <w:rPr>
                <w:rFonts w:asciiTheme="minorHAnsi" w:hAnsiTheme="minorHAnsi" w:cstheme="minorHAnsi"/>
                <w:bCs/>
                <w:color w:val="202124"/>
                <w:szCs w:val="24"/>
                <w:shd w:val="clear" w:color="auto" w:fill="FFFFFF"/>
              </w:rPr>
              <w:t>bent pipe or tube through which a liquid can be drawn by air pressure up and over the edge of a container</w:t>
            </w:r>
            <w:r w:rsidR="00366D25" w:rsidRPr="00E14F5A">
              <w:rPr>
                <w:rFonts w:asciiTheme="minorHAnsi" w:hAnsiTheme="minorHAnsi" w:cstheme="minorHAnsi"/>
                <w:color w:val="202124"/>
                <w:szCs w:val="24"/>
                <w:shd w:val="clear" w:color="auto" w:fill="FFFFFF"/>
              </w:rPr>
              <w:t>.</w:t>
            </w:r>
          </w:p>
          <w:p w14:paraId="29DA6FA3" w14:textId="5CC4AA31" w:rsidR="00FF5087" w:rsidRDefault="00FF5087" w:rsidP="00FF5087">
            <w:pPr>
              <w:pStyle w:val="ListParagraph"/>
              <w:spacing w:line="276" w:lineRule="auto"/>
              <w:ind w:left="360"/>
              <w:rPr>
                <w:rFonts w:asciiTheme="minorHAnsi" w:hAnsiTheme="minorHAnsi" w:cstheme="minorHAnsi"/>
                <w:szCs w:val="24"/>
              </w:rPr>
            </w:pPr>
          </w:p>
          <w:p w14:paraId="67945EFD" w14:textId="6989ECC2" w:rsidR="00FF5087" w:rsidRDefault="00FF5087" w:rsidP="00FF5087">
            <w:pPr>
              <w:pStyle w:val="ListParagraph"/>
              <w:spacing w:line="276" w:lineRule="auto"/>
              <w:ind w:left="360"/>
              <w:rPr>
                <w:rFonts w:asciiTheme="minorHAnsi" w:hAnsiTheme="minorHAnsi" w:cstheme="minorHAnsi"/>
                <w:szCs w:val="24"/>
              </w:rPr>
            </w:pPr>
            <w:r w:rsidRPr="00F70567">
              <w:rPr>
                <w:rFonts w:ascii="Verdana" w:eastAsia="Times New Roman" w:hAnsi="Verdana" w:cs="Arial"/>
                <w:noProof/>
                <w:color w:val="555555"/>
                <w:szCs w:val="24"/>
              </w:rPr>
              <w:drawing>
                <wp:anchor distT="0" distB="0" distL="0" distR="0" simplePos="0" relativeHeight="251734016" behindDoc="0" locked="0" layoutInCell="1" allowOverlap="0" wp14:anchorId="709AE823" wp14:editId="0D303FF7">
                  <wp:simplePos x="0" y="0"/>
                  <wp:positionH relativeFrom="margin">
                    <wp:posOffset>180975</wp:posOffset>
                  </wp:positionH>
                  <wp:positionV relativeFrom="paragraph">
                    <wp:posOffset>80645</wp:posOffset>
                  </wp:positionV>
                  <wp:extent cx="1947545" cy="1021080"/>
                  <wp:effectExtent l="0" t="0" r="0" b="7620"/>
                  <wp:wrapSquare wrapText="bothSides"/>
                  <wp:docPr id="1856833342" name="Picture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9922" t="23436" r="8376" b="25152"/>
                          <a:stretch/>
                        </pic:blipFill>
                        <pic:spPr bwMode="auto">
                          <a:xfrm>
                            <a:off x="0" y="0"/>
                            <a:ext cx="194754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A8716" w14:textId="1F9D0D1C" w:rsidR="00FF5087" w:rsidRDefault="00FF5087" w:rsidP="00FF5087">
            <w:pPr>
              <w:pStyle w:val="ListParagraph"/>
              <w:spacing w:line="276" w:lineRule="auto"/>
              <w:ind w:left="360"/>
              <w:rPr>
                <w:rFonts w:asciiTheme="minorHAnsi" w:hAnsiTheme="minorHAnsi" w:cstheme="minorHAnsi"/>
                <w:szCs w:val="24"/>
              </w:rPr>
            </w:pPr>
          </w:p>
          <w:p w14:paraId="007B7DD0" w14:textId="77777777" w:rsidR="00FF5087" w:rsidRDefault="00FF5087" w:rsidP="00FF5087">
            <w:pPr>
              <w:pStyle w:val="ListParagraph"/>
              <w:spacing w:line="276" w:lineRule="auto"/>
              <w:ind w:left="360"/>
              <w:rPr>
                <w:rFonts w:asciiTheme="minorHAnsi" w:hAnsiTheme="minorHAnsi" w:cstheme="minorHAnsi"/>
                <w:szCs w:val="24"/>
              </w:rPr>
            </w:pPr>
          </w:p>
          <w:p w14:paraId="49655B30" w14:textId="1DE1B85D" w:rsidR="00FF5087" w:rsidRDefault="00FF5087" w:rsidP="00FF5087">
            <w:pPr>
              <w:pStyle w:val="ListParagraph"/>
              <w:spacing w:line="276" w:lineRule="auto"/>
              <w:ind w:left="360"/>
              <w:rPr>
                <w:rFonts w:asciiTheme="minorHAnsi" w:hAnsiTheme="minorHAnsi" w:cstheme="minorHAnsi"/>
                <w:szCs w:val="24"/>
              </w:rPr>
            </w:pPr>
          </w:p>
          <w:p w14:paraId="4F3C9AE7" w14:textId="77777777" w:rsidR="002B0D43" w:rsidRPr="002B0D43" w:rsidRDefault="002B0D43" w:rsidP="002B0D43">
            <w:pPr>
              <w:spacing w:line="276" w:lineRule="auto"/>
              <w:rPr>
                <w:rFonts w:asciiTheme="minorHAnsi" w:hAnsiTheme="minorHAnsi" w:cstheme="minorHAnsi"/>
                <w:szCs w:val="24"/>
              </w:rPr>
            </w:pPr>
          </w:p>
          <w:p w14:paraId="47419ADB" w14:textId="77777777" w:rsidR="00FF5087" w:rsidRDefault="00FF5087" w:rsidP="00FF5087">
            <w:pPr>
              <w:pStyle w:val="ListParagraph"/>
              <w:spacing w:line="276" w:lineRule="auto"/>
              <w:ind w:left="360"/>
              <w:rPr>
                <w:rFonts w:asciiTheme="minorHAnsi" w:hAnsiTheme="minorHAnsi" w:cstheme="minorHAnsi"/>
                <w:szCs w:val="24"/>
              </w:rPr>
            </w:pPr>
          </w:p>
          <w:p w14:paraId="0C4D4C7D" w14:textId="3DDA8166" w:rsidR="002B0D43" w:rsidRDefault="002B0D43" w:rsidP="002B0D43">
            <w:pPr>
              <w:pStyle w:val="ListParagraph"/>
              <w:spacing w:line="276" w:lineRule="auto"/>
              <w:ind w:left="360"/>
              <w:rPr>
                <w:rFonts w:asciiTheme="minorHAnsi" w:hAnsiTheme="minorHAnsi" w:cstheme="minorHAnsi"/>
                <w:szCs w:val="24"/>
              </w:rPr>
            </w:pPr>
            <w:r w:rsidRPr="002B0D43">
              <w:rPr>
                <w:rFonts w:asciiTheme="minorHAnsi" w:hAnsiTheme="minorHAnsi" w:cstheme="minorHAnsi"/>
                <w:b/>
                <w:bCs/>
                <w:szCs w:val="24"/>
              </w:rPr>
              <w:t xml:space="preserve">Figure </w:t>
            </w:r>
            <w:r w:rsidR="007A3D8A">
              <w:rPr>
                <w:rFonts w:asciiTheme="minorHAnsi" w:hAnsiTheme="minorHAnsi" w:cstheme="minorHAnsi"/>
                <w:b/>
                <w:bCs/>
                <w:szCs w:val="24"/>
              </w:rPr>
              <w:t>1.</w:t>
            </w:r>
            <w:r w:rsidR="00437499">
              <w:rPr>
                <w:rFonts w:asciiTheme="minorHAnsi" w:hAnsiTheme="minorHAnsi" w:cstheme="minorHAnsi"/>
                <w:b/>
                <w:bCs/>
                <w:szCs w:val="24"/>
              </w:rPr>
              <w:t>3</w:t>
            </w:r>
            <w:r>
              <w:rPr>
                <w:rFonts w:asciiTheme="minorHAnsi" w:hAnsiTheme="minorHAnsi" w:cstheme="minorHAnsi"/>
                <w:szCs w:val="24"/>
              </w:rPr>
              <w:t xml:space="preserve">: </w:t>
            </w:r>
            <w:r w:rsidRPr="002B0D43">
              <w:rPr>
                <w:rFonts w:asciiTheme="minorHAnsi" w:hAnsiTheme="minorHAnsi" w:cstheme="minorHAnsi"/>
                <w:b/>
                <w:bCs/>
                <w:szCs w:val="24"/>
              </w:rPr>
              <w:t>Siphon Assembly</w:t>
            </w:r>
            <w:r>
              <w:rPr>
                <w:rFonts w:asciiTheme="minorHAnsi" w:hAnsiTheme="minorHAnsi" w:cstheme="minorHAnsi"/>
                <w:szCs w:val="24"/>
              </w:rPr>
              <w:t xml:space="preserve"> </w:t>
            </w:r>
            <w:sdt>
              <w:sdtPr>
                <w:rPr>
                  <w:rFonts w:asciiTheme="minorHAnsi" w:hAnsiTheme="minorHAnsi" w:cstheme="minorHAnsi"/>
                  <w:szCs w:val="24"/>
                </w:rPr>
                <w:id w:val="-1368980304"/>
                <w:citation/>
              </w:sdtPr>
              <w:sdtContent>
                <w:r>
                  <w:rPr>
                    <w:rFonts w:asciiTheme="minorHAnsi" w:hAnsiTheme="minorHAnsi" w:cstheme="minorHAnsi"/>
                    <w:szCs w:val="24"/>
                  </w:rPr>
                  <w:fldChar w:fldCharType="begin"/>
                </w:r>
                <w:r w:rsidR="00437499">
                  <w:rPr>
                    <w:rFonts w:asciiTheme="minorHAnsi" w:hAnsiTheme="minorHAnsi" w:cstheme="minorHAnsi"/>
                    <w:szCs w:val="24"/>
                    <w:lang w:val="en-US"/>
                  </w:rPr>
                  <w:instrText xml:space="preserve">CITATION EBa \l 1033 </w:instrText>
                </w:r>
                <w:r>
                  <w:rPr>
                    <w:rFonts w:asciiTheme="minorHAnsi" w:hAnsiTheme="minorHAnsi" w:cstheme="minorHAnsi"/>
                    <w:szCs w:val="24"/>
                  </w:rPr>
                  <w:fldChar w:fldCharType="separate"/>
                </w:r>
                <w:r w:rsidR="00437499" w:rsidRPr="00437499">
                  <w:rPr>
                    <w:rFonts w:asciiTheme="minorHAnsi" w:hAnsiTheme="minorHAnsi" w:cstheme="minorHAnsi"/>
                    <w:noProof/>
                    <w:szCs w:val="24"/>
                    <w:lang w:val="en-US"/>
                  </w:rPr>
                  <w:t>(E.Backus)</w:t>
                </w:r>
                <w:r>
                  <w:rPr>
                    <w:rFonts w:asciiTheme="minorHAnsi" w:hAnsiTheme="minorHAnsi" w:cstheme="minorHAnsi"/>
                    <w:szCs w:val="24"/>
                  </w:rPr>
                  <w:fldChar w:fldCharType="end"/>
                </w:r>
              </w:sdtContent>
            </w:sdt>
          </w:p>
          <w:p w14:paraId="0C6600FA" w14:textId="77777777" w:rsidR="002B0D43" w:rsidRPr="002B0D43" w:rsidRDefault="002B0D43" w:rsidP="002B0D43">
            <w:pPr>
              <w:pStyle w:val="ListParagraph"/>
              <w:spacing w:line="276" w:lineRule="auto"/>
              <w:ind w:left="360"/>
              <w:rPr>
                <w:rFonts w:asciiTheme="minorHAnsi" w:hAnsiTheme="minorHAnsi" w:cstheme="minorHAnsi"/>
                <w:szCs w:val="24"/>
              </w:rPr>
            </w:pPr>
          </w:p>
          <w:p w14:paraId="1C4CA67F" w14:textId="77777777" w:rsidR="0088488E" w:rsidRDefault="00366D25" w:rsidP="00A02AF5">
            <w:pPr>
              <w:pStyle w:val="ListParagraph"/>
              <w:numPr>
                <w:ilvl w:val="0"/>
                <w:numId w:val="2"/>
              </w:numPr>
              <w:spacing w:line="276" w:lineRule="auto"/>
              <w:rPr>
                <w:rFonts w:asciiTheme="minorHAnsi" w:hAnsiTheme="minorHAnsi" w:cstheme="minorHAnsi"/>
                <w:szCs w:val="24"/>
              </w:rPr>
            </w:pPr>
            <w:r w:rsidRPr="00E14F5A">
              <w:rPr>
                <w:rFonts w:asciiTheme="minorHAnsi" w:hAnsiTheme="minorHAnsi" w:cstheme="minorHAnsi"/>
                <w:b/>
                <w:szCs w:val="24"/>
              </w:rPr>
              <w:t>Glass bottle,</w:t>
            </w:r>
            <w:r w:rsidRPr="00E14F5A">
              <w:rPr>
                <w:rFonts w:asciiTheme="minorHAnsi" w:hAnsiTheme="minorHAnsi" w:cstheme="minorHAnsi"/>
                <w:b/>
                <w:i/>
                <w:szCs w:val="24"/>
              </w:rPr>
              <w:t xml:space="preserve"> </w:t>
            </w:r>
            <w:r w:rsidRPr="00E14F5A">
              <w:rPr>
                <w:rFonts w:asciiTheme="minorHAnsi" w:hAnsiTheme="minorHAnsi" w:cstheme="minorHAnsi"/>
                <w:b/>
                <w:szCs w:val="24"/>
              </w:rPr>
              <w:t>1 gal. (3.8 L</w:t>
            </w:r>
            <w:r w:rsidRPr="00E14F5A">
              <w:rPr>
                <w:rFonts w:asciiTheme="minorHAnsi" w:hAnsiTheme="minorHAnsi" w:cstheme="minorHAnsi"/>
                <w:szCs w:val="24"/>
              </w:rPr>
              <w:t xml:space="preserve">): </w:t>
            </w:r>
          </w:p>
          <w:p w14:paraId="38769D1A" w14:textId="587C4BEA" w:rsidR="00366D25" w:rsidRPr="00E14F5A" w:rsidRDefault="0088488E" w:rsidP="0088488E">
            <w:pPr>
              <w:pStyle w:val="ListParagraph"/>
              <w:numPr>
                <w:ilvl w:val="0"/>
                <w:numId w:val="66"/>
              </w:numPr>
              <w:spacing w:line="276" w:lineRule="auto"/>
              <w:rPr>
                <w:rFonts w:asciiTheme="minorHAnsi" w:hAnsiTheme="minorHAnsi" w:cstheme="minorHAnsi"/>
                <w:szCs w:val="24"/>
              </w:rPr>
            </w:pPr>
            <w:r>
              <w:rPr>
                <w:rFonts w:asciiTheme="minorHAnsi" w:hAnsiTheme="minorHAnsi" w:cstheme="minorHAnsi"/>
                <w:szCs w:val="24"/>
              </w:rPr>
              <w:t>E</w:t>
            </w:r>
            <w:r w:rsidR="00366D25" w:rsidRPr="00E14F5A">
              <w:rPr>
                <w:rFonts w:asciiTheme="minorHAnsi" w:hAnsiTheme="minorHAnsi" w:cstheme="minorHAnsi"/>
                <w:szCs w:val="24"/>
              </w:rPr>
              <w:t xml:space="preserve">quipped with a siphon assembly consisting of a two-hole rubber stopper and pieces of glass or copper tubing, sits 3 ft. </w:t>
            </w:r>
            <w:r w:rsidR="00730C7D">
              <w:rPr>
                <w:szCs w:val="24"/>
              </w:rPr>
              <w:t>±</w:t>
            </w:r>
            <w:r w:rsidR="00366D25" w:rsidRPr="00E14F5A">
              <w:rPr>
                <w:rFonts w:asciiTheme="minorHAnsi" w:hAnsiTheme="minorHAnsi" w:cstheme="minorHAnsi"/>
                <w:szCs w:val="24"/>
              </w:rPr>
              <w:t xml:space="preserve">1 in. (912 </w:t>
            </w:r>
            <w:r w:rsidR="00730C7D">
              <w:rPr>
                <w:szCs w:val="24"/>
              </w:rPr>
              <w:t>±</w:t>
            </w:r>
            <w:r w:rsidR="00366D25" w:rsidRPr="00E14F5A">
              <w:rPr>
                <w:rFonts w:asciiTheme="minorHAnsi" w:hAnsiTheme="minorHAnsi" w:cstheme="minorHAnsi"/>
                <w:szCs w:val="24"/>
              </w:rPr>
              <w:t>25 mm) above the work surface.</w:t>
            </w:r>
          </w:p>
          <w:p w14:paraId="3ABECE18" w14:textId="77777777" w:rsidR="0088488E" w:rsidRPr="0088488E" w:rsidRDefault="00384E2E" w:rsidP="00A02AF5">
            <w:pPr>
              <w:pStyle w:val="ListParagraph"/>
              <w:numPr>
                <w:ilvl w:val="0"/>
                <w:numId w:val="2"/>
              </w:numPr>
              <w:spacing w:line="276" w:lineRule="auto"/>
              <w:rPr>
                <w:rFonts w:ascii="Times New Roman" w:hAnsi="Times New Roman" w:cs="Times New Roman"/>
                <w:szCs w:val="24"/>
              </w:rPr>
            </w:pPr>
            <w:r w:rsidRPr="00E14F5A">
              <w:rPr>
                <w:rFonts w:asciiTheme="minorHAnsi" w:hAnsiTheme="minorHAnsi" w:cstheme="minorHAnsi"/>
                <w:b/>
                <w:bCs/>
                <w:szCs w:val="24"/>
              </w:rPr>
              <w:t>Measuring Tin</w:t>
            </w:r>
            <w:r w:rsidRPr="00E14F5A">
              <w:rPr>
                <w:rFonts w:asciiTheme="minorHAnsi" w:hAnsiTheme="minorHAnsi" w:cstheme="minorHAnsi"/>
                <w:szCs w:val="24"/>
              </w:rPr>
              <w:t xml:space="preserve"> </w:t>
            </w:r>
          </w:p>
          <w:p w14:paraId="355201A0" w14:textId="11F2FBDB" w:rsidR="00384E2E" w:rsidRPr="00533EEC" w:rsidRDefault="0088488E" w:rsidP="0088488E">
            <w:pPr>
              <w:pStyle w:val="ListParagraph"/>
              <w:numPr>
                <w:ilvl w:val="0"/>
                <w:numId w:val="66"/>
              </w:numPr>
              <w:spacing w:line="276" w:lineRule="auto"/>
              <w:rPr>
                <w:rFonts w:ascii="Times New Roman" w:hAnsi="Times New Roman" w:cs="Times New Roman"/>
                <w:szCs w:val="24"/>
              </w:rPr>
            </w:pPr>
            <w:r>
              <w:rPr>
                <w:rFonts w:asciiTheme="minorHAnsi" w:hAnsiTheme="minorHAnsi" w:cstheme="minorHAnsi"/>
                <w:szCs w:val="24"/>
              </w:rPr>
              <w:t>S</w:t>
            </w:r>
            <w:r w:rsidR="00384E2E" w:rsidRPr="00E14F5A">
              <w:rPr>
                <w:rFonts w:asciiTheme="minorHAnsi" w:hAnsiTheme="minorHAnsi" w:cstheme="minorHAnsi"/>
                <w:szCs w:val="24"/>
              </w:rPr>
              <w:t>erves dual purposes for measuring out stock solution concentrate when making up the working solution, and also as a volumetric measure when preparing the test specimen.</w:t>
            </w:r>
          </w:p>
        </w:tc>
      </w:tr>
    </w:tbl>
    <w:p w14:paraId="30156784" w14:textId="6F59F7F2" w:rsidR="005C0496" w:rsidRPr="00E51F29" w:rsidRDefault="00560354" w:rsidP="008212F6">
      <w:pPr>
        <w:pStyle w:val="Heading3"/>
        <w:rPr>
          <w:sz w:val="24"/>
          <w:szCs w:val="24"/>
        </w:rPr>
      </w:pPr>
      <w:bookmarkStart w:id="20" w:name="_Toc132462647"/>
      <w:bookmarkStart w:id="21" w:name="_Toc132709673"/>
      <w:bookmarkEnd w:id="19"/>
      <w:r w:rsidRPr="00E51F29">
        <w:rPr>
          <w:sz w:val="24"/>
          <w:szCs w:val="24"/>
        </w:rPr>
        <w:lastRenderedPageBreak/>
        <w:drawing>
          <wp:inline distT="114300" distB="114300" distL="114300" distR="114300" wp14:anchorId="0DFD68ED" wp14:editId="4DAEF455">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981DE3" w:rsidRPr="00AA0DF8">
        <w:t xml:space="preserve">Theoretical </w:t>
      </w:r>
      <w:r w:rsidR="005C0496" w:rsidRPr="00AA0DF8">
        <w:t xml:space="preserve">learning </w:t>
      </w:r>
      <w:r w:rsidR="00981DE3" w:rsidRPr="00AA0DF8">
        <w:t>Activity</w:t>
      </w:r>
      <w:bookmarkEnd w:id="20"/>
      <w:bookmarkEnd w:id="21"/>
      <w:r w:rsidR="00981DE3" w:rsidRPr="00E51F29">
        <w:rPr>
          <w:sz w:val="24"/>
          <w:szCs w:val="24"/>
        </w:rPr>
        <w:t xml:space="preserve"> </w:t>
      </w:r>
    </w:p>
    <w:p w14:paraId="61F49A18" w14:textId="5F75EC14" w:rsidR="002F4D59" w:rsidRPr="00E51F29" w:rsidRDefault="007B3086"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Trainees in their groups discuss</w:t>
      </w:r>
      <w:r w:rsidR="005F355C">
        <w:rPr>
          <w:rFonts w:asciiTheme="minorHAnsi" w:hAnsiTheme="minorHAnsi" w:cstheme="minorHAnsi"/>
          <w:szCs w:val="24"/>
        </w:rPr>
        <w:t>ing</w:t>
      </w:r>
      <w:r w:rsidRPr="00E51F29">
        <w:rPr>
          <w:rFonts w:asciiTheme="minorHAnsi" w:hAnsiTheme="minorHAnsi" w:cstheme="minorHAnsi"/>
          <w:szCs w:val="24"/>
        </w:rPr>
        <w:t xml:space="preserve"> about distinguished tools used in</w:t>
      </w:r>
      <w:r w:rsidR="00F6150E" w:rsidRPr="00E51F29">
        <w:rPr>
          <w:rFonts w:asciiTheme="minorHAnsi" w:hAnsiTheme="minorHAnsi" w:cstheme="minorHAnsi"/>
          <w:szCs w:val="24"/>
        </w:rPr>
        <w:t xml:space="preserve"> sand equivalent test set  </w:t>
      </w:r>
    </w:p>
    <w:p w14:paraId="72EAA491" w14:textId="242F5EF0" w:rsidR="00237CDE" w:rsidRPr="00E51F29" w:rsidRDefault="00237CDE" w:rsidP="00A02AF5">
      <w:pPr>
        <w:pStyle w:val="ListParagraph"/>
        <w:numPr>
          <w:ilvl w:val="0"/>
          <w:numId w:val="1"/>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w:t>
      </w:r>
      <w:r w:rsidR="00FF5087">
        <w:rPr>
          <w:rFonts w:asciiTheme="minorHAnsi" w:hAnsiTheme="minorHAnsi" w:cstheme="minorHAnsi"/>
          <w:szCs w:val="24"/>
        </w:rPr>
        <w:t>as trainer guide</w:t>
      </w:r>
      <w:r w:rsidR="008713D7" w:rsidRPr="00E51F29">
        <w:rPr>
          <w:rFonts w:asciiTheme="minorHAnsi" w:hAnsiTheme="minorHAnsi" w:cstheme="minorHAnsi"/>
          <w:szCs w:val="24"/>
        </w:rPr>
        <w:t xml:space="preserve"> trainees </w:t>
      </w:r>
      <w:r w:rsidR="00FF5087">
        <w:rPr>
          <w:rFonts w:asciiTheme="minorHAnsi" w:hAnsiTheme="minorHAnsi" w:cstheme="minorHAnsi"/>
          <w:szCs w:val="24"/>
        </w:rPr>
        <w:t>to</w:t>
      </w:r>
      <w:r w:rsidR="008713D7" w:rsidRPr="00E51F29">
        <w:rPr>
          <w:rFonts w:asciiTheme="minorHAnsi" w:hAnsiTheme="minorHAnsi" w:cstheme="minorHAnsi"/>
          <w:szCs w:val="24"/>
        </w:rPr>
        <w:t xml:space="preserve"> ask questions among them for </w:t>
      </w:r>
      <w:r w:rsidR="00FF5087">
        <w:rPr>
          <w:rFonts w:asciiTheme="minorHAnsi" w:hAnsiTheme="minorHAnsi" w:cstheme="minorHAnsi"/>
          <w:szCs w:val="24"/>
        </w:rPr>
        <w:t xml:space="preserve">common </w:t>
      </w:r>
      <w:r w:rsidR="008713D7" w:rsidRPr="00E51F29">
        <w:rPr>
          <w:rFonts w:asciiTheme="minorHAnsi" w:hAnsiTheme="minorHAnsi" w:cstheme="minorHAnsi"/>
          <w:szCs w:val="24"/>
        </w:rPr>
        <w:t>understand</w:t>
      </w:r>
      <w:r w:rsidRPr="00E51F29">
        <w:rPr>
          <w:rFonts w:asciiTheme="minorHAnsi" w:hAnsiTheme="minorHAnsi" w:cstheme="minorHAnsi"/>
          <w:szCs w:val="24"/>
        </w:rPr>
        <w:t>.</w:t>
      </w:r>
    </w:p>
    <w:p w14:paraId="066EC4F3" w14:textId="77777777" w:rsidR="00981DE3" w:rsidRPr="00AA0DF8" w:rsidRDefault="00981DE3" w:rsidP="008212F6">
      <w:pPr>
        <w:pStyle w:val="Heading3"/>
        <w:rPr>
          <w:rFonts w:eastAsia="Calibri"/>
          <w:noProof w:val="0"/>
          <w:sz w:val="24"/>
          <w:szCs w:val="24"/>
          <w:lang w:val="en-GB" w:eastAsia="en-GB"/>
        </w:rPr>
      </w:pPr>
      <w:bookmarkStart w:id="22" w:name="_heading=h.widm8cvmsf9j" w:colFirst="0" w:colLast="0"/>
      <w:bookmarkStart w:id="23" w:name="_heading=h.rymsc1h56060" w:colFirst="0" w:colLast="0"/>
      <w:bookmarkStart w:id="24" w:name="_Toc132462648"/>
      <w:bookmarkStart w:id="25" w:name="_Toc132709674"/>
      <w:bookmarkEnd w:id="22"/>
      <w:bookmarkEnd w:id="23"/>
      <w:r w:rsidRPr="00AA0DF8">
        <w:drawing>
          <wp:inline distT="114300" distB="114300" distL="114300" distR="114300" wp14:anchorId="4BE04F79" wp14:editId="543F81F4">
            <wp:extent cx="609600" cy="62865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Pr="00AA0DF8">
        <w:t xml:space="preserve">Practical </w:t>
      </w:r>
      <w:r w:rsidR="00AC2189" w:rsidRPr="00AA0DF8">
        <w:t xml:space="preserve">learning </w:t>
      </w:r>
      <w:r w:rsidRPr="00AA0DF8">
        <w:t>Activity</w:t>
      </w:r>
      <w:bookmarkEnd w:id="24"/>
      <w:bookmarkEnd w:id="25"/>
      <w:r w:rsidRPr="00AA0DF8">
        <w:rPr>
          <w:rFonts w:eastAsia="Calibri"/>
          <w:noProof w:val="0"/>
          <w:sz w:val="24"/>
          <w:szCs w:val="24"/>
          <w:lang w:val="en-GB" w:eastAsia="en-GB"/>
        </w:rPr>
        <w:t xml:space="preserve"> </w:t>
      </w:r>
    </w:p>
    <w:p w14:paraId="0A96D805" w14:textId="40D6650B" w:rsidR="00F6150E" w:rsidRPr="00E51F29" w:rsidRDefault="007B3086" w:rsidP="00A02AF5">
      <w:pPr>
        <w:pStyle w:val="ListParagraph"/>
        <w:numPr>
          <w:ilvl w:val="0"/>
          <w:numId w:val="1"/>
        </w:numPr>
        <w:spacing w:line="276" w:lineRule="auto"/>
        <w:rPr>
          <w:rFonts w:asciiTheme="minorHAnsi" w:hAnsiTheme="minorHAnsi" w:cstheme="minorHAnsi"/>
          <w:b/>
          <w:szCs w:val="24"/>
        </w:rPr>
      </w:pPr>
      <w:r w:rsidRPr="00E51F29">
        <w:rPr>
          <w:rFonts w:asciiTheme="minorHAnsi" w:hAnsiTheme="minorHAnsi" w:cstheme="minorHAnsi"/>
          <w:szCs w:val="24"/>
        </w:rPr>
        <w:t>T</w:t>
      </w:r>
      <w:r w:rsidR="00F6150E" w:rsidRPr="00E51F29">
        <w:rPr>
          <w:rFonts w:asciiTheme="minorHAnsi" w:hAnsiTheme="minorHAnsi" w:cstheme="minorHAnsi"/>
          <w:szCs w:val="24"/>
        </w:rPr>
        <w:t xml:space="preserve">rainees in </w:t>
      </w:r>
      <w:r w:rsidRPr="00E51F29">
        <w:rPr>
          <w:rFonts w:asciiTheme="minorHAnsi" w:hAnsiTheme="minorHAnsi" w:cstheme="minorHAnsi"/>
          <w:szCs w:val="24"/>
        </w:rPr>
        <w:t xml:space="preserve">their distinguished groups conducting </w:t>
      </w:r>
      <w:r w:rsidR="00F6150E" w:rsidRPr="00E51F29">
        <w:rPr>
          <w:rFonts w:asciiTheme="minorHAnsi" w:hAnsiTheme="minorHAnsi" w:cstheme="minorHAnsi"/>
          <w:szCs w:val="24"/>
        </w:rPr>
        <w:t>Practical exercises on preparation of tools and equipment</w:t>
      </w:r>
      <w:r w:rsidR="00F6150E" w:rsidRPr="00E51F29">
        <w:rPr>
          <w:rFonts w:asciiTheme="minorHAnsi" w:hAnsiTheme="minorHAnsi" w:cstheme="minorHAnsi"/>
          <w:b/>
          <w:szCs w:val="24"/>
        </w:rPr>
        <w:t>.</w:t>
      </w:r>
    </w:p>
    <w:p w14:paraId="302627E3" w14:textId="1AC9A870" w:rsidR="007B3086" w:rsidRPr="00E51F29" w:rsidRDefault="00F6150E" w:rsidP="00A02AF5">
      <w:pPr>
        <w:pStyle w:val="ListParagraph"/>
        <w:numPr>
          <w:ilvl w:val="0"/>
          <w:numId w:val="1"/>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w:t>
      </w:r>
      <w:r w:rsidR="0063544F">
        <w:rPr>
          <w:rFonts w:asciiTheme="minorHAnsi" w:hAnsiTheme="minorHAnsi" w:cstheme="minorHAnsi"/>
          <w:szCs w:val="24"/>
        </w:rPr>
        <w:t xml:space="preserve">with facilitator, </w:t>
      </w:r>
      <w:r w:rsidR="007B3086" w:rsidRPr="00E51F29">
        <w:rPr>
          <w:rFonts w:asciiTheme="minorHAnsi" w:hAnsiTheme="minorHAnsi" w:cstheme="minorHAnsi"/>
          <w:szCs w:val="24"/>
        </w:rPr>
        <w:t xml:space="preserve">Learners </w:t>
      </w:r>
      <w:r w:rsidR="0063544F">
        <w:rPr>
          <w:rFonts w:asciiTheme="minorHAnsi" w:hAnsiTheme="minorHAnsi" w:cstheme="minorHAnsi"/>
          <w:szCs w:val="24"/>
        </w:rPr>
        <w:t xml:space="preserve">will </w:t>
      </w:r>
      <w:r w:rsidR="007B3086" w:rsidRPr="00E51F29">
        <w:rPr>
          <w:rFonts w:asciiTheme="minorHAnsi" w:hAnsiTheme="minorHAnsi" w:cstheme="minorHAnsi"/>
          <w:szCs w:val="24"/>
        </w:rPr>
        <w:t>ask questions among them for common understanding</w:t>
      </w:r>
    </w:p>
    <w:p w14:paraId="1B3BE0C0" w14:textId="0356B338" w:rsidR="00981DE3" w:rsidRPr="00E51F29" w:rsidRDefault="00981DE3" w:rsidP="00A02AF5">
      <w:pPr>
        <w:spacing w:line="276" w:lineRule="auto"/>
        <w:ind w:left="360"/>
        <w:rPr>
          <w:rFonts w:asciiTheme="minorHAnsi" w:hAnsiTheme="minorHAnsi" w:cstheme="minorHAnsi"/>
          <w:szCs w:val="24"/>
        </w:rPr>
      </w:pPr>
      <w:r w:rsidRPr="00E51F29">
        <w:rPr>
          <w:rFonts w:asciiTheme="minorHAnsi" w:hAnsiTheme="minorHAnsi" w:cstheme="minorHAnsi"/>
          <w:noProof/>
          <w:szCs w:val="24"/>
          <w:lang w:val="en-US" w:eastAsia="en-US"/>
        </w:rPr>
        <w:lastRenderedPageBreak/>
        <w:drawing>
          <wp:inline distT="114300" distB="114300" distL="114300" distR="114300" wp14:anchorId="69130FDE" wp14:editId="79BA253E">
            <wp:extent cx="400050" cy="390525"/>
            <wp:effectExtent l="0" t="0" r="0" b="9525"/>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63544F">
        <w:rPr>
          <w:rFonts w:asciiTheme="minorHAnsi" w:hAnsiTheme="minorHAnsi" w:cstheme="minorHAnsi"/>
          <w:b/>
          <w:bCs/>
          <w:sz w:val="28"/>
          <w:szCs w:val="28"/>
        </w:rPr>
        <w:t>Points to Remember</w:t>
      </w:r>
      <w:r w:rsidR="00AC2189" w:rsidRPr="0063544F">
        <w:rPr>
          <w:rFonts w:asciiTheme="minorHAnsi" w:hAnsiTheme="minorHAnsi" w:cstheme="minorHAnsi"/>
          <w:b/>
          <w:bCs/>
          <w:sz w:val="28"/>
          <w:szCs w:val="28"/>
        </w:rPr>
        <w:t xml:space="preserve"> (Take home message)</w:t>
      </w:r>
    </w:p>
    <w:tbl>
      <w:tblPr>
        <w:tblStyle w:val="TableGrid"/>
        <w:tblW w:w="0" w:type="auto"/>
        <w:tblLook w:val="04A0" w:firstRow="1" w:lastRow="0" w:firstColumn="1" w:lastColumn="0" w:noHBand="0" w:noVBand="1"/>
      </w:tblPr>
      <w:tblGrid>
        <w:gridCol w:w="8365"/>
      </w:tblGrid>
      <w:tr w:rsidR="00C80131" w:rsidRPr="00E51F29" w14:paraId="0199EA93" w14:textId="77777777" w:rsidTr="00C80131">
        <w:tc>
          <w:tcPr>
            <w:tcW w:w="8365" w:type="dxa"/>
          </w:tcPr>
          <w:p w14:paraId="0EAE43A3" w14:textId="77777777" w:rsidR="00C80131" w:rsidRPr="00E51F29" w:rsidRDefault="00135188">
            <w:pPr>
              <w:pStyle w:val="ListParagraph"/>
              <w:numPr>
                <w:ilvl w:val="0"/>
                <w:numId w:val="53"/>
              </w:numPr>
              <w:spacing w:line="276" w:lineRule="auto"/>
              <w:rPr>
                <w:rFonts w:asciiTheme="minorHAnsi" w:hAnsiTheme="minorHAnsi" w:cstheme="minorHAnsi"/>
                <w:szCs w:val="24"/>
              </w:rPr>
            </w:pPr>
            <w:r w:rsidRPr="00E51F29">
              <w:rPr>
                <w:rFonts w:asciiTheme="minorHAnsi" w:hAnsiTheme="minorHAnsi" w:cstheme="minorHAnsi"/>
                <w:szCs w:val="24"/>
              </w:rPr>
              <w:t>Plastic cylinder</w:t>
            </w:r>
          </w:p>
          <w:p w14:paraId="0B953D89" w14:textId="77777777" w:rsidR="00BD2531" w:rsidRPr="00E51F29" w:rsidRDefault="00BD2531">
            <w:pPr>
              <w:pStyle w:val="ListParagraph"/>
              <w:numPr>
                <w:ilvl w:val="0"/>
                <w:numId w:val="53"/>
              </w:numPr>
              <w:spacing w:line="276" w:lineRule="auto"/>
              <w:rPr>
                <w:rFonts w:asciiTheme="minorHAnsi" w:hAnsiTheme="minorHAnsi" w:cstheme="minorHAnsi"/>
                <w:szCs w:val="24"/>
              </w:rPr>
            </w:pPr>
            <w:r w:rsidRPr="00E51F29">
              <w:rPr>
                <w:rFonts w:asciiTheme="minorHAnsi" w:hAnsiTheme="minorHAnsi" w:cstheme="minorHAnsi"/>
                <w:szCs w:val="24"/>
              </w:rPr>
              <w:t>Rubber stopper</w:t>
            </w:r>
          </w:p>
          <w:p w14:paraId="21215F28" w14:textId="77777777" w:rsidR="00BD2531" w:rsidRPr="00E51F29" w:rsidRDefault="00BD2531">
            <w:pPr>
              <w:pStyle w:val="ListParagraph"/>
              <w:numPr>
                <w:ilvl w:val="0"/>
                <w:numId w:val="53"/>
              </w:numPr>
              <w:spacing w:line="276" w:lineRule="auto"/>
              <w:rPr>
                <w:rFonts w:asciiTheme="minorHAnsi" w:hAnsiTheme="minorHAnsi" w:cstheme="minorHAnsi"/>
                <w:szCs w:val="24"/>
              </w:rPr>
            </w:pPr>
            <w:r w:rsidRPr="00E51F29">
              <w:rPr>
                <w:rFonts w:asciiTheme="minorHAnsi" w:hAnsiTheme="minorHAnsi" w:cstheme="minorHAnsi"/>
                <w:szCs w:val="24"/>
              </w:rPr>
              <w:t>Measuring tin</w:t>
            </w:r>
          </w:p>
          <w:p w14:paraId="011444A4" w14:textId="6E09DF1D" w:rsidR="00BD2531" w:rsidRPr="00E51F29" w:rsidRDefault="00BD2531">
            <w:pPr>
              <w:pStyle w:val="ListParagraph"/>
              <w:numPr>
                <w:ilvl w:val="0"/>
                <w:numId w:val="53"/>
              </w:numPr>
              <w:spacing w:line="276" w:lineRule="auto"/>
              <w:rPr>
                <w:rFonts w:asciiTheme="minorHAnsi" w:hAnsiTheme="minorHAnsi" w:cstheme="minorHAnsi"/>
                <w:szCs w:val="24"/>
              </w:rPr>
            </w:pPr>
            <w:r w:rsidRPr="00E51F29">
              <w:rPr>
                <w:rFonts w:asciiTheme="minorHAnsi" w:hAnsiTheme="minorHAnsi" w:cstheme="minorHAnsi"/>
                <w:szCs w:val="24"/>
              </w:rPr>
              <w:t>Scoop</w:t>
            </w:r>
          </w:p>
        </w:tc>
      </w:tr>
    </w:tbl>
    <w:p w14:paraId="722292E3" w14:textId="77777777" w:rsidR="00533EEC" w:rsidRPr="00E51F29" w:rsidRDefault="00533EEC" w:rsidP="00A95FF5">
      <w:pPr>
        <w:pStyle w:val="Heading2"/>
        <w:jc w:val="left"/>
      </w:pPr>
    </w:p>
    <w:p w14:paraId="1AF7BE1B" w14:textId="7461BD8B" w:rsidR="0063544F" w:rsidRDefault="00E9069A" w:rsidP="00710D68">
      <w:pPr>
        <w:pStyle w:val="Heading2"/>
      </w:pPr>
      <w:bookmarkStart w:id="26" w:name="_Toc132462649"/>
      <w:r w:rsidRPr="00847E23">
        <w:rPr>
          <w:b w:val="0"/>
          <w:szCs w:val="24"/>
        </w:rPr>
        <w:drawing>
          <wp:anchor distT="0" distB="0" distL="114300" distR="114300" simplePos="0" relativeHeight="251753472" behindDoc="0" locked="0" layoutInCell="1" allowOverlap="1" wp14:anchorId="2A7D8D36" wp14:editId="4AAE24FF">
            <wp:simplePos x="0" y="0"/>
            <wp:positionH relativeFrom="margin">
              <wp:posOffset>160789</wp:posOffset>
            </wp:positionH>
            <wp:positionV relativeFrom="paragraph">
              <wp:posOffset>184027</wp:posOffset>
            </wp:positionV>
            <wp:extent cx="5731510" cy="767080"/>
            <wp:effectExtent l="0" t="0" r="2540" b="0"/>
            <wp:wrapNone/>
            <wp:docPr id="197823030" name="Picture 19782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4A6CC4F0" w14:textId="1262D3BD" w:rsidR="00E51F29" w:rsidRPr="00E51F29" w:rsidRDefault="00E51F29" w:rsidP="00710D68">
      <w:pPr>
        <w:pStyle w:val="Heading2"/>
      </w:pPr>
    </w:p>
    <w:p w14:paraId="52A9B435" w14:textId="56FAFC48" w:rsidR="00366D25" w:rsidRPr="00AA0DF8" w:rsidRDefault="008212F6" w:rsidP="00E9069A">
      <w:pPr>
        <w:pStyle w:val="Heading3"/>
        <w:ind w:left="1440"/>
        <w:jc w:val="left"/>
      </w:pPr>
      <w:bookmarkStart w:id="27" w:name="_Toc132709676"/>
      <w:bookmarkEnd w:id="26"/>
      <w:r>
        <w:t>Content</w:t>
      </w:r>
      <w:r w:rsidR="006942CF" w:rsidRPr="00AA0DF8">
        <w:t xml:space="preserve"> </w:t>
      </w:r>
      <w:r w:rsidR="00366D25" w:rsidRPr="00AA0DF8">
        <w:t>2</w:t>
      </w:r>
      <w:r w:rsidR="006942CF" w:rsidRPr="00AA0DF8">
        <w:t xml:space="preserve">: </w:t>
      </w:r>
      <w:r w:rsidR="00366D25" w:rsidRPr="00AA0DF8">
        <w:t>Types of equipment</w:t>
      </w:r>
      <w:bookmarkEnd w:id="27"/>
    </w:p>
    <w:p w14:paraId="398FB38F" w14:textId="023A9CDD" w:rsidR="006942CF" w:rsidRPr="00AA0DF8" w:rsidRDefault="006942CF" w:rsidP="00710D68">
      <w:pPr>
        <w:pStyle w:val="Heading2"/>
      </w:pPr>
    </w:p>
    <w:tbl>
      <w:tblPr>
        <w:tblStyle w:val="TableGrid"/>
        <w:tblW w:w="9226" w:type="dxa"/>
        <w:tblLook w:val="04A0" w:firstRow="1" w:lastRow="0" w:firstColumn="1" w:lastColumn="0" w:noHBand="0" w:noVBand="1"/>
      </w:tblPr>
      <w:tblGrid>
        <w:gridCol w:w="9226"/>
      </w:tblGrid>
      <w:tr w:rsidR="00C80131" w:rsidRPr="00E51F29" w14:paraId="4B02EAB9" w14:textId="77777777" w:rsidTr="00DC1E5B">
        <w:trPr>
          <w:trHeight w:val="4490"/>
        </w:trPr>
        <w:tc>
          <w:tcPr>
            <w:tcW w:w="9226" w:type="dxa"/>
          </w:tcPr>
          <w:p w14:paraId="7D99D229" w14:textId="77777777" w:rsidR="00384E2E" w:rsidRPr="00EE2F55" w:rsidRDefault="00384E2E" w:rsidP="00A02AF5">
            <w:pPr>
              <w:pStyle w:val="ListParagraph"/>
              <w:numPr>
                <w:ilvl w:val="0"/>
                <w:numId w:val="2"/>
              </w:numPr>
              <w:spacing w:line="276" w:lineRule="auto"/>
              <w:rPr>
                <w:rFonts w:asciiTheme="minorHAnsi" w:hAnsiTheme="minorHAnsi" w:cstheme="minorHAnsi"/>
                <w:szCs w:val="24"/>
              </w:rPr>
            </w:pPr>
            <w:bookmarkStart w:id="28" w:name="_Hlk130238385"/>
            <w:r w:rsidRPr="00E51F29">
              <w:rPr>
                <w:rFonts w:asciiTheme="minorHAnsi" w:hAnsiTheme="minorHAnsi" w:cstheme="minorHAnsi"/>
                <w:b/>
                <w:szCs w:val="24"/>
              </w:rPr>
              <w:t>Oven</w:t>
            </w:r>
            <w:r w:rsidRPr="00E51F29">
              <w:rPr>
                <w:rFonts w:asciiTheme="minorHAnsi" w:hAnsiTheme="minorHAnsi" w:cstheme="minorHAnsi"/>
                <w:szCs w:val="24"/>
              </w:rPr>
              <w:t xml:space="preserve">:  A drying oven set to operate at 110 ± 5˚C. </w:t>
            </w:r>
            <w:r w:rsidRPr="00E51F29">
              <w:rPr>
                <w:rFonts w:asciiTheme="minorHAnsi" w:hAnsiTheme="minorHAnsi" w:cstheme="minorHAnsi"/>
                <w:color w:val="202124"/>
                <w:szCs w:val="24"/>
                <w:shd w:val="clear" w:color="auto" w:fill="FFFFFF"/>
              </w:rPr>
              <w:t> </w:t>
            </w:r>
            <w:r w:rsidRPr="00E51F29">
              <w:rPr>
                <w:rFonts w:asciiTheme="minorHAnsi" w:hAnsiTheme="minorHAnsi" w:cstheme="minorHAnsi"/>
                <w:b/>
                <w:bCs/>
                <w:color w:val="202124"/>
                <w:szCs w:val="24"/>
                <w:shd w:val="clear" w:color="auto" w:fill="FFFFFF"/>
              </w:rPr>
              <w:t>Its purpose is to heat, dry, harden, sterilize materials and parts</w:t>
            </w:r>
            <w:r w:rsidRPr="00E51F29">
              <w:rPr>
                <w:rFonts w:asciiTheme="minorHAnsi" w:hAnsiTheme="minorHAnsi" w:cstheme="minorHAnsi"/>
                <w:color w:val="202124"/>
                <w:szCs w:val="24"/>
                <w:shd w:val="clear" w:color="auto" w:fill="FFFFFF"/>
              </w:rPr>
              <w:t>.</w:t>
            </w:r>
          </w:p>
          <w:p w14:paraId="3F78C9A2" w14:textId="4B8D8C16" w:rsidR="00EE2F55" w:rsidRDefault="00EE2F55" w:rsidP="00EE2F55">
            <w:pPr>
              <w:pStyle w:val="ListParagraph"/>
              <w:spacing w:line="276" w:lineRule="auto"/>
              <w:ind w:left="360"/>
              <w:rPr>
                <w:rFonts w:asciiTheme="minorHAnsi" w:hAnsiTheme="minorHAnsi" w:cstheme="minorHAnsi"/>
                <w:szCs w:val="24"/>
              </w:rPr>
            </w:pPr>
            <w:r w:rsidRPr="00B912E9">
              <w:rPr>
                <w:rFonts w:ascii="Times New Roman" w:hAnsi="Times New Roman" w:cs="Times New Roman"/>
                <w:noProof/>
                <w:szCs w:val="24"/>
              </w:rPr>
              <w:drawing>
                <wp:inline distT="0" distB="0" distL="0" distR="0" wp14:anchorId="10440F79" wp14:editId="348D177E">
                  <wp:extent cx="1517515" cy="1563451"/>
                  <wp:effectExtent l="0" t="0" r="6985" b="0"/>
                  <wp:docPr id="12" name="Picture 12" descr="Laboratory Drying Oven, Capacity: 0-100 Kg, Rs 25000 Roshan Enterprises |  ID: 186379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oratory Drying Oven, Capacity: 0-100 Kg, Rs 25000 Roshan Enterprises |  ID: 1863793588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662" t="13474" r="13419" b="10368"/>
                          <a:stretch/>
                        </pic:blipFill>
                        <pic:spPr bwMode="auto">
                          <a:xfrm>
                            <a:off x="0" y="0"/>
                            <a:ext cx="1527507" cy="1573746"/>
                          </a:xfrm>
                          <a:prstGeom prst="rect">
                            <a:avLst/>
                          </a:prstGeom>
                          <a:noFill/>
                          <a:ln>
                            <a:noFill/>
                          </a:ln>
                          <a:extLst>
                            <a:ext uri="{53640926-AAD7-44D8-BBD7-CCE9431645EC}">
                              <a14:shadowObscured xmlns:a14="http://schemas.microsoft.com/office/drawing/2010/main"/>
                            </a:ext>
                          </a:extLst>
                        </pic:spPr>
                      </pic:pic>
                    </a:graphicData>
                  </a:graphic>
                </wp:inline>
              </w:drawing>
            </w:r>
          </w:p>
          <w:p w14:paraId="368D3B05" w14:textId="3EF2ABE3" w:rsidR="001825F5" w:rsidRPr="001825F5" w:rsidRDefault="00384E2E" w:rsidP="001825F5">
            <w:pPr>
              <w:pStyle w:val="ListParagraph"/>
              <w:spacing w:line="276" w:lineRule="auto"/>
              <w:ind w:left="360"/>
              <w:rPr>
                <w:rFonts w:asciiTheme="minorHAnsi" w:hAnsiTheme="minorHAnsi" w:cstheme="minorHAnsi"/>
                <w:b/>
                <w:bCs/>
                <w:szCs w:val="24"/>
              </w:rPr>
            </w:pPr>
            <w:r w:rsidRPr="00E51F29">
              <w:rPr>
                <w:rFonts w:asciiTheme="minorHAnsi" w:hAnsiTheme="minorHAnsi" w:cstheme="minorHAnsi"/>
                <w:b/>
                <w:szCs w:val="24"/>
              </w:rPr>
              <w:t>Timer</w:t>
            </w:r>
            <w:r w:rsidR="001825F5" w:rsidRPr="001825F5">
              <w:rPr>
                <w:rFonts w:asciiTheme="minorHAnsi" w:hAnsiTheme="minorHAnsi" w:cstheme="minorHAnsi"/>
                <w:b/>
                <w:bCs/>
                <w:szCs w:val="24"/>
              </w:rPr>
              <w:t xml:space="preserve"> Figure </w:t>
            </w:r>
            <w:r w:rsidR="007A3D8A">
              <w:rPr>
                <w:rFonts w:asciiTheme="minorHAnsi" w:hAnsiTheme="minorHAnsi" w:cstheme="minorHAnsi"/>
                <w:b/>
                <w:bCs/>
                <w:szCs w:val="24"/>
              </w:rPr>
              <w:t>1.</w:t>
            </w:r>
            <w:r w:rsidR="001825F5" w:rsidRPr="001825F5">
              <w:rPr>
                <w:rFonts w:asciiTheme="minorHAnsi" w:hAnsiTheme="minorHAnsi" w:cstheme="minorHAnsi"/>
                <w:b/>
                <w:bCs/>
                <w:szCs w:val="24"/>
              </w:rPr>
              <w:t>4: Oven drying machine</w:t>
            </w:r>
            <w:r w:rsidR="00CD6230">
              <w:rPr>
                <w:rFonts w:asciiTheme="minorHAnsi" w:hAnsiTheme="minorHAnsi" w:cstheme="minorHAnsi"/>
                <w:b/>
                <w:bCs/>
                <w:szCs w:val="24"/>
              </w:rPr>
              <w:t xml:space="preserve"> </w:t>
            </w:r>
            <w:sdt>
              <w:sdtPr>
                <w:rPr>
                  <w:rFonts w:asciiTheme="minorHAnsi" w:hAnsiTheme="minorHAnsi" w:cstheme="minorHAnsi"/>
                  <w:b/>
                  <w:bCs/>
                  <w:szCs w:val="24"/>
                </w:rPr>
                <w:id w:val="2132121443"/>
                <w:citation/>
              </w:sdtPr>
              <w:sdtContent>
                <w:r w:rsidR="00CD6230">
                  <w:rPr>
                    <w:rFonts w:asciiTheme="minorHAnsi" w:hAnsiTheme="minorHAnsi" w:cstheme="minorHAnsi"/>
                    <w:b/>
                    <w:bCs/>
                    <w:szCs w:val="24"/>
                  </w:rPr>
                  <w:fldChar w:fldCharType="begin"/>
                </w:r>
                <w:r w:rsidR="00CD6230">
                  <w:rPr>
                    <w:rFonts w:asciiTheme="minorHAnsi" w:hAnsiTheme="minorHAnsi" w:cstheme="minorHAnsi"/>
                    <w:b/>
                    <w:bCs/>
                    <w:szCs w:val="24"/>
                    <w:lang w:val="en-US"/>
                  </w:rPr>
                  <w:instrText xml:space="preserve"> CITATION Ric16 \l 1033 </w:instrText>
                </w:r>
                <w:r w:rsidR="00CD6230">
                  <w:rPr>
                    <w:rFonts w:asciiTheme="minorHAnsi" w:hAnsiTheme="minorHAnsi" w:cstheme="minorHAnsi"/>
                    <w:b/>
                    <w:bCs/>
                    <w:szCs w:val="24"/>
                  </w:rPr>
                  <w:fldChar w:fldCharType="separate"/>
                </w:r>
                <w:r w:rsidR="00CD6230" w:rsidRPr="00CD6230">
                  <w:rPr>
                    <w:rFonts w:asciiTheme="minorHAnsi" w:hAnsiTheme="minorHAnsi" w:cstheme="minorHAnsi"/>
                    <w:noProof/>
                    <w:szCs w:val="24"/>
                    <w:lang w:val="en-US"/>
                  </w:rPr>
                  <w:t>(Richardson &amp; Lusher, 2016)</w:t>
                </w:r>
                <w:r w:rsidR="00CD6230">
                  <w:rPr>
                    <w:rFonts w:asciiTheme="minorHAnsi" w:hAnsiTheme="minorHAnsi" w:cstheme="minorHAnsi"/>
                    <w:b/>
                    <w:bCs/>
                    <w:szCs w:val="24"/>
                  </w:rPr>
                  <w:fldChar w:fldCharType="end"/>
                </w:r>
              </w:sdtContent>
            </w:sdt>
          </w:p>
          <w:p w14:paraId="792C75DC" w14:textId="631E07E8" w:rsidR="00384E2E" w:rsidRPr="00EE2F55" w:rsidRDefault="00384E2E"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 xml:space="preserve">: A clock or watch reading in minutes and seconds. Or </w:t>
            </w:r>
            <w:r w:rsidRPr="00E51F29">
              <w:rPr>
                <w:rFonts w:asciiTheme="minorHAnsi" w:hAnsiTheme="minorHAnsi" w:cstheme="minorHAnsi"/>
                <w:color w:val="4D5156"/>
                <w:szCs w:val="24"/>
                <w:shd w:val="clear" w:color="auto" w:fill="FFFFFF"/>
              </w:rPr>
              <w:t>A timer is a specialized type of clock used for measuring specific time intervals.</w:t>
            </w:r>
          </w:p>
          <w:p w14:paraId="24BB9E1D" w14:textId="0DF90F59" w:rsidR="00EE2F55" w:rsidRDefault="00EE2F55" w:rsidP="00EE2F55">
            <w:pPr>
              <w:pStyle w:val="ListParagraph"/>
              <w:spacing w:line="276" w:lineRule="auto"/>
              <w:ind w:left="360"/>
              <w:rPr>
                <w:rFonts w:asciiTheme="minorHAnsi" w:hAnsiTheme="minorHAnsi" w:cstheme="minorHAnsi"/>
                <w:szCs w:val="24"/>
              </w:rPr>
            </w:pPr>
            <w:r>
              <w:rPr>
                <w:noProof/>
              </w:rPr>
              <w:drawing>
                <wp:inline distT="0" distB="0" distL="0" distR="0" wp14:anchorId="10C33320" wp14:editId="3515FCB5">
                  <wp:extent cx="1226019" cy="1274324"/>
                  <wp:effectExtent l="0" t="0" r="0" b="2540"/>
                  <wp:docPr id="829621372" name="Picture 1" descr="Buy Time Timer pocket - N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y Time Timer pocket - Nenk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423" t="33110" r="32960" b="12898"/>
                          <a:stretch/>
                        </pic:blipFill>
                        <pic:spPr bwMode="auto">
                          <a:xfrm>
                            <a:off x="0" y="0"/>
                            <a:ext cx="1239227" cy="1288053"/>
                          </a:xfrm>
                          <a:prstGeom prst="rect">
                            <a:avLst/>
                          </a:prstGeom>
                          <a:noFill/>
                          <a:ln>
                            <a:noFill/>
                          </a:ln>
                          <a:extLst>
                            <a:ext uri="{53640926-AAD7-44D8-BBD7-CCE9431645EC}">
                              <a14:shadowObscured xmlns:a14="http://schemas.microsoft.com/office/drawing/2010/main"/>
                            </a:ext>
                          </a:extLst>
                        </pic:spPr>
                      </pic:pic>
                    </a:graphicData>
                  </a:graphic>
                </wp:inline>
              </w:drawing>
            </w:r>
          </w:p>
          <w:p w14:paraId="1E0384DB" w14:textId="17621E77" w:rsidR="001825F5" w:rsidRPr="001825F5" w:rsidRDefault="001825F5" w:rsidP="00EE2F55">
            <w:pPr>
              <w:pStyle w:val="ListParagraph"/>
              <w:spacing w:line="276" w:lineRule="auto"/>
              <w:ind w:left="360"/>
              <w:rPr>
                <w:rFonts w:asciiTheme="minorHAnsi" w:hAnsiTheme="minorHAnsi" w:cstheme="minorHAnsi"/>
                <w:b/>
                <w:bCs/>
                <w:szCs w:val="24"/>
              </w:rPr>
            </w:pPr>
            <w:r w:rsidRPr="001825F5">
              <w:rPr>
                <w:rFonts w:asciiTheme="minorHAnsi" w:hAnsiTheme="minorHAnsi" w:cstheme="minorHAnsi"/>
                <w:b/>
                <w:bCs/>
                <w:szCs w:val="24"/>
              </w:rPr>
              <w:t xml:space="preserve">Figure </w:t>
            </w:r>
            <w:r w:rsidR="007A3D8A">
              <w:rPr>
                <w:rFonts w:asciiTheme="minorHAnsi" w:hAnsiTheme="minorHAnsi" w:cstheme="minorHAnsi"/>
                <w:b/>
                <w:bCs/>
                <w:szCs w:val="24"/>
              </w:rPr>
              <w:t>1.</w:t>
            </w:r>
            <w:r w:rsidRPr="001825F5">
              <w:rPr>
                <w:rFonts w:asciiTheme="minorHAnsi" w:hAnsiTheme="minorHAnsi" w:cstheme="minorHAnsi"/>
                <w:b/>
                <w:bCs/>
                <w:szCs w:val="24"/>
              </w:rPr>
              <w:t>5: Timer</w:t>
            </w:r>
            <w:r w:rsidR="00CD6230">
              <w:rPr>
                <w:rFonts w:asciiTheme="minorHAnsi" w:hAnsiTheme="minorHAnsi" w:cstheme="minorHAnsi"/>
                <w:b/>
                <w:bCs/>
                <w:szCs w:val="24"/>
              </w:rPr>
              <w:t xml:space="preserve"> </w:t>
            </w:r>
            <w:sdt>
              <w:sdtPr>
                <w:rPr>
                  <w:rFonts w:asciiTheme="minorHAnsi" w:hAnsiTheme="minorHAnsi" w:cstheme="minorHAnsi"/>
                  <w:b/>
                  <w:bCs/>
                  <w:szCs w:val="24"/>
                </w:rPr>
                <w:id w:val="-256601144"/>
                <w:citation/>
              </w:sdtPr>
              <w:sdtContent>
                <w:r w:rsidR="00CD6230">
                  <w:rPr>
                    <w:rFonts w:asciiTheme="minorHAnsi" w:hAnsiTheme="minorHAnsi" w:cstheme="minorHAnsi"/>
                    <w:b/>
                    <w:bCs/>
                    <w:szCs w:val="24"/>
                  </w:rPr>
                  <w:fldChar w:fldCharType="begin"/>
                </w:r>
                <w:r w:rsidR="00CD6230">
                  <w:rPr>
                    <w:rFonts w:asciiTheme="minorHAnsi" w:hAnsiTheme="minorHAnsi" w:cstheme="minorHAnsi"/>
                    <w:b/>
                    <w:bCs/>
                    <w:szCs w:val="24"/>
                    <w:lang w:val="en-US"/>
                  </w:rPr>
                  <w:instrText xml:space="preserve"> CITATION Ric16 \l 1033 </w:instrText>
                </w:r>
                <w:r w:rsidR="00CD6230">
                  <w:rPr>
                    <w:rFonts w:asciiTheme="minorHAnsi" w:hAnsiTheme="minorHAnsi" w:cstheme="minorHAnsi"/>
                    <w:b/>
                    <w:bCs/>
                    <w:szCs w:val="24"/>
                  </w:rPr>
                  <w:fldChar w:fldCharType="separate"/>
                </w:r>
                <w:r w:rsidR="00CD6230" w:rsidRPr="00CD6230">
                  <w:rPr>
                    <w:rFonts w:asciiTheme="minorHAnsi" w:hAnsiTheme="minorHAnsi" w:cstheme="minorHAnsi"/>
                    <w:noProof/>
                    <w:szCs w:val="24"/>
                    <w:lang w:val="en-US"/>
                  </w:rPr>
                  <w:t>(Richardson &amp; Lusher, 2016)</w:t>
                </w:r>
                <w:r w:rsidR="00CD6230">
                  <w:rPr>
                    <w:rFonts w:asciiTheme="minorHAnsi" w:hAnsiTheme="minorHAnsi" w:cstheme="minorHAnsi"/>
                    <w:b/>
                    <w:bCs/>
                    <w:szCs w:val="24"/>
                  </w:rPr>
                  <w:fldChar w:fldCharType="end"/>
                </w:r>
              </w:sdtContent>
            </w:sdt>
          </w:p>
          <w:p w14:paraId="278CDBB0" w14:textId="2F58C60E" w:rsidR="00C80131" w:rsidRPr="00EE2F55" w:rsidRDefault="00000000" w:rsidP="00A02AF5">
            <w:pPr>
              <w:pStyle w:val="ListParagraph"/>
              <w:numPr>
                <w:ilvl w:val="0"/>
                <w:numId w:val="2"/>
              </w:numPr>
              <w:spacing w:line="276" w:lineRule="auto"/>
              <w:rPr>
                <w:rFonts w:asciiTheme="minorHAnsi" w:hAnsiTheme="minorHAnsi" w:cstheme="minorHAnsi"/>
                <w:szCs w:val="24"/>
              </w:rPr>
            </w:pPr>
            <w:hyperlink r:id="rId30" w:history="1">
              <w:r w:rsidR="00384E2E" w:rsidRPr="00730C7D">
                <w:rPr>
                  <w:rStyle w:val="Hyperlink"/>
                  <w:rFonts w:asciiTheme="minorHAnsi" w:hAnsiTheme="minorHAnsi" w:cstheme="minorHAnsi"/>
                  <w:b/>
                  <w:bCs/>
                  <w:color w:val="auto"/>
                  <w:szCs w:val="24"/>
                  <w:u w:val="none"/>
                  <w:shd w:val="clear" w:color="auto" w:fill="FFFFFF"/>
                </w:rPr>
                <w:t>Sand Equivalent Shakers</w:t>
              </w:r>
            </w:hyperlink>
            <w:r w:rsidR="00384E2E" w:rsidRPr="00E51F29">
              <w:rPr>
                <w:rFonts w:asciiTheme="minorHAnsi" w:hAnsiTheme="minorHAnsi" w:cstheme="minorHAnsi"/>
                <w:szCs w:val="24"/>
              </w:rPr>
              <w:br/>
            </w:r>
            <w:r w:rsidR="00384E2E" w:rsidRPr="00E51F29">
              <w:rPr>
                <w:rFonts w:asciiTheme="minorHAnsi" w:hAnsiTheme="minorHAnsi" w:cstheme="minorHAnsi"/>
                <w:color w:val="555555"/>
                <w:szCs w:val="24"/>
                <w:shd w:val="clear" w:color="auto" w:fill="FFFFFF"/>
              </w:rPr>
              <w:t>add efficiency, accuracy, and repeatability to the testing process. As noted above, manual agitation is acceptable in the standard, but the specified reciprocating action can be difficult and tiring to perform correctly. Economy and manual shakers are easy to set up and use anywhere, and a motorized shaker removes any operator error, optimizes accuracy, and produces the most consistent results.</w:t>
            </w:r>
          </w:p>
          <w:p w14:paraId="58135FFC" w14:textId="7BB2D4C9" w:rsidR="00EE2F55" w:rsidRDefault="00EE2F55" w:rsidP="00EE2F55">
            <w:pPr>
              <w:spacing w:line="276" w:lineRule="auto"/>
              <w:rPr>
                <w:rFonts w:asciiTheme="minorHAnsi" w:hAnsiTheme="minorHAnsi" w:cstheme="minorHAnsi"/>
                <w:szCs w:val="24"/>
              </w:rPr>
            </w:pPr>
            <w:r w:rsidRPr="00F70567">
              <w:rPr>
                <w:rFonts w:ascii="Verdana" w:eastAsia="Times New Roman" w:hAnsi="Verdana" w:cs="Arial"/>
                <w:noProof/>
                <w:color w:val="555555"/>
                <w:szCs w:val="24"/>
              </w:rPr>
              <w:lastRenderedPageBreak/>
              <w:drawing>
                <wp:anchor distT="0" distB="0" distL="0" distR="0" simplePos="0" relativeHeight="251727872" behindDoc="0" locked="0" layoutInCell="1" allowOverlap="0" wp14:anchorId="002ACAED" wp14:editId="5F3F50DA">
                  <wp:simplePos x="0" y="0"/>
                  <wp:positionH relativeFrom="column">
                    <wp:posOffset>268605</wp:posOffset>
                  </wp:positionH>
                  <wp:positionV relativeFrom="paragraph">
                    <wp:posOffset>65405</wp:posOffset>
                  </wp:positionV>
                  <wp:extent cx="2217420" cy="1602105"/>
                  <wp:effectExtent l="0" t="0" r="0" b="0"/>
                  <wp:wrapSquare wrapText="bothSides"/>
                  <wp:docPr id="56245400"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7"/>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7566" t="4157" r="4807" b="6286"/>
                          <a:stretch/>
                        </pic:blipFill>
                        <pic:spPr bwMode="auto">
                          <a:xfrm>
                            <a:off x="0" y="0"/>
                            <a:ext cx="221742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83B01" w14:textId="77777777" w:rsidR="00EE2F55" w:rsidRDefault="00EE2F55" w:rsidP="00EE2F55">
            <w:pPr>
              <w:spacing w:line="276" w:lineRule="auto"/>
              <w:rPr>
                <w:rFonts w:asciiTheme="minorHAnsi" w:hAnsiTheme="minorHAnsi" w:cstheme="minorHAnsi"/>
                <w:szCs w:val="24"/>
              </w:rPr>
            </w:pPr>
          </w:p>
          <w:p w14:paraId="731868D6" w14:textId="77777777" w:rsidR="00EE2F55" w:rsidRDefault="00EE2F55" w:rsidP="00EE2F55">
            <w:pPr>
              <w:spacing w:line="276" w:lineRule="auto"/>
              <w:rPr>
                <w:rFonts w:asciiTheme="minorHAnsi" w:hAnsiTheme="minorHAnsi" w:cstheme="minorHAnsi"/>
                <w:szCs w:val="24"/>
              </w:rPr>
            </w:pPr>
          </w:p>
          <w:p w14:paraId="2298523D" w14:textId="77777777" w:rsidR="00EE2F55" w:rsidRDefault="00EE2F55" w:rsidP="00EE2F55">
            <w:pPr>
              <w:spacing w:line="276" w:lineRule="auto"/>
              <w:rPr>
                <w:rFonts w:asciiTheme="minorHAnsi" w:hAnsiTheme="minorHAnsi" w:cstheme="minorHAnsi"/>
                <w:szCs w:val="24"/>
              </w:rPr>
            </w:pPr>
          </w:p>
          <w:p w14:paraId="7C5D192B" w14:textId="77777777" w:rsidR="00EE2F55" w:rsidRDefault="00EE2F55" w:rsidP="00EE2F55">
            <w:pPr>
              <w:spacing w:line="276" w:lineRule="auto"/>
              <w:rPr>
                <w:rFonts w:asciiTheme="minorHAnsi" w:hAnsiTheme="minorHAnsi" w:cstheme="minorHAnsi"/>
                <w:szCs w:val="24"/>
              </w:rPr>
            </w:pPr>
          </w:p>
          <w:p w14:paraId="5A065031" w14:textId="77777777" w:rsidR="00EE2F55" w:rsidRDefault="00EE2F55" w:rsidP="00EE2F55">
            <w:pPr>
              <w:spacing w:line="276" w:lineRule="auto"/>
              <w:rPr>
                <w:rFonts w:asciiTheme="minorHAnsi" w:hAnsiTheme="minorHAnsi" w:cstheme="minorHAnsi"/>
                <w:szCs w:val="24"/>
              </w:rPr>
            </w:pPr>
          </w:p>
          <w:p w14:paraId="792A9DB8" w14:textId="77777777" w:rsidR="00EE2F55" w:rsidRDefault="00EE2F55" w:rsidP="00EE2F55">
            <w:pPr>
              <w:spacing w:line="276" w:lineRule="auto"/>
              <w:rPr>
                <w:rFonts w:asciiTheme="minorHAnsi" w:hAnsiTheme="minorHAnsi" w:cstheme="minorHAnsi"/>
                <w:szCs w:val="24"/>
              </w:rPr>
            </w:pPr>
          </w:p>
          <w:p w14:paraId="3B4C9AE7" w14:textId="77777777" w:rsidR="00EE2F55" w:rsidRPr="00EE2F55" w:rsidRDefault="00EE2F55" w:rsidP="00EE2F55">
            <w:pPr>
              <w:spacing w:line="276" w:lineRule="auto"/>
              <w:rPr>
                <w:rFonts w:asciiTheme="minorHAnsi" w:hAnsiTheme="minorHAnsi" w:cstheme="minorHAnsi"/>
                <w:szCs w:val="24"/>
              </w:rPr>
            </w:pPr>
          </w:p>
          <w:p w14:paraId="750FA1C1" w14:textId="2DD80DD2" w:rsidR="00437499" w:rsidRPr="001825F5" w:rsidRDefault="001825F5" w:rsidP="001825F5">
            <w:pPr>
              <w:spacing w:line="276" w:lineRule="auto"/>
              <w:rPr>
                <w:rFonts w:asciiTheme="minorHAnsi" w:hAnsiTheme="minorHAnsi" w:cstheme="minorHAnsi"/>
                <w:szCs w:val="24"/>
              </w:rPr>
            </w:pPr>
            <w:r>
              <w:rPr>
                <w:rFonts w:asciiTheme="minorHAnsi" w:hAnsiTheme="minorHAnsi" w:cstheme="minorHAnsi"/>
                <w:b/>
                <w:bCs/>
                <w:szCs w:val="24"/>
              </w:rPr>
              <w:t xml:space="preserve">     </w:t>
            </w:r>
            <w:r w:rsidR="00437499" w:rsidRPr="001825F5">
              <w:rPr>
                <w:rFonts w:asciiTheme="minorHAnsi" w:hAnsiTheme="minorHAnsi" w:cstheme="minorHAnsi"/>
                <w:b/>
                <w:bCs/>
                <w:szCs w:val="24"/>
              </w:rPr>
              <w:t xml:space="preserve">Figure </w:t>
            </w:r>
            <w:r w:rsidR="007A3D8A">
              <w:rPr>
                <w:rFonts w:asciiTheme="minorHAnsi" w:hAnsiTheme="minorHAnsi" w:cstheme="minorHAnsi"/>
                <w:b/>
                <w:bCs/>
                <w:szCs w:val="24"/>
              </w:rPr>
              <w:t>1.</w:t>
            </w:r>
            <w:r>
              <w:rPr>
                <w:rFonts w:asciiTheme="minorHAnsi" w:hAnsiTheme="minorHAnsi" w:cstheme="minorHAnsi"/>
                <w:b/>
                <w:bCs/>
                <w:szCs w:val="24"/>
              </w:rPr>
              <w:t>6</w:t>
            </w:r>
            <w:r w:rsidR="00437499" w:rsidRPr="001825F5">
              <w:rPr>
                <w:rFonts w:asciiTheme="minorHAnsi" w:hAnsiTheme="minorHAnsi" w:cstheme="minorHAnsi"/>
                <w:b/>
                <w:bCs/>
                <w:szCs w:val="24"/>
              </w:rPr>
              <w:t xml:space="preserve">: </w:t>
            </w:r>
            <w:r w:rsidR="00DC1E5B" w:rsidRPr="001825F5">
              <w:rPr>
                <w:rFonts w:asciiTheme="minorHAnsi" w:hAnsiTheme="minorHAnsi" w:cstheme="minorHAnsi"/>
                <w:b/>
                <w:bCs/>
                <w:szCs w:val="24"/>
              </w:rPr>
              <w:t>Shaker machine</w:t>
            </w:r>
            <w:r w:rsidR="00DC1E5B" w:rsidRPr="001825F5">
              <w:rPr>
                <w:rFonts w:asciiTheme="minorHAnsi" w:hAnsiTheme="minorHAnsi" w:cstheme="minorHAnsi"/>
                <w:szCs w:val="24"/>
              </w:rPr>
              <w:t xml:space="preserve"> </w:t>
            </w:r>
            <w:sdt>
              <w:sdtPr>
                <w:id w:val="-2002195967"/>
                <w:citation/>
              </w:sdtPr>
              <w:sdtContent>
                <w:r w:rsidR="00DC1E5B" w:rsidRPr="001825F5">
                  <w:rPr>
                    <w:rFonts w:asciiTheme="minorHAnsi" w:hAnsiTheme="minorHAnsi" w:cstheme="minorHAnsi"/>
                    <w:szCs w:val="24"/>
                  </w:rPr>
                  <w:fldChar w:fldCharType="begin"/>
                </w:r>
                <w:r w:rsidR="00DC1E5B" w:rsidRPr="001825F5">
                  <w:rPr>
                    <w:rFonts w:asciiTheme="minorHAnsi" w:hAnsiTheme="minorHAnsi" w:cstheme="minorHAnsi"/>
                    <w:szCs w:val="24"/>
                    <w:lang w:val="en-US"/>
                  </w:rPr>
                  <w:instrText xml:space="preserve">CITATION EBa \l 1033 </w:instrText>
                </w:r>
                <w:r w:rsidR="00DC1E5B" w:rsidRPr="001825F5">
                  <w:rPr>
                    <w:rFonts w:asciiTheme="minorHAnsi" w:hAnsiTheme="minorHAnsi" w:cstheme="minorHAnsi"/>
                    <w:szCs w:val="24"/>
                  </w:rPr>
                  <w:fldChar w:fldCharType="separate"/>
                </w:r>
                <w:r w:rsidR="00DC1E5B" w:rsidRPr="001825F5">
                  <w:rPr>
                    <w:rFonts w:asciiTheme="minorHAnsi" w:hAnsiTheme="minorHAnsi" w:cstheme="minorHAnsi"/>
                    <w:noProof/>
                    <w:szCs w:val="24"/>
                    <w:lang w:val="en-US"/>
                  </w:rPr>
                  <w:t>(E.Backus)</w:t>
                </w:r>
                <w:r w:rsidR="00DC1E5B" w:rsidRPr="001825F5">
                  <w:rPr>
                    <w:rFonts w:asciiTheme="minorHAnsi" w:hAnsiTheme="minorHAnsi" w:cstheme="minorHAnsi"/>
                    <w:szCs w:val="24"/>
                  </w:rPr>
                  <w:fldChar w:fldCharType="end"/>
                </w:r>
              </w:sdtContent>
            </w:sdt>
          </w:p>
          <w:p w14:paraId="2EBCAF2B" w14:textId="5452518E" w:rsidR="00730C7D" w:rsidRDefault="00533EEC" w:rsidP="00730C7D">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b/>
                <w:bCs/>
                <w:szCs w:val="24"/>
              </w:rPr>
              <w:t>Sample Splitters</w:t>
            </w:r>
            <w:r w:rsidRPr="00E51F29">
              <w:rPr>
                <w:rFonts w:asciiTheme="minorHAnsi" w:hAnsiTheme="minorHAnsi" w:cstheme="minorHAnsi"/>
                <w:szCs w:val="24"/>
              </w:rPr>
              <w:t xml:space="preserve"> provide the most accurate samples when preparing test specimens. The test method tolerates some manual sample dividing methods, but a mechanical splitter has a clear advantage in producing a representative sample.</w:t>
            </w:r>
          </w:p>
          <w:p w14:paraId="0B69E444" w14:textId="77777777" w:rsidR="00EE2F55" w:rsidRDefault="00EE2F55" w:rsidP="00EE2F55">
            <w:pPr>
              <w:pStyle w:val="ListParagraph"/>
              <w:spacing w:line="276" w:lineRule="auto"/>
              <w:ind w:left="360"/>
              <w:rPr>
                <w:rFonts w:asciiTheme="minorHAnsi" w:hAnsiTheme="minorHAnsi" w:cstheme="minorHAnsi"/>
                <w:szCs w:val="24"/>
              </w:rPr>
            </w:pPr>
            <w:r w:rsidRPr="00F70567">
              <w:rPr>
                <w:rFonts w:ascii="Verdana" w:eastAsia="Times New Roman" w:hAnsi="Verdana" w:cs="Arial"/>
                <w:noProof/>
                <w:color w:val="555555"/>
                <w:szCs w:val="24"/>
              </w:rPr>
              <w:drawing>
                <wp:anchor distT="0" distB="0" distL="0" distR="0" simplePos="0" relativeHeight="251729920" behindDoc="0" locked="0" layoutInCell="1" allowOverlap="0" wp14:anchorId="5F479EC7" wp14:editId="41D10AA0">
                  <wp:simplePos x="0" y="0"/>
                  <wp:positionH relativeFrom="column">
                    <wp:posOffset>327025</wp:posOffset>
                  </wp:positionH>
                  <wp:positionV relativeFrom="line">
                    <wp:posOffset>71120</wp:posOffset>
                  </wp:positionV>
                  <wp:extent cx="1964690" cy="1797685"/>
                  <wp:effectExtent l="0" t="0" r="0" b="0"/>
                  <wp:wrapSquare wrapText="bothSides"/>
                  <wp:docPr id="661625390"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14883" t="12941" r="9836" b="4518"/>
                          <a:stretch/>
                        </pic:blipFill>
                        <pic:spPr bwMode="auto">
                          <a:xfrm>
                            <a:off x="0" y="0"/>
                            <a:ext cx="196469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D81A4" w14:textId="77777777" w:rsidR="00DC1E5B" w:rsidRPr="00DC1E5B" w:rsidRDefault="00DC1E5B" w:rsidP="00DC1E5B"/>
          <w:p w14:paraId="13129F77" w14:textId="77777777" w:rsidR="00DC1E5B" w:rsidRPr="00DC1E5B" w:rsidRDefault="00DC1E5B" w:rsidP="00DC1E5B"/>
          <w:p w14:paraId="5765C7F2" w14:textId="77777777" w:rsidR="00DC1E5B" w:rsidRPr="00DC1E5B" w:rsidRDefault="00DC1E5B" w:rsidP="00DC1E5B"/>
          <w:p w14:paraId="032ED9C3" w14:textId="77777777" w:rsidR="00DC1E5B" w:rsidRPr="00DC1E5B" w:rsidRDefault="00DC1E5B" w:rsidP="00DC1E5B"/>
          <w:p w14:paraId="2F59121A" w14:textId="77777777" w:rsidR="00DC1E5B" w:rsidRDefault="00DC1E5B" w:rsidP="00DC1E5B">
            <w:pPr>
              <w:rPr>
                <w:rFonts w:asciiTheme="minorHAnsi" w:hAnsiTheme="minorHAnsi" w:cstheme="minorHAnsi"/>
                <w:szCs w:val="24"/>
              </w:rPr>
            </w:pPr>
          </w:p>
          <w:p w14:paraId="4761C27B" w14:textId="77777777" w:rsidR="00DC1E5B" w:rsidRPr="00DC1E5B" w:rsidRDefault="00DC1E5B" w:rsidP="00DC1E5B"/>
          <w:p w14:paraId="0E2C973F" w14:textId="77777777" w:rsidR="00DC1E5B" w:rsidRDefault="00DC1E5B" w:rsidP="00DC1E5B">
            <w:pPr>
              <w:rPr>
                <w:rFonts w:asciiTheme="minorHAnsi" w:hAnsiTheme="minorHAnsi" w:cstheme="minorHAnsi"/>
                <w:szCs w:val="24"/>
              </w:rPr>
            </w:pPr>
          </w:p>
          <w:p w14:paraId="70FE4453" w14:textId="77777777" w:rsidR="00DC1E5B" w:rsidRDefault="00DC1E5B" w:rsidP="00DC1E5B">
            <w:pPr>
              <w:rPr>
                <w:rFonts w:asciiTheme="minorHAnsi" w:hAnsiTheme="minorHAnsi" w:cstheme="minorHAnsi"/>
                <w:szCs w:val="24"/>
              </w:rPr>
            </w:pPr>
          </w:p>
          <w:p w14:paraId="652030C4" w14:textId="77777777" w:rsidR="00DC1E5B" w:rsidRDefault="00DC1E5B" w:rsidP="00DC1E5B">
            <w:pPr>
              <w:rPr>
                <w:rFonts w:asciiTheme="minorHAnsi" w:hAnsiTheme="minorHAnsi" w:cstheme="minorHAnsi"/>
                <w:szCs w:val="24"/>
              </w:rPr>
            </w:pPr>
          </w:p>
          <w:p w14:paraId="0E9D7E4C" w14:textId="3FF4D549" w:rsidR="00DC1E5B" w:rsidRPr="00DC1E5B" w:rsidRDefault="00DC1E5B" w:rsidP="00DC1E5B">
            <w:pPr>
              <w:rPr>
                <w:b/>
                <w:bCs/>
              </w:rPr>
            </w:pPr>
            <w:r w:rsidRPr="00DC1E5B">
              <w:rPr>
                <w:b/>
                <w:bCs/>
              </w:rPr>
              <w:t xml:space="preserve">Figure </w:t>
            </w:r>
            <w:r w:rsidR="007A3D8A">
              <w:rPr>
                <w:b/>
                <w:bCs/>
              </w:rPr>
              <w:t>1.</w:t>
            </w:r>
            <w:r w:rsidR="001825F5">
              <w:rPr>
                <w:b/>
                <w:bCs/>
              </w:rPr>
              <w:t>7</w:t>
            </w:r>
            <w:r w:rsidRPr="00DC1E5B">
              <w:rPr>
                <w:b/>
                <w:bCs/>
              </w:rPr>
              <w:t xml:space="preserve">: Sample Splitter </w:t>
            </w:r>
            <w:sdt>
              <w:sdtPr>
                <w:rPr>
                  <w:rFonts w:asciiTheme="minorHAnsi" w:hAnsiTheme="minorHAnsi" w:cstheme="minorHAnsi"/>
                  <w:szCs w:val="24"/>
                </w:rPr>
                <w:id w:val="485597841"/>
                <w:citation/>
              </w:sdtPr>
              <w:sdtContent>
                <w:r>
                  <w:rPr>
                    <w:rFonts w:asciiTheme="minorHAnsi" w:hAnsiTheme="minorHAnsi" w:cstheme="minorHAnsi"/>
                    <w:szCs w:val="24"/>
                  </w:rPr>
                  <w:fldChar w:fldCharType="begin"/>
                </w:r>
                <w:r>
                  <w:rPr>
                    <w:rFonts w:asciiTheme="minorHAnsi" w:hAnsiTheme="minorHAnsi" w:cstheme="minorHAnsi"/>
                    <w:szCs w:val="24"/>
                    <w:lang w:val="en-US"/>
                  </w:rPr>
                  <w:instrText xml:space="preserve">CITATION EBa \l 1033 </w:instrText>
                </w:r>
                <w:r>
                  <w:rPr>
                    <w:rFonts w:asciiTheme="minorHAnsi" w:hAnsiTheme="minorHAnsi" w:cstheme="minorHAnsi"/>
                    <w:szCs w:val="24"/>
                  </w:rPr>
                  <w:fldChar w:fldCharType="separate"/>
                </w:r>
                <w:r w:rsidRPr="00437499">
                  <w:rPr>
                    <w:rFonts w:asciiTheme="minorHAnsi" w:hAnsiTheme="minorHAnsi" w:cstheme="minorHAnsi"/>
                    <w:noProof/>
                    <w:szCs w:val="24"/>
                    <w:lang w:val="en-US"/>
                  </w:rPr>
                  <w:t>(E.Backus)</w:t>
                </w:r>
                <w:r>
                  <w:rPr>
                    <w:rFonts w:asciiTheme="minorHAnsi" w:hAnsiTheme="minorHAnsi" w:cstheme="minorHAnsi"/>
                    <w:szCs w:val="24"/>
                  </w:rPr>
                  <w:fldChar w:fldCharType="end"/>
                </w:r>
              </w:sdtContent>
            </w:sdt>
          </w:p>
        </w:tc>
      </w:tr>
    </w:tbl>
    <w:p w14:paraId="48049F53" w14:textId="773D4DFE" w:rsidR="006942CF" w:rsidRPr="00E51F29" w:rsidRDefault="006942CF" w:rsidP="008212F6">
      <w:pPr>
        <w:pStyle w:val="Heading3"/>
      </w:pPr>
      <w:bookmarkStart w:id="29" w:name="_Toc132462652"/>
      <w:bookmarkStart w:id="30" w:name="_Toc132709677"/>
      <w:bookmarkEnd w:id="28"/>
      <w:r w:rsidRPr="00E51F29">
        <w:lastRenderedPageBreak/>
        <w:drawing>
          <wp:inline distT="114300" distB="114300" distL="114300" distR="114300" wp14:anchorId="24C1022D" wp14:editId="64B18C49">
            <wp:extent cx="428625" cy="342900"/>
            <wp:effectExtent l="0" t="0" r="9525"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428761" cy="343009"/>
                    </a:xfrm>
                    <a:prstGeom prst="rect">
                      <a:avLst/>
                    </a:prstGeom>
                    <a:ln/>
                  </pic:spPr>
                </pic:pic>
              </a:graphicData>
            </a:graphic>
          </wp:inline>
        </w:drawing>
      </w:r>
      <w:r w:rsidRPr="00E51F29">
        <w:t>Theoretical learning Activity</w:t>
      </w:r>
      <w:bookmarkEnd w:id="29"/>
      <w:bookmarkEnd w:id="30"/>
      <w:r w:rsidRPr="00E51F29">
        <w:t xml:space="preserve"> </w:t>
      </w:r>
    </w:p>
    <w:p w14:paraId="0A6BD208" w14:textId="7E30C1FB" w:rsidR="006052C6" w:rsidRPr="00E51F29" w:rsidRDefault="00BD2531"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Trainees in their groups discussing about distinguished equipment used in </w:t>
      </w:r>
      <w:r w:rsidR="006052C6" w:rsidRPr="00E51F29">
        <w:rPr>
          <w:rFonts w:asciiTheme="minorHAnsi" w:hAnsiTheme="minorHAnsi" w:cstheme="minorHAnsi"/>
          <w:szCs w:val="24"/>
        </w:rPr>
        <w:t xml:space="preserve">sand equivalent test </w:t>
      </w:r>
    </w:p>
    <w:p w14:paraId="74FA7F4A" w14:textId="48F22E05" w:rsidR="008713D7" w:rsidRPr="00E51F29" w:rsidRDefault="008713D7" w:rsidP="00A02AF5">
      <w:pPr>
        <w:pStyle w:val="ListParagraph"/>
        <w:numPr>
          <w:ilvl w:val="0"/>
          <w:numId w:val="6"/>
        </w:numPr>
        <w:spacing w:line="276" w:lineRule="auto"/>
        <w:rPr>
          <w:rFonts w:asciiTheme="minorHAnsi" w:hAnsiTheme="minorHAnsi" w:cstheme="minorHAnsi"/>
          <w:szCs w:val="24"/>
        </w:rPr>
      </w:pPr>
      <w:bookmarkStart w:id="31" w:name="_Toc132462653"/>
      <w:r w:rsidRPr="00E51F29">
        <w:rPr>
          <w:rFonts w:asciiTheme="minorHAnsi" w:hAnsiTheme="minorHAnsi" w:cstheme="minorHAnsi"/>
          <w:szCs w:val="24"/>
        </w:rPr>
        <w:t>After that task, the trainees they ask questions among them for understand well.</w:t>
      </w:r>
    </w:p>
    <w:p w14:paraId="405DAF8C" w14:textId="77777777" w:rsidR="006942CF" w:rsidRPr="00E51F29" w:rsidRDefault="006942CF" w:rsidP="008212F6">
      <w:pPr>
        <w:pStyle w:val="Heading3"/>
      </w:pPr>
      <w:bookmarkStart w:id="32" w:name="_Toc132709678"/>
      <w:r w:rsidRPr="00E51F29">
        <w:drawing>
          <wp:inline distT="114300" distB="114300" distL="114300" distR="114300" wp14:anchorId="2FE102F7" wp14:editId="1E9FC28F">
            <wp:extent cx="609600" cy="523875"/>
            <wp:effectExtent l="0" t="0" r="0" b="9525"/>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5" cy="524068"/>
                    </a:xfrm>
                    <a:prstGeom prst="rect">
                      <a:avLst/>
                    </a:prstGeom>
                    <a:ln/>
                  </pic:spPr>
                </pic:pic>
              </a:graphicData>
            </a:graphic>
          </wp:inline>
        </w:drawing>
      </w:r>
      <w:r w:rsidRPr="00E51F29">
        <w:t>Practical learning Activity</w:t>
      </w:r>
      <w:bookmarkEnd w:id="31"/>
      <w:bookmarkEnd w:id="32"/>
      <w:r w:rsidRPr="00E51F29">
        <w:t xml:space="preserve"> </w:t>
      </w:r>
    </w:p>
    <w:p w14:paraId="31F9F12B" w14:textId="427E260E" w:rsidR="008713D7" w:rsidRPr="00E51F29" w:rsidRDefault="008713D7"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Trainees in their distinguished groups conducting Practical exercises on preparation of equipment</w:t>
      </w:r>
      <w:r w:rsidR="003871B5" w:rsidRPr="00E51F29">
        <w:rPr>
          <w:rFonts w:asciiTheme="minorHAnsi" w:hAnsiTheme="minorHAnsi" w:cstheme="minorHAnsi"/>
          <w:szCs w:val="24"/>
        </w:rPr>
        <w:t xml:space="preserve"> used in sand equivalent test</w:t>
      </w:r>
      <w:r w:rsidRPr="00E51F29">
        <w:rPr>
          <w:rFonts w:asciiTheme="minorHAnsi" w:hAnsiTheme="minorHAnsi" w:cstheme="minorHAnsi"/>
          <w:b/>
          <w:szCs w:val="24"/>
        </w:rPr>
        <w:t>.</w:t>
      </w:r>
    </w:p>
    <w:p w14:paraId="5CA5C2A8" w14:textId="77777777" w:rsidR="008713D7" w:rsidRDefault="008713D7" w:rsidP="00A02AF5">
      <w:pPr>
        <w:pStyle w:val="ListParagraph"/>
        <w:numPr>
          <w:ilvl w:val="0"/>
          <w:numId w:val="1"/>
        </w:numPr>
        <w:spacing w:line="276" w:lineRule="auto"/>
        <w:rPr>
          <w:rFonts w:asciiTheme="minorHAnsi" w:hAnsiTheme="minorHAnsi" w:cstheme="minorHAnsi"/>
          <w:szCs w:val="24"/>
        </w:rPr>
      </w:pPr>
      <w:r w:rsidRPr="00E51F29">
        <w:rPr>
          <w:rFonts w:asciiTheme="minorHAnsi" w:hAnsiTheme="minorHAnsi" w:cstheme="minorHAnsi"/>
          <w:szCs w:val="24"/>
        </w:rPr>
        <w:t>After that task, Learners ask questions among them for common understanding</w:t>
      </w:r>
    </w:p>
    <w:p w14:paraId="4A0E7D9B" w14:textId="77777777" w:rsidR="00A95FF5" w:rsidRDefault="00A95FF5" w:rsidP="00A95FF5">
      <w:pPr>
        <w:pStyle w:val="ListParagraph"/>
        <w:spacing w:line="276" w:lineRule="auto"/>
        <w:ind w:left="450"/>
        <w:rPr>
          <w:rFonts w:asciiTheme="minorHAnsi" w:hAnsiTheme="minorHAnsi" w:cstheme="minorHAnsi"/>
          <w:szCs w:val="24"/>
        </w:rPr>
      </w:pPr>
    </w:p>
    <w:p w14:paraId="6E27DCF4" w14:textId="77777777" w:rsidR="00A95FF5" w:rsidRDefault="00A95FF5" w:rsidP="00A95FF5">
      <w:pPr>
        <w:pStyle w:val="ListParagraph"/>
        <w:spacing w:line="276" w:lineRule="auto"/>
        <w:ind w:left="450"/>
        <w:rPr>
          <w:rFonts w:asciiTheme="minorHAnsi" w:hAnsiTheme="minorHAnsi" w:cstheme="minorHAnsi"/>
          <w:szCs w:val="24"/>
        </w:rPr>
      </w:pPr>
    </w:p>
    <w:p w14:paraId="66D5F5BF" w14:textId="77777777" w:rsidR="00A95FF5" w:rsidRPr="00E51F29" w:rsidRDefault="00A95FF5" w:rsidP="00A95FF5">
      <w:pPr>
        <w:pStyle w:val="ListParagraph"/>
        <w:spacing w:line="276" w:lineRule="auto"/>
        <w:ind w:left="450"/>
        <w:rPr>
          <w:rFonts w:asciiTheme="minorHAnsi" w:hAnsiTheme="minorHAnsi" w:cstheme="minorHAnsi"/>
          <w:szCs w:val="24"/>
        </w:rPr>
      </w:pPr>
    </w:p>
    <w:p w14:paraId="48BC72CD" w14:textId="7426DDE0" w:rsidR="00C80131" w:rsidRPr="00730C7D" w:rsidRDefault="006942CF" w:rsidP="00A02AF5">
      <w:pPr>
        <w:spacing w:line="276" w:lineRule="auto"/>
        <w:rPr>
          <w:rFonts w:asciiTheme="minorHAnsi" w:hAnsiTheme="minorHAnsi" w:cstheme="minorHAnsi"/>
          <w:b/>
          <w:bCs/>
          <w:sz w:val="28"/>
          <w:szCs w:val="28"/>
        </w:rPr>
      </w:pPr>
      <w:r w:rsidRPr="00E51F29">
        <w:rPr>
          <w:rFonts w:asciiTheme="minorHAnsi" w:hAnsiTheme="minorHAnsi" w:cstheme="minorHAnsi"/>
          <w:noProof/>
          <w:szCs w:val="24"/>
          <w:lang w:val="en-US" w:eastAsia="en-US"/>
        </w:rPr>
        <w:lastRenderedPageBreak/>
        <w:drawing>
          <wp:inline distT="114300" distB="114300" distL="114300" distR="114300" wp14:anchorId="19DA2042" wp14:editId="0CEC003F">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730C7D">
        <w:rPr>
          <w:rFonts w:asciiTheme="minorHAnsi" w:hAnsiTheme="minorHAnsi" w:cstheme="minorHAnsi"/>
          <w:b/>
          <w:bCs/>
          <w:sz w:val="28"/>
          <w:szCs w:val="28"/>
        </w:rPr>
        <w:t>Points to Remember (Take home message)</w:t>
      </w:r>
    </w:p>
    <w:tbl>
      <w:tblPr>
        <w:tblStyle w:val="TableGrid"/>
        <w:tblW w:w="0" w:type="auto"/>
        <w:tblLook w:val="04A0" w:firstRow="1" w:lastRow="0" w:firstColumn="1" w:lastColumn="0" w:noHBand="0" w:noVBand="1"/>
      </w:tblPr>
      <w:tblGrid>
        <w:gridCol w:w="8365"/>
      </w:tblGrid>
      <w:tr w:rsidR="00C80131" w:rsidRPr="00E51F29" w14:paraId="53015E33" w14:textId="77777777" w:rsidTr="003871B5">
        <w:tc>
          <w:tcPr>
            <w:tcW w:w="8365" w:type="dxa"/>
            <w:shd w:val="clear" w:color="auto" w:fill="auto"/>
          </w:tcPr>
          <w:p w14:paraId="5070D4E3" w14:textId="77777777" w:rsidR="003871B5" w:rsidRPr="00730C7D" w:rsidRDefault="003871B5" w:rsidP="00A02AF5">
            <w:pPr>
              <w:pStyle w:val="ListParagraph"/>
              <w:numPr>
                <w:ilvl w:val="0"/>
                <w:numId w:val="1"/>
              </w:numPr>
              <w:spacing w:line="276" w:lineRule="auto"/>
              <w:rPr>
                <w:rFonts w:asciiTheme="minorHAnsi" w:hAnsiTheme="minorHAnsi" w:cstheme="minorHAnsi"/>
                <w:bCs/>
                <w:szCs w:val="24"/>
              </w:rPr>
            </w:pPr>
            <w:r w:rsidRPr="00730C7D">
              <w:rPr>
                <w:rFonts w:asciiTheme="minorHAnsi" w:hAnsiTheme="minorHAnsi" w:cstheme="minorHAnsi"/>
                <w:bCs/>
                <w:szCs w:val="24"/>
              </w:rPr>
              <w:t xml:space="preserve">Oven </w:t>
            </w:r>
          </w:p>
          <w:p w14:paraId="04F0EFC5" w14:textId="18770D67" w:rsidR="003871B5" w:rsidRPr="00730C7D" w:rsidRDefault="003871B5" w:rsidP="00A02AF5">
            <w:pPr>
              <w:pStyle w:val="ListParagraph"/>
              <w:numPr>
                <w:ilvl w:val="0"/>
                <w:numId w:val="1"/>
              </w:numPr>
              <w:spacing w:line="276" w:lineRule="auto"/>
              <w:rPr>
                <w:rFonts w:asciiTheme="minorHAnsi" w:hAnsiTheme="minorHAnsi" w:cstheme="minorHAnsi"/>
                <w:bCs/>
                <w:szCs w:val="24"/>
              </w:rPr>
            </w:pPr>
            <w:r w:rsidRPr="00730C7D">
              <w:rPr>
                <w:rFonts w:asciiTheme="minorHAnsi" w:hAnsiTheme="minorHAnsi" w:cstheme="minorHAnsi"/>
                <w:bCs/>
                <w:szCs w:val="24"/>
              </w:rPr>
              <w:t>Timer</w:t>
            </w:r>
          </w:p>
          <w:p w14:paraId="06FA7FB1" w14:textId="4927D72F" w:rsidR="003871B5" w:rsidRPr="00E51F29" w:rsidRDefault="003871B5" w:rsidP="00A02AF5">
            <w:pPr>
              <w:pStyle w:val="ListParagraph"/>
              <w:numPr>
                <w:ilvl w:val="0"/>
                <w:numId w:val="1"/>
              </w:numPr>
              <w:spacing w:line="276" w:lineRule="auto"/>
              <w:rPr>
                <w:rFonts w:asciiTheme="minorHAnsi" w:hAnsiTheme="minorHAnsi" w:cstheme="minorHAnsi"/>
                <w:szCs w:val="24"/>
              </w:rPr>
            </w:pPr>
            <w:r w:rsidRPr="00730C7D">
              <w:rPr>
                <w:rFonts w:asciiTheme="minorHAnsi" w:hAnsiTheme="minorHAnsi" w:cstheme="minorHAnsi"/>
                <w:bCs/>
                <w:szCs w:val="24"/>
              </w:rPr>
              <w:t>Sample Splitters</w:t>
            </w:r>
          </w:p>
        </w:tc>
      </w:tr>
    </w:tbl>
    <w:p w14:paraId="29E6F6E2" w14:textId="77777777" w:rsidR="0063544F" w:rsidRDefault="0063544F" w:rsidP="00710D68">
      <w:pPr>
        <w:pStyle w:val="Heading2"/>
      </w:pPr>
    </w:p>
    <w:p w14:paraId="29BCE4A8" w14:textId="394198DF" w:rsidR="00F0387E" w:rsidRPr="00AA0DF8" w:rsidRDefault="00F0387E" w:rsidP="00710D68">
      <w:pPr>
        <w:pStyle w:val="Heading2"/>
      </w:pPr>
      <w:bookmarkStart w:id="33" w:name="_Toc132709679"/>
      <w:r w:rsidRPr="00AA0DF8">
        <w:drawing>
          <wp:inline distT="114300" distB="114300" distL="114300" distR="114300" wp14:anchorId="69E9668E" wp14:editId="3A103F29">
            <wp:extent cx="659946" cy="659946"/>
            <wp:effectExtent l="0" t="0" r="0" b="0"/>
            <wp:docPr id="1841856478" name="Picture 184185647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9946" cy="659946"/>
                    </a:xfrm>
                    <a:prstGeom prst="rect">
                      <a:avLst/>
                    </a:prstGeom>
                    <a:ln/>
                  </pic:spPr>
                </pic:pic>
              </a:graphicData>
            </a:graphic>
          </wp:inline>
        </w:drawing>
      </w:r>
      <w:r w:rsidRPr="00AA0DF8">
        <w:t>Learning outcome 1</w:t>
      </w:r>
      <w:r w:rsidR="00243A2E" w:rsidRPr="00AA0DF8">
        <w:t>. 1</w:t>
      </w:r>
      <w:r w:rsidRPr="00AA0DF8">
        <w:t xml:space="preserve"> formative assessment</w:t>
      </w:r>
      <w:bookmarkEnd w:id="33"/>
    </w:p>
    <w:p w14:paraId="4E9CB7CE" w14:textId="77777777" w:rsidR="00F0387E" w:rsidRPr="00E51F29" w:rsidRDefault="00F0387E" w:rsidP="00A02AF5">
      <w:pPr>
        <w:spacing w:line="276" w:lineRule="auto"/>
        <w:rPr>
          <w:rFonts w:asciiTheme="minorHAnsi" w:hAnsiTheme="minorHAnsi" w:cstheme="minorHAnsi"/>
          <w:b/>
          <w:szCs w:val="24"/>
        </w:rPr>
      </w:pPr>
      <w:r w:rsidRPr="00E51F29">
        <w:rPr>
          <w:rFonts w:asciiTheme="minorHAnsi" w:hAnsiTheme="minorHAnsi" w:cstheme="minorHAnsi"/>
          <w:b/>
          <w:szCs w:val="24"/>
        </w:rPr>
        <w:t>Written assessment</w:t>
      </w:r>
    </w:p>
    <w:p w14:paraId="0D473EA5" w14:textId="29AF16D0" w:rsidR="0031455A" w:rsidRPr="00E51F29" w:rsidRDefault="0031455A" w:rsidP="00A02AF5">
      <w:pPr>
        <w:pStyle w:val="ListParagraph"/>
        <w:numPr>
          <w:ilvl w:val="0"/>
          <w:numId w:val="9"/>
        </w:numPr>
        <w:spacing w:line="276" w:lineRule="auto"/>
        <w:rPr>
          <w:rFonts w:asciiTheme="minorHAnsi" w:hAnsiTheme="minorHAnsi" w:cstheme="minorHAnsi"/>
          <w:szCs w:val="24"/>
        </w:rPr>
      </w:pPr>
      <w:r w:rsidRPr="00E51F29">
        <w:rPr>
          <w:rFonts w:asciiTheme="minorHAnsi" w:hAnsiTheme="minorHAnsi" w:cstheme="minorHAnsi"/>
          <w:szCs w:val="24"/>
        </w:rPr>
        <w:t>Excessive fines increase the total surface area of solids in concrete and reduce workability while increasing water demand</w:t>
      </w:r>
      <w:r w:rsidRPr="00E51F29">
        <w:rPr>
          <w:rFonts w:asciiTheme="minorHAnsi" w:hAnsiTheme="minorHAnsi" w:cstheme="minorHAnsi"/>
          <w:b/>
          <w:bCs/>
          <w:szCs w:val="24"/>
        </w:rPr>
        <w:t xml:space="preserve"> “True”</w:t>
      </w:r>
    </w:p>
    <w:p w14:paraId="41738369" w14:textId="0432D05A" w:rsidR="0031455A" w:rsidRPr="00E51F29" w:rsidRDefault="0031455A" w:rsidP="00A02AF5">
      <w:pPr>
        <w:pStyle w:val="ListParagraph"/>
        <w:numPr>
          <w:ilvl w:val="0"/>
          <w:numId w:val="9"/>
        </w:numPr>
        <w:spacing w:line="276" w:lineRule="auto"/>
        <w:rPr>
          <w:rFonts w:asciiTheme="minorHAnsi" w:hAnsiTheme="minorHAnsi" w:cstheme="minorHAnsi"/>
          <w:szCs w:val="24"/>
        </w:rPr>
      </w:pPr>
      <w:r w:rsidRPr="00E51F29">
        <w:rPr>
          <w:rFonts w:asciiTheme="minorHAnsi" w:hAnsiTheme="minorHAnsi" w:cstheme="minorHAnsi"/>
          <w:b/>
          <w:szCs w:val="24"/>
        </w:rPr>
        <w:t>Oven</w:t>
      </w:r>
      <w:r w:rsidRPr="00E51F29">
        <w:rPr>
          <w:rFonts w:asciiTheme="minorHAnsi" w:hAnsiTheme="minorHAnsi" w:cstheme="minorHAnsi"/>
          <w:szCs w:val="24"/>
        </w:rPr>
        <w:t xml:space="preserve">:  A drying oven set to operate at 80 ± 3˚C. </w:t>
      </w:r>
      <w:r w:rsidRPr="00E51F29">
        <w:rPr>
          <w:rFonts w:asciiTheme="minorHAnsi" w:hAnsiTheme="minorHAnsi" w:cstheme="minorHAnsi"/>
          <w:color w:val="202124"/>
          <w:szCs w:val="24"/>
          <w:shd w:val="clear" w:color="auto" w:fill="FFFFFF"/>
        </w:rPr>
        <w:t> </w:t>
      </w:r>
      <w:r w:rsidRPr="00E51F29">
        <w:rPr>
          <w:rFonts w:asciiTheme="minorHAnsi" w:hAnsiTheme="minorHAnsi" w:cstheme="minorHAnsi"/>
          <w:b/>
          <w:bCs/>
          <w:color w:val="202124"/>
          <w:szCs w:val="24"/>
          <w:shd w:val="clear" w:color="auto" w:fill="FFFFFF"/>
        </w:rPr>
        <w:t>Its purpose is to heat, dry, harden, sterilize materials and parts</w:t>
      </w:r>
      <w:r w:rsidRPr="00E51F29">
        <w:rPr>
          <w:rFonts w:asciiTheme="minorHAnsi" w:hAnsiTheme="minorHAnsi" w:cstheme="minorHAnsi"/>
          <w:color w:val="202124"/>
          <w:szCs w:val="24"/>
          <w:shd w:val="clear" w:color="auto" w:fill="FFFFFF"/>
        </w:rPr>
        <w:t xml:space="preserve">. </w:t>
      </w:r>
      <w:r w:rsidRPr="00E51F29">
        <w:rPr>
          <w:rFonts w:asciiTheme="minorHAnsi" w:hAnsiTheme="minorHAnsi" w:cstheme="minorHAnsi"/>
          <w:b/>
          <w:bCs/>
          <w:color w:val="202124"/>
          <w:szCs w:val="24"/>
          <w:shd w:val="clear" w:color="auto" w:fill="FFFFFF"/>
        </w:rPr>
        <w:t>“False”</w:t>
      </w:r>
    </w:p>
    <w:p w14:paraId="31DB3456" w14:textId="54104DF8" w:rsidR="0031455A" w:rsidRPr="00E51F29" w:rsidRDefault="0031455A" w:rsidP="00A02AF5">
      <w:pPr>
        <w:pStyle w:val="ListParagraph"/>
        <w:numPr>
          <w:ilvl w:val="0"/>
          <w:numId w:val="9"/>
        </w:numPr>
        <w:spacing w:line="276" w:lineRule="auto"/>
        <w:rPr>
          <w:rFonts w:asciiTheme="minorHAnsi" w:hAnsiTheme="minorHAnsi" w:cstheme="minorHAnsi"/>
          <w:szCs w:val="24"/>
        </w:rPr>
      </w:pPr>
      <w:r w:rsidRPr="00E51F29">
        <w:rPr>
          <w:rFonts w:asciiTheme="minorHAnsi" w:hAnsiTheme="minorHAnsi" w:cstheme="minorHAnsi"/>
          <w:b/>
          <w:szCs w:val="24"/>
        </w:rPr>
        <w:t>Timer</w:t>
      </w:r>
      <w:r w:rsidRPr="00E51F29">
        <w:rPr>
          <w:rFonts w:asciiTheme="minorHAnsi" w:hAnsiTheme="minorHAnsi" w:cstheme="minorHAnsi"/>
          <w:szCs w:val="24"/>
        </w:rPr>
        <w:t xml:space="preserve">: A clock or watch reading used to start of finishing testing </w:t>
      </w:r>
      <w:r w:rsidRPr="00E51F29">
        <w:rPr>
          <w:rFonts w:asciiTheme="minorHAnsi" w:hAnsiTheme="minorHAnsi" w:cstheme="minorHAnsi"/>
          <w:b/>
          <w:bCs/>
          <w:color w:val="202124"/>
          <w:szCs w:val="24"/>
          <w:shd w:val="clear" w:color="auto" w:fill="FFFFFF"/>
        </w:rPr>
        <w:t>“False”</w:t>
      </w:r>
    </w:p>
    <w:p w14:paraId="108C03D4" w14:textId="3C605DAD" w:rsidR="00410C9B" w:rsidRPr="00E51F29" w:rsidRDefault="00410C9B" w:rsidP="00A02AF5">
      <w:pPr>
        <w:pStyle w:val="ListParagraph"/>
        <w:numPr>
          <w:ilvl w:val="0"/>
          <w:numId w:val="9"/>
        </w:numPr>
        <w:spacing w:line="276" w:lineRule="auto"/>
        <w:rPr>
          <w:rFonts w:asciiTheme="minorHAnsi" w:hAnsiTheme="minorHAnsi" w:cstheme="minorHAnsi"/>
          <w:szCs w:val="24"/>
        </w:rPr>
      </w:pPr>
      <w:r w:rsidRPr="00E51F29">
        <w:rPr>
          <w:rFonts w:asciiTheme="minorHAnsi" w:hAnsiTheme="minorHAnsi" w:cstheme="minorHAnsi"/>
          <w:b/>
          <w:bCs/>
          <w:szCs w:val="24"/>
        </w:rPr>
        <w:t>Weighted Foot Assembly</w:t>
      </w:r>
      <w:r w:rsidRPr="00E51F29">
        <w:rPr>
          <w:rFonts w:asciiTheme="minorHAnsi" w:hAnsiTheme="minorHAnsi" w:cstheme="minorHAnsi"/>
          <w:szCs w:val="24"/>
        </w:rPr>
        <w:t xml:space="preserve"> is immersed into the graduated cylinder to take the sand reading of the test sample </w:t>
      </w:r>
      <w:r w:rsidRPr="00E51F29">
        <w:rPr>
          <w:rFonts w:asciiTheme="minorHAnsi" w:hAnsiTheme="minorHAnsi" w:cstheme="minorHAnsi"/>
          <w:b/>
          <w:bCs/>
          <w:szCs w:val="24"/>
        </w:rPr>
        <w:t>“True”</w:t>
      </w:r>
    </w:p>
    <w:p w14:paraId="0C29391E" w14:textId="4A481337" w:rsidR="00410C9B" w:rsidRPr="00E51F29" w:rsidRDefault="00410C9B" w:rsidP="0063544F">
      <w:pPr>
        <w:pStyle w:val="ListParagraph"/>
        <w:numPr>
          <w:ilvl w:val="0"/>
          <w:numId w:val="9"/>
        </w:numPr>
        <w:spacing w:line="276" w:lineRule="auto"/>
        <w:rPr>
          <w:rFonts w:asciiTheme="minorHAnsi" w:hAnsiTheme="minorHAnsi" w:cstheme="minorHAnsi"/>
          <w:b/>
          <w:bCs/>
          <w:szCs w:val="24"/>
        </w:rPr>
      </w:pPr>
      <w:r w:rsidRPr="00E51F29">
        <w:rPr>
          <w:rFonts w:asciiTheme="minorHAnsi" w:hAnsiTheme="minorHAnsi" w:cstheme="minorHAnsi"/>
          <w:b/>
          <w:bCs/>
          <w:szCs w:val="24"/>
        </w:rPr>
        <w:t>Choose the tool which is not used in Sand equivalent test</w:t>
      </w:r>
    </w:p>
    <w:p w14:paraId="1D1546E6" w14:textId="77777777" w:rsidR="00410C9B" w:rsidRPr="00E51F29" w:rsidRDefault="00410C9B"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Plastic cylinder </w:t>
      </w:r>
    </w:p>
    <w:p w14:paraId="473631AE" w14:textId="37B7007B" w:rsidR="00410C9B" w:rsidRPr="00E51F29" w:rsidRDefault="00410C9B" w:rsidP="00A02AF5">
      <w:pPr>
        <w:pStyle w:val="ListParagraph"/>
        <w:numPr>
          <w:ilvl w:val="0"/>
          <w:numId w:val="7"/>
        </w:numPr>
        <w:shd w:val="clear" w:color="auto" w:fill="FFFFFF"/>
        <w:spacing w:after="0" w:line="276" w:lineRule="auto"/>
        <w:rPr>
          <w:rFonts w:asciiTheme="minorHAnsi" w:hAnsiTheme="minorHAnsi" w:cstheme="minorHAnsi"/>
          <w:szCs w:val="24"/>
          <w:highlight w:val="lightGray"/>
        </w:rPr>
      </w:pPr>
      <w:r w:rsidRPr="00E51F29">
        <w:rPr>
          <w:rFonts w:asciiTheme="minorHAnsi" w:hAnsiTheme="minorHAnsi" w:cstheme="minorHAnsi"/>
          <w:szCs w:val="24"/>
          <w:highlight w:val="lightGray"/>
        </w:rPr>
        <w:t>Hammer</w:t>
      </w:r>
    </w:p>
    <w:p w14:paraId="49036C04" w14:textId="77777777" w:rsidR="00410C9B" w:rsidRPr="00E51F29" w:rsidRDefault="00410C9B"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Measuring tin </w:t>
      </w:r>
    </w:p>
    <w:p w14:paraId="03A88DF1" w14:textId="77D1DC75" w:rsidR="00410C9B" w:rsidRPr="00E51F29" w:rsidRDefault="00410C9B"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Scoop</w:t>
      </w:r>
    </w:p>
    <w:p w14:paraId="6FF4BB5B" w14:textId="786DC70B" w:rsidR="00410C9B" w:rsidRPr="00E51F29" w:rsidRDefault="00410C9B" w:rsidP="0063544F">
      <w:pPr>
        <w:pStyle w:val="ListParagraph"/>
        <w:numPr>
          <w:ilvl w:val="0"/>
          <w:numId w:val="9"/>
        </w:numPr>
        <w:spacing w:line="276" w:lineRule="auto"/>
        <w:rPr>
          <w:rFonts w:asciiTheme="minorHAnsi" w:hAnsiTheme="minorHAnsi" w:cstheme="minorHAnsi"/>
          <w:szCs w:val="24"/>
        </w:rPr>
      </w:pPr>
      <w:r w:rsidRPr="00E51F29">
        <w:rPr>
          <w:rFonts w:asciiTheme="minorHAnsi" w:hAnsiTheme="minorHAnsi" w:cstheme="minorHAnsi"/>
          <w:szCs w:val="24"/>
        </w:rPr>
        <w:t>The stock solution used in sand equivalent is composed by:</w:t>
      </w:r>
    </w:p>
    <w:p w14:paraId="42367338" w14:textId="2F9CBD10" w:rsidR="008A4B5B" w:rsidRPr="00E51F29" w:rsidRDefault="00410C9B" w:rsidP="00A02AF5">
      <w:pPr>
        <w:pStyle w:val="ListParagraph"/>
        <w:numPr>
          <w:ilvl w:val="0"/>
          <w:numId w:val="8"/>
        </w:numPr>
        <w:spacing w:line="276" w:lineRule="auto"/>
        <w:rPr>
          <w:rFonts w:asciiTheme="minorHAnsi" w:hAnsiTheme="minorHAnsi" w:cstheme="minorHAnsi"/>
          <w:szCs w:val="24"/>
          <w:highlight w:val="lightGray"/>
        </w:rPr>
      </w:pPr>
      <w:r w:rsidRPr="00E51F29">
        <w:rPr>
          <w:rFonts w:asciiTheme="minorHAnsi" w:hAnsiTheme="minorHAnsi" w:cstheme="minorHAnsi"/>
          <w:szCs w:val="24"/>
          <w:highlight w:val="lightGray"/>
        </w:rPr>
        <w:t>Concentrated mixture of calcium chloride</w:t>
      </w:r>
      <w:r w:rsidR="008A4B5B" w:rsidRPr="00E51F29">
        <w:rPr>
          <w:rFonts w:asciiTheme="minorHAnsi" w:hAnsiTheme="minorHAnsi" w:cstheme="minorHAnsi"/>
          <w:szCs w:val="24"/>
          <w:highlight w:val="lightGray"/>
        </w:rPr>
        <w:t>,</w:t>
      </w:r>
      <w:r w:rsidRPr="00E51F29">
        <w:rPr>
          <w:rFonts w:asciiTheme="minorHAnsi" w:hAnsiTheme="minorHAnsi" w:cstheme="minorHAnsi"/>
          <w:szCs w:val="24"/>
          <w:highlight w:val="lightGray"/>
        </w:rPr>
        <w:t xml:space="preserve"> </w:t>
      </w:r>
      <w:r w:rsidR="008A4B5B" w:rsidRPr="00E51F29">
        <w:rPr>
          <w:rFonts w:asciiTheme="minorHAnsi" w:hAnsiTheme="minorHAnsi" w:cstheme="minorHAnsi"/>
          <w:szCs w:val="24"/>
          <w:highlight w:val="lightGray"/>
        </w:rPr>
        <w:t xml:space="preserve">formaldehyde </w:t>
      </w:r>
      <w:r w:rsidRPr="00E51F29">
        <w:rPr>
          <w:rFonts w:asciiTheme="minorHAnsi" w:hAnsiTheme="minorHAnsi" w:cstheme="minorHAnsi"/>
          <w:szCs w:val="24"/>
          <w:highlight w:val="lightGray"/>
        </w:rPr>
        <w:t>in glycerine</w:t>
      </w:r>
      <w:r w:rsidR="008A4B5B" w:rsidRPr="00E51F29">
        <w:rPr>
          <w:rFonts w:asciiTheme="minorHAnsi" w:hAnsiTheme="minorHAnsi" w:cstheme="minorHAnsi"/>
          <w:szCs w:val="24"/>
          <w:highlight w:val="lightGray"/>
        </w:rPr>
        <w:t xml:space="preserve"> solution</w:t>
      </w:r>
      <w:r w:rsidRPr="00E51F29">
        <w:rPr>
          <w:rFonts w:asciiTheme="minorHAnsi" w:hAnsiTheme="minorHAnsi" w:cstheme="minorHAnsi"/>
          <w:szCs w:val="24"/>
          <w:highlight w:val="lightGray"/>
        </w:rPr>
        <w:t xml:space="preserve"> </w:t>
      </w:r>
    </w:p>
    <w:p w14:paraId="2B0DEC1A" w14:textId="7AF9014E" w:rsidR="008A4B5B" w:rsidRPr="00E51F29" w:rsidRDefault="008A4B5B"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Acidic methylene blue solution.</w:t>
      </w:r>
    </w:p>
    <w:p w14:paraId="3DB3F7A9" w14:textId="4BDC8AD1" w:rsidR="008A4B5B" w:rsidRPr="00E51F29" w:rsidRDefault="008A4B5B"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formaldehyde diluted with distilled water</w:t>
      </w:r>
    </w:p>
    <w:p w14:paraId="2E2ED189" w14:textId="1D67616C" w:rsidR="0099136A" w:rsidRPr="0063544F" w:rsidRDefault="008A4B5B" w:rsidP="0063544F">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 buffer solution</w:t>
      </w:r>
    </w:p>
    <w:p w14:paraId="479B470B" w14:textId="4F4F3EF3" w:rsidR="008A4B5B" w:rsidRPr="00E51F29" w:rsidRDefault="008A4B5B">
      <w:pPr>
        <w:pStyle w:val="ListParagraph"/>
        <w:numPr>
          <w:ilvl w:val="0"/>
          <w:numId w:val="61"/>
        </w:numPr>
        <w:spacing w:line="276" w:lineRule="auto"/>
        <w:rPr>
          <w:rFonts w:asciiTheme="minorHAnsi" w:hAnsiTheme="minorHAnsi" w:cstheme="minorHAnsi"/>
          <w:szCs w:val="24"/>
        </w:rPr>
      </w:pPr>
      <w:r w:rsidRPr="00E51F29">
        <w:rPr>
          <w:rFonts w:asciiTheme="minorHAnsi" w:hAnsiTheme="minorHAnsi" w:cstheme="minorHAnsi"/>
          <w:szCs w:val="24"/>
        </w:rPr>
        <w:t>How to prepare working solution</w:t>
      </w:r>
      <w:r w:rsidR="00AB117F" w:rsidRPr="00E51F29">
        <w:rPr>
          <w:rFonts w:asciiTheme="minorHAnsi" w:hAnsiTheme="minorHAnsi" w:cstheme="minorHAnsi"/>
          <w:szCs w:val="24"/>
        </w:rPr>
        <w:t xml:space="preserve"> or flocculating solution</w:t>
      </w:r>
      <w:r w:rsidRPr="00E51F29">
        <w:rPr>
          <w:rFonts w:asciiTheme="minorHAnsi" w:hAnsiTheme="minorHAnsi" w:cstheme="minorHAnsi"/>
          <w:szCs w:val="24"/>
        </w:rPr>
        <w:t xml:space="preserve"> for sand equivalent test</w:t>
      </w:r>
    </w:p>
    <w:p w14:paraId="62F0AB65" w14:textId="4C532EC0" w:rsidR="00AB117F" w:rsidRPr="00E51F29" w:rsidRDefault="00AB117F"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1DB139AA" w14:textId="7608967C" w:rsidR="00AB117F" w:rsidRPr="00E51F29" w:rsidRDefault="00AB117F"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It is prepared from the concentrated stock solution by mixing 85ml of the stock solution into 1.0gal (3.8L) of distilled or demineralized water.</w:t>
      </w:r>
    </w:p>
    <w:p w14:paraId="42820F81" w14:textId="77777777" w:rsidR="0099136A" w:rsidRPr="00E51F29" w:rsidRDefault="0099136A" w:rsidP="00A02AF5">
      <w:pPr>
        <w:pStyle w:val="ListParagraph"/>
        <w:spacing w:line="276" w:lineRule="auto"/>
        <w:ind w:left="1170"/>
        <w:rPr>
          <w:rFonts w:asciiTheme="minorHAnsi" w:hAnsiTheme="minorHAnsi" w:cstheme="minorHAnsi"/>
          <w:b/>
          <w:bCs/>
          <w:szCs w:val="24"/>
        </w:rPr>
      </w:pPr>
    </w:p>
    <w:p w14:paraId="38806A1F" w14:textId="12999677" w:rsidR="0099136A" w:rsidRPr="00E51F29" w:rsidRDefault="0099136A">
      <w:pPr>
        <w:pStyle w:val="ListParagraph"/>
        <w:numPr>
          <w:ilvl w:val="0"/>
          <w:numId w:val="61"/>
        </w:numPr>
        <w:spacing w:line="276" w:lineRule="auto"/>
        <w:rPr>
          <w:rFonts w:asciiTheme="minorHAnsi" w:hAnsiTheme="minorHAnsi" w:cstheme="minorHAnsi"/>
          <w:szCs w:val="24"/>
        </w:rPr>
      </w:pPr>
      <w:r w:rsidRPr="00E51F29">
        <w:rPr>
          <w:rFonts w:asciiTheme="minorHAnsi" w:hAnsiTheme="minorHAnsi" w:cstheme="minorHAnsi"/>
          <w:szCs w:val="24"/>
        </w:rPr>
        <w:t>What is mechanical splitter?</w:t>
      </w:r>
    </w:p>
    <w:p w14:paraId="292E1B77" w14:textId="0C8B650F" w:rsidR="0099136A" w:rsidRPr="00E51F29" w:rsidRDefault="0099136A" w:rsidP="00A02AF5">
      <w:pPr>
        <w:pStyle w:val="ListParagraph"/>
        <w:spacing w:line="276" w:lineRule="auto"/>
        <w:ind w:left="1440"/>
        <w:rPr>
          <w:rFonts w:asciiTheme="minorHAnsi" w:hAnsiTheme="minorHAnsi" w:cstheme="minorHAnsi"/>
          <w:b/>
          <w:bCs/>
          <w:szCs w:val="24"/>
        </w:rPr>
      </w:pPr>
      <w:r w:rsidRPr="00E51F29">
        <w:rPr>
          <w:rFonts w:asciiTheme="minorHAnsi" w:hAnsiTheme="minorHAnsi" w:cstheme="minorHAnsi"/>
          <w:b/>
          <w:bCs/>
          <w:szCs w:val="24"/>
        </w:rPr>
        <w:t>Answer:</w:t>
      </w:r>
    </w:p>
    <w:p w14:paraId="5AB096E3" w14:textId="4EF7CF7C" w:rsidR="0099136A" w:rsidRDefault="0099136A" w:rsidP="00A02AF5">
      <w:pPr>
        <w:pStyle w:val="ListParagraph"/>
        <w:spacing w:line="276" w:lineRule="auto"/>
        <w:ind w:left="1440"/>
        <w:rPr>
          <w:rFonts w:asciiTheme="minorHAnsi" w:hAnsiTheme="minorHAnsi" w:cstheme="minorHAnsi"/>
          <w:b/>
          <w:bCs/>
          <w:szCs w:val="24"/>
        </w:rPr>
      </w:pPr>
      <w:r w:rsidRPr="00E51F29">
        <w:rPr>
          <w:rFonts w:asciiTheme="minorHAnsi" w:hAnsiTheme="minorHAnsi" w:cstheme="minorHAnsi"/>
          <w:b/>
          <w:bCs/>
          <w:szCs w:val="24"/>
        </w:rPr>
        <w:t>Mechanical Splitter – This accurate and repeatable method is the most widely accepted for reducing aggregate samples to test size.</w:t>
      </w:r>
    </w:p>
    <w:p w14:paraId="6A7604F6" w14:textId="77777777" w:rsidR="0063544F" w:rsidRDefault="0063544F" w:rsidP="00A02AF5">
      <w:pPr>
        <w:pStyle w:val="ListParagraph"/>
        <w:spacing w:line="276" w:lineRule="auto"/>
        <w:ind w:left="1440"/>
        <w:rPr>
          <w:rFonts w:asciiTheme="minorHAnsi" w:hAnsiTheme="minorHAnsi" w:cstheme="minorHAnsi"/>
          <w:b/>
          <w:bCs/>
          <w:szCs w:val="24"/>
        </w:rPr>
      </w:pPr>
    </w:p>
    <w:p w14:paraId="56AC11AA" w14:textId="77777777" w:rsidR="00A95FF5" w:rsidRDefault="00A95FF5" w:rsidP="00A02AF5">
      <w:pPr>
        <w:pStyle w:val="ListParagraph"/>
        <w:spacing w:line="276" w:lineRule="auto"/>
        <w:ind w:left="1440"/>
        <w:rPr>
          <w:rFonts w:asciiTheme="minorHAnsi" w:hAnsiTheme="minorHAnsi" w:cstheme="minorHAnsi"/>
          <w:b/>
          <w:bCs/>
          <w:szCs w:val="24"/>
        </w:rPr>
      </w:pPr>
    </w:p>
    <w:p w14:paraId="6D89996F" w14:textId="77777777" w:rsidR="00A95FF5" w:rsidRPr="00E51F29" w:rsidRDefault="00A95FF5" w:rsidP="00A02AF5">
      <w:pPr>
        <w:pStyle w:val="ListParagraph"/>
        <w:spacing w:line="276" w:lineRule="auto"/>
        <w:ind w:left="1440"/>
        <w:rPr>
          <w:rFonts w:asciiTheme="minorHAnsi" w:hAnsiTheme="minorHAnsi" w:cstheme="minorHAnsi"/>
          <w:b/>
          <w:bCs/>
          <w:szCs w:val="24"/>
        </w:rPr>
      </w:pPr>
    </w:p>
    <w:p w14:paraId="1E27D022" w14:textId="59C1B4A3" w:rsidR="00F0387E" w:rsidRPr="00E51F29" w:rsidRDefault="00F0387E" w:rsidP="00A02AF5">
      <w:pPr>
        <w:pStyle w:val="ListParagraph"/>
        <w:numPr>
          <w:ilvl w:val="0"/>
          <w:numId w:val="3"/>
        </w:numPr>
        <w:spacing w:after="240" w:line="276" w:lineRule="auto"/>
        <w:rPr>
          <w:rFonts w:asciiTheme="minorHAnsi" w:hAnsiTheme="minorHAnsi" w:cstheme="minorHAnsi"/>
          <w:b/>
          <w:bCs/>
          <w:szCs w:val="24"/>
        </w:rPr>
      </w:pPr>
      <w:r w:rsidRPr="00E51F29">
        <w:rPr>
          <w:rFonts w:asciiTheme="minorHAnsi" w:hAnsiTheme="minorHAnsi" w:cstheme="minorHAnsi"/>
          <w:b/>
          <w:bCs/>
          <w:szCs w:val="24"/>
        </w:rPr>
        <w:lastRenderedPageBreak/>
        <w:t>Assessment tools</w:t>
      </w:r>
    </w:p>
    <w:p w14:paraId="4A7AD0D8" w14:textId="6466CA6B" w:rsidR="001545E6" w:rsidRDefault="001E573E" w:rsidP="00A95FF5">
      <w:pPr>
        <w:pStyle w:val="ListParagraph"/>
        <w:numPr>
          <w:ilvl w:val="0"/>
          <w:numId w:val="10"/>
        </w:numPr>
        <w:spacing w:after="240" w:line="276" w:lineRule="auto"/>
        <w:rPr>
          <w:rFonts w:asciiTheme="minorHAnsi" w:hAnsiTheme="minorHAnsi" w:cstheme="minorHAnsi"/>
          <w:szCs w:val="24"/>
        </w:rPr>
      </w:pPr>
      <w:r w:rsidRPr="00E51F29">
        <w:rPr>
          <w:rFonts w:asciiTheme="minorHAnsi" w:hAnsiTheme="minorHAnsi" w:cstheme="minorHAnsi"/>
          <w:szCs w:val="24"/>
        </w:rPr>
        <w:t>As trainer, select tools and equipment used while conducting Sand equivalent test and ask the trainees to assembl</w:t>
      </w:r>
      <w:r w:rsidR="00E82DAA" w:rsidRPr="00E51F29">
        <w:rPr>
          <w:rFonts w:asciiTheme="minorHAnsi" w:hAnsiTheme="minorHAnsi" w:cstheme="minorHAnsi"/>
          <w:szCs w:val="24"/>
        </w:rPr>
        <w:t xml:space="preserve">y and </w:t>
      </w:r>
      <w:r w:rsidRPr="00E51F29">
        <w:rPr>
          <w:rFonts w:asciiTheme="minorHAnsi" w:hAnsiTheme="minorHAnsi" w:cstheme="minorHAnsi"/>
          <w:szCs w:val="24"/>
        </w:rPr>
        <w:t xml:space="preserve">explain them </w:t>
      </w:r>
      <w:r w:rsidR="00E82DAA" w:rsidRPr="00E51F29">
        <w:rPr>
          <w:rFonts w:asciiTheme="minorHAnsi" w:hAnsiTheme="minorHAnsi" w:cstheme="minorHAnsi"/>
          <w:szCs w:val="24"/>
        </w:rPr>
        <w:t>one by one.</w:t>
      </w:r>
    </w:p>
    <w:p w14:paraId="30C8B516" w14:textId="77777777" w:rsidR="00A95FF5" w:rsidRPr="00A95FF5" w:rsidRDefault="00A95FF5" w:rsidP="00A95FF5">
      <w:pPr>
        <w:pStyle w:val="ListParagraph"/>
        <w:spacing w:after="240" w:line="276" w:lineRule="auto"/>
        <w:rPr>
          <w:rFonts w:asciiTheme="minorHAnsi" w:hAnsiTheme="minorHAnsi" w:cstheme="minorHAnsi"/>
          <w:szCs w:val="24"/>
        </w:rPr>
      </w:pPr>
    </w:p>
    <w:p w14:paraId="5D6C3662" w14:textId="77777777" w:rsidR="00E82DAA" w:rsidRPr="00E51F29" w:rsidRDefault="00E82DAA"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t>Observation checklist</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3871B5" w:rsidRPr="00E51F29" w14:paraId="3ACBC343" w14:textId="77777777" w:rsidTr="003C6F48">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56C2F266" w14:textId="77777777" w:rsidR="003871B5" w:rsidRPr="00E51F29" w:rsidRDefault="003871B5"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0FDA0A59" w14:textId="77777777" w:rsidR="003871B5" w:rsidRPr="00E51F29" w:rsidRDefault="003871B5"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3871B5" w:rsidRPr="00E51F29" w14:paraId="76C32E43" w14:textId="77777777" w:rsidTr="003C6F48">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360EAD65" w14:textId="77777777" w:rsidR="003871B5" w:rsidRPr="00E51F29" w:rsidRDefault="003871B5"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6C1EBD2D" w14:textId="77777777" w:rsidR="003871B5" w:rsidRPr="00E51F29" w:rsidRDefault="003871B5"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724C5E1B" w14:textId="77777777" w:rsidR="003871B5" w:rsidRPr="00E51F29" w:rsidRDefault="003871B5"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3C6F48" w:rsidRPr="00E51F29" w14:paraId="0ED91AF1" w14:textId="77777777" w:rsidTr="003C6F48">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89D5298" w14:textId="4943A52E" w:rsidR="003C6F48" w:rsidRPr="00E51F29" w:rsidRDefault="003C6F48"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Types of Tools</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676564D"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4D9B3F1"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r>
      <w:tr w:rsidR="003871B5" w:rsidRPr="00E51F29" w14:paraId="4ED801CA" w14:textId="77777777" w:rsidTr="001545E6">
        <w:trPr>
          <w:trHeight w:val="179"/>
        </w:trPr>
        <w:tc>
          <w:tcPr>
            <w:tcW w:w="6325" w:type="dxa"/>
            <w:tcBorders>
              <w:top w:val="single" w:sz="4" w:space="0" w:color="000000"/>
              <w:left w:val="single" w:sz="4" w:space="0" w:color="000000"/>
              <w:bottom w:val="single" w:sz="4" w:space="0" w:color="000000"/>
              <w:right w:val="single" w:sz="4" w:space="0" w:color="000000"/>
            </w:tcBorders>
            <w:hideMark/>
          </w:tcPr>
          <w:p w14:paraId="38D2B54E" w14:textId="2F97511E" w:rsidR="003871B5" w:rsidRPr="00E51F29" w:rsidRDefault="004E2E4E"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Quantity</w:t>
            </w:r>
            <w:r w:rsidR="003871B5" w:rsidRPr="00E51F29">
              <w:rPr>
                <w:rFonts w:asciiTheme="minorHAnsi" w:hAnsiTheme="minorHAnsi" w:cstheme="minorHAnsi"/>
                <w:w w:val="110"/>
                <w:sz w:val="24"/>
                <w:szCs w:val="24"/>
                <w:lang w:val="en-GB"/>
              </w:rPr>
              <w:t xml:space="preserve"> </w:t>
            </w:r>
            <w:r w:rsidRPr="00E51F29">
              <w:rPr>
                <w:rFonts w:asciiTheme="minorHAnsi" w:hAnsiTheme="minorHAnsi" w:cstheme="minorHAnsi"/>
                <w:w w:val="110"/>
                <w:sz w:val="24"/>
                <w:szCs w:val="24"/>
                <w:lang w:val="en-GB"/>
              </w:rPr>
              <w:t xml:space="preserve">of tools </w:t>
            </w:r>
            <w:r w:rsidR="007C389D">
              <w:rPr>
                <w:rFonts w:asciiTheme="minorHAnsi" w:hAnsiTheme="minorHAnsi" w:cstheme="minorHAnsi"/>
                <w:w w:val="110"/>
                <w:sz w:val="24"/>
                <w:szCs w:val="24"/>
                <w:lang w:val="en-GB"/>
              </w:rPr>
              <w:t xml:space="preserve">required </w:t>
            </w:r>
            <w:r w:rsidRPr="00E51F29">
              <w:rPr>
                <w:rFonts w:asciiTheme="minorHAnsi" w:hAnsiTheme="minorHAnsi" w:cstheme="minorHAnsi"/>
                <w:w w:val="110"/>
                <w:sz w:val="24"/>
                <w:szCs w:val="24"/>
                <w:lang w:val="en-GB"/>
              </w:rPr>
              <w:t>are</w:t>
            </w:r>
            <w:r w:rsidR="003871B5" w:rsidRPr="00E51F29">
              <w:rPr>
                <w:rFonts w:asciiTheme="minorHAnsi" w:hAnsiTheme="minorHAnsi" w:cstheme="minorHAnsi"/>
                <w:w w:val="110"/>
                <w:sz w:val="24"/>
                <w:szCs w:val="24"/>
                <w:lang w:val="en-GB"/>
              </w:rPr>
              <w:t xml:space="preserve"> mentioned</w:t>
            </w:r>
          </w:p>
        </w:tc>
        <w:tc>
          <w:tcPr>
            <w:tcW w:w="1536" w:type="dxa"/>
            <w:tcBorders>
              <w:top w:val="single" w:sz="4" w:space="0" w:color="000000"/>
              <w:left w:val="single" w:sz="4" w:space="0" w:color="000000"/>
              <w:bottom w:val="single" w:sz="4" w:space="0" w:color="000000"/>
              <w:right w:val="single" w:sz="4" w:space="0" w:color="000000"/>
            </w:tcBorders>
          </w:tcPr>
          <w:p w14:paraId="068239A5"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CEA2D48"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r>
      <w:tr w:rsidR="003871B5" w:rsidRPr="00E51F29" w14:paraId="150A4B81" w14:textId="77777777" w:rsidTr="001545E6">
        <w:trPr>
          <w:trHeight w:val="278"/>
        </w:trPr>
        <w:tc>
          <w:tcPr>
            <w:tcW w:w="6325" w:type="dxa"/>
            <w:tcBorders>
              <w:top w:val="single" w:sz="4" w:space="0" w:color="000000"/>
              <w:left w:val="single" w:sz="4" w:space="0" w:color="000000"/>
              <w:bottom w:val="single" w:sz="4" w:space="0" w:color="000000"/>
              <w:right w:val="single" w:sz="4" w:space="0" w:color="000000"/>
            </w:tcBorders>
            <w:hideMark/>
          </w:tcPr>
          <w:p w14:paraId="4FC98C08" w14:textId="2AE08167" w:rsidR="003871B5" w:rsidRPr="00E51F29" w:rsidRDefault="004E2E4E"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Status of tools</w:t>
            </w:r>
            <w:r w:rsidR="003871B5" w:rsidRPr="00E51F29">
              <w:rPr>
                <w:rFonts w:asciiTheme="minorHAnsi" w:hAnsiTheme="minorHAnsi" w:cstheme="minorHAnsi"/>
                <w:w w:val="110"/>
                <w:sz w:val="24"/>
                <w:szCs w:val="24"/>
                <w:lang w:val="en-GB"/>
              </w:rPr>
              <w:t xml:space="preserve"> </w:t>
            </w:r>
            <w:r w:rsidRPr="00E51F29">
              <w:rPr>
                <w:rFonts w:asciiTheme="minorHAnsi" w:hAnsiTheme="minorHAnsi" w:cstheme="minorHAnsi"/>
                <w:w w:val="110"/>
                <w:sz w:val="24"/>
                <w:szCs w:val="24"/>
                <w:lang w:val="en-GB"/>
              </w:rPr>
              <w:t>are</w:t>
            </w:r>
            <w:r w:rsidR="003871B5" w:rsidRPr="00E51F29">
              <w:rPr>
                <w:rFonts w:asciiTheme="minorHAnsi" w:hAnsiTheme="minorHAnsi" w:cstheme="minorHAnsi"/>
                <w:w w:val="110"/>
                <w:sz w:val="24"/>
                <w:szCs w:val="24"/>
                <w:lang w:val="en-GB"/>
              </w:rPr>
              <w:t xml:space="preserve"> indicated</w:t>
            </w:r>
            <w:r w:rsidR="007C389D">
              <w:rPr>
                <w:rFonts w:asciiTheme="minorHAnsi" w:hAnsiTheme="minorHAnsi" w:cstheme="minorHAnsi"/>
                <w:w w:val="110"/>
                <w:sz w:val="24"/>
                <w:szCs w:val="24"/>
                <w:lang w:val="en-GB"/>
              </w:rPr>
              <w:t xml:space="preserve"> according to their use</w:t>
            </w:r>
          </w:p>
        </w:tc>
        <w:tc>
          <w:tcPr>
            <w:tcW w:w="1536" w:type="dxa"/>
            <w:tcBorders>
              <w:top w:val="single" w:sz="4" w:space="0" w:color="000000"/>
              <w:left w:val="single" w:sz="4" w:space="0" w:color="000000"/>
              <w:bottom w:val="single" w:sz="4" w:space="0" w:color="000000"/>
              <w:right w:val="single" w:sz="4" w:space="0" w:color="000000"/>
            </w:tcBorders>
          </w:tcPr>
          <w:p w14:paraId="020DED18"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6B4D718E"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r>
      <w:tr w:rsidR="003871B5" w:rsidRPr="00E51F29" w14:paraId="22BCAA1C" w14:textId="77777777" w:rsidTr="001545E6">
        <w:trPr>
          <w:trHeight w:val="377"/>
        </w:trPr>
        <w:tc>
          <w:tcPr>
            <w:tcW w:w="6325" w:type="dxa"/>
            <w:tcBorders>
              <w:top w:val="single" w:sz="4" w:space="0" w:color="000000"/>
              <w:left w:val="single" w:sz="4" w:space="0" w:color="000000"/>
              <w:bottom w:val="single" w:sz="4" w:space="0" w:color="000000"/>
              <w:right w:val="single" w:sz="4" w:space="0" w:color="000000"/>
            </w:tcBorders>
            <w:hideMark/>
          </w:tcPr>
          <w:p w14:paraId="46FF4218" w14:textId="6B5CF2F3" w:rsidR="003871B5" w:rsidRPr="00E51F29" w:rsidRDefault="003871B5"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T</w:t>
            </w:r>
            <w:r w:rsidR="004E2E4E" w:rsidRPr="00E51F29">
              <w:rPr>
                <w:rFonts w:asciiTheme="minorHAnsi" w:hAnsiTheme="minorHAnsi" w:cstheme="minorHAnsi"/>
                <w:w w:val="110"/>
                <w:sz w:val="24"/>
                <w:szCs w:val="24"/>
                <w:lang w:val="en-GB"/>
              </w:rPr>
              <w:t>ypes of tools are</w:t>
            </w:r>
            <w:r w:rsidRPr="00E51F29">
              <w:rPr>
                <w:rFonts w:asciiTheme="minorHAnsi" w:hAnsiTheme="minorHAnsi" w:cstheme="minorHAnsi"/>
                <w:w w:val="110"/>
                <w:sz w:val="24"/>
                <w:szCs w:val="24"/>
                <w:lang w:val="en-GB"/>
              </w:rPr>
              <w:t xml:space="preserve"> </w:t>
            </w:r>
            <w:r w:rsidR="003C6F48" w:rsidRPr="00E51F29">
              <w:rPr>
                <w:rFonts w:asciiTheme="minorHAnsi" w:hAnsiTheme="minorHAnsi" w:cstheme="minorHAnsi"/>
                <w:w w:val="110"/>
                <w:sz w:val="24"/>
                <w:szCs w:val="24"/>
                <w:lang w:val="en-GB"/>
              </w:rPr>
              <w:t>mentioned</w:t>
            </w:r>
            <w:r w:rsidR="007C389D">
              <w:rPr>
                <w:rFonts w:asciiTheme="minorHAnsi" w:hAnsiTheme="minorHAnsi" w:cstheme="minorHAnsi"/>
                <w:w w:val="110"/>
                <w:sz w:val="24"/>
                <w:szCs w:val="24"/>
                <w:lang w:val="en-GB"/>
              </w:rPr>
              <w:t xml:space="preserve"> and indicated</w:t>
            </w:r>
          </w:p>
        </w:tc>
        <w:tc>
          <w:tcPr>
            <w:tcW w:w="1536" w:type="dxa"/>
            <w:tcBorders>
              <w:top w:val="single" w:sz="4" w:space="0" w:color="000000"/>
              <w:left w:val="single" w:sz="4" w:space="0" w:color="000000"/>
              <w:bottom w:val="single" w:sz="4" w:space="0" w:color="000000"/>
              <w:right w:val="single" w:sz="4" w:space="0" w:color="000000"/>
            </w:tcBorders>
          </w:tcPr>
          <w:p w14:paraId="49976F54"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5196D6D6"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r>
      <w:tr w:rsidR="003871B5" w:rsidRPr="00E51F29" w14:paraId="081B97EE" w14:textId="77777777" w:rsidTr="001545E6">
        <w:trPr>
          <w:trHeight w:val="350"/>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3AD6A9E5" w14:textId="0F69A162" w:rsidR="003871B5" w:rsidRPr="00E51F29" w:rsidRDefault="003C6F48" w:rsidP="00A02AF5">
            <w:pPr>
              <w:pStyle w:val="TableParagraph"/>
              <w:tabs>
                <w:tab w:val="left" w:pos="1413"/>
                <w:tab w:val="left" w:pos="2263"/>
                <w:tab w:val="left" w:pos="2927"/>
                <w:tab w:val="left" w:pos="4391"/>
                <w:tab w:val="left" w:pos="4978"/>
                <w:tab w:val="left" w:pos="5650"/>
              </w:tabs>
              <w:spacing w:line="276" w:lineRule="auto"/>
              <w:ind w:left="107" w:right="100"/>
              <w:rPr>
                <w:rFonts w:asciiTheme="minorHAnsi" w:hAnsiTheme="minorHAnsi" w:cstheme="minorHAnsi"/>
                <w:sz w:val="24"/>
                <w:szCs w:val="24"/>
                <w:lang w:val="en-GB"/>
              </w:rPr>
            </w:pPr>
            <w:r w:rsidRPr="00E51F29">
              <w:rPr>
                <w:rFonts w:asciiTheme="minorHAnsi" w:hAnsiTheme="minorHAnsi" w:cstheme="minorHAnsi"/>
                <w:sz w:val="24"/>
                <w:szCs w:val="24"/>
                <w:lang w:val="en-GB"/>
              </w:rPr>
              <w:t>Types of Equipment</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8409918"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13E24EE" w14:textId="77777777" w:rsidR="003871B5" w:rsidRPr="00E51F29" w:rsidRDefault="003871B5" w:rsidP="00A02AF5">
            <w:pPr>
              <w:pStyle w:val="TableParagraph"/>
              <w:spacing w:line="276" w:lineRule="auto"/>
              <w:rPr>
                <w:rFonts w:asciiTheme="minorHAnsi" w:hAnsiTheme="minorHAnsi" w:cstheme="minorHAnsi"/>
                <w:sz w:val="24"/>
                <w:szCs w:val="24"/>
                <w:lang w:val="en-GB"/>
              </w:rPr>
            </w:pPr>
          </w:p>
        </w:tc>
      </w:tr>
      <w:tr w:rsidR="003C6F48" w:rsidRPr="00E51F29" w14:paraId="201E6BB8" w14:textId="77777777" w:rsidTr="001545E6">
        <w:trPr>
          <w:trHeight w:val="359"/>
        </w:trPr>
        <w:tc>
          <w:tcPr>
            <w:tcW w:w="6325" w:type="dxa"/>
            <w:tcBorders>
              <w:top w:val="single" w:sz="4" w:space="0" w:color="000000"/>
              <w:left w:val="single" w:sz="4" w:space="0" w:color="000000"/>
              <w:bottom w:val="single" w:sz="4" w:space="0" w:color="000000"/>
              <w:right w:val="single" w:sz="4" w:space="0" w:color="000000"/>
            </w:tcBorders>
            <w:hideMark/>
          </w:tcPr>
          <w:p w14:paraId="25A0344B" w14:textId="6EFE5F20" w:rsidR="003C6F48" w:rsidRPr="00E51F29" w:rsidRDefault="003C6F48"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 xml:space="preserve">Quantity of equipment </w:t>
            </w:r>
            <w:r w:rsidR="007C389D">
              <w:rPr>
                <w:rFonts w:asciiTheme="minorHAnsi" w:hAnsiTheme="minorHAnsi" w:cstheme="minorHAnsi"/>
                <w:w w:val="110"/>
                <w:sz w:val="24"/>
                <w:szCs w:val="24"/>
                <w:lang w:val="en-GB"/>
              </w:rPr>
              <w:t xml:space="preserve">required </w:t>
            </w:r>
            <w:r w:rsidRPr="00E51F29">
              <w:rPr>
                <w:rFonts w:asciiTheme="minorHAnsi" w:hAnsiTheme="minorHAnsi" w:cstheme="minorHAnsi"/>
                <w:w w:val="110"/>
                <w:sz w:val="24"/>
                <w:szCs w:val="24"/>
                <w:lang w:val="en-GB"/>
              </w:rPr>
              <w:t>are mentioned</w:t>
            </w:r>
          </w:p>
        </w:tc>
        <w:tc>
          <w:tcPr>
            <w:tcW w:w="1536" w:type="dxa"/>
            <w:tcBorders>
              <w:top w:val="single" w:sz="4" w:space="0" w:color="000000"/>
              <w:left w:val="single" w:sz="4" w:space="0" w:color="000000"/>
              <w:bottom w:val="single" w:sz="4" w:space="0" w:color="000000"/>
              <w:right w:val="single" w:sz="4" w:space="0" w:color="000000"/>
            </w:tcBorders>
          </w:tcPr>
          <w:p w14:paraId="0E02E8E2"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0ACCC18"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r>
      <w:tr w:rsidR="003C6F48" w:rsidRPr="00E51F29" w14:paraId="1BDB07F0" w14:textId="77777777" w:rsidTr="003C6F48">
        <w:trPr>
          <w:trHeight w:val="350"/>
        </w:trPr>
        <w:tc>
          <w:tcPr>
            <w:tcW w:w="6325" w:type="dxa"/>
            <w:tcBorders>
              <w:top w:val="single" w:sz="4" w:space="0" w:color="000000"/>
              <w:left w:val="single" w:sz="4" w:space="0" w:color="000000"/>
              <w:bottom w:val="single" w:sz="4" w:space="0" w:color="000000"/>
              <w:right w:val="single" w:sz="4" w:space="0" w:color="000000"/>
            </w:tcBorders>
            <w:hideMark/>
          </w:tcPr>
          <w:p w14:paraId="4A1731C2" w14:textId="6C82E2ED" w:rsidR="003C6F48" w:rsidRPr="00E51F29" w:rsidRDefault="003C6F48"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Status of equipment are indicated</w:t>
            </w:r>
            <w:r w:rsidR="007C389D">
              <w:rPr>
                <w:rFonts w:asciiTheme="minorHAnsi" w:hAnsiTheme="minorHAnsi" w:cstheme="minorHAnsi"/>
                <w:w w:val="110"/>
                <w:sz w:val="24"/>
                <w:szCs w:val="24"/>
                <w:lang w:val="en-GB"/>
              </w:rPr>
              <w:t xml:space="preserve"> according to their use</w:t>
            </w:r>
          </w:p>
        </w:tc>
        <w:tc>
          <w:tcPr>
            <w:tcW w:w="1536" w:type="dxa"/>
            <w:tcBorders>
              <w:top w:val="single" w:sz="4" w:space="0" w:color="000000"/>
              <w:left w:val="single" w:sz="4" w:space="0" w:color="000000"/>
              <w:bottom w:val="single" w:sz="4" w:space="0" w:color="000000"/>
              <w:right w:val="single" w:sz="4" w:space="0" w:color="000000"/>
            </w:tcBorders>
          </w:tcPr>
          <w:p w14:paraId="76DCB6FD"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C650E1C"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r>
      <w:tr w:rsidR="003C6F48" w:rsidRPr="00E51F29" w14:paraId="102583BD" w14:textId="77777777" w:rsidTr="001545E6">
        <w:trPr>
          <w:trHeight w:val="341"/>
        </w:trPr>
        <w:tc>
          <w:tcPr>
            <w:tcW w:w="6325" w:type="dxa"/>
            <w:tcBorders>
              <w:top w:val="single" w:sz="4" w:space="0" w:color="000000"/>
              <w:left w:val="single" w:sz="4" w:space="0" w:color="000000"/>
              <w:bottom w:val="single" w:sz="4" w:space="0" w:color="000000"/>
              <w:right w:val="single" w:sz="4" w:space="0" w:color="000000"/>
            </w:tcBorders>
            <w:hideMark/>
          </w:tcPr>
          <w:p w14:paraId="3CCC4BC5" w14:textId="336E7B5D" w:rsidR="003C6F48" w:rsidRPr="00E51F29" w:rsidRDefault="003C6F48"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Types of equipment are mentioned</w:t>
            </w:r>
            <w:r w:rsidR="007C389D">
              <w:rPr>
                <w:rFonts w:asciiTheme="minorHAnsi" w:hAnsiTheme="minorHAnsi" w:cstheme="minorHAnsi"/>
                <w:w w:val="110"/>
                <w:sz w:val="24"/>
                <w:szCs w:val="24"/>
                <w:lang w:val="en-GB"/>
              </w:rPr>
              <w:t xml:space="preserve"> and indicated</w:t>
            </w:r>
          </w:p>
        </w:tc>
        <w:tc>
          <w:tcPr>
            <w:tcW w:w="1536" w:type="dxa"/>
            <w:tcBorders>
              <w:top w:val="single" w:sz="4" w:space="0" w:color="000000"/>
              <w:left w:val="single" w:sz="4" w:space="0" w:color="000000"/>
              <w:bottom w:val="single" w:sz="4" w:space="0" w:color="000000"/>
              <w:right w:val="single" w:sz="4" w:space="0" w:color="000000"/>
            </w:tcBorders>
          </w:tcPr>
          <w:p w14:paraId="04838648"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4C33719" w14:textId="77777777" w:rsidR="003C6F48" w:rsidRPr="00E51F29" w:rsidRDefault="003C6F48" w:rsidP="00A02AF5">
            <w:pPr>
              <w:pStyle w:val="TableParagraph"/>
              <w:spacing w:line="276" w:lineRule="auto"/>
              <w:rPr>
                <w:rFonts w:asciiTheme="minorHAnsi" w:hAnsiTheme="minorHAnsi" w:cstheme="minorHAnsi"/>
                <w:sz w:val="24"/>
                <w:szCs w:val="24"/>
                <w:lang w:val="en-GB"/>
              </w:rPr>
            </w:pPr>
          </w:p>
        </w:tc>
      </w:tr>
    </w:tbl>
    <w:p w14:paraId="7B2B6875" w14:textId="77777777" w:rsidR="001545E6" w:rsidRDefault="001545E6" w:rsidP="00A95FF5">
      <w:pPr>
        <w:pStyle w:val="Heading2"/>
        <w:jc w:val="left"/>
      </w:pPr>
    </w:p>
    <w:p w14:paraId="2F412E7E" w14:textId="3B2AFCA7" w:rsidR="003B1380" w:rsidRPr="00E51F29" w:rsidRDefault="003B1380" w:rsidP="00710D68">
      <w:pPr>
        <w:pStyle w:val="Heading2"/>
      </w:pPr>
      <w:bookmarkStart w:id="34" w:name="_Toc132709680"/>
      <w:r w:rsidRPr="00E51F29">
        <w:t xml:space="preserve">Learning outcome 1.2. </w:t>
      </w:r>
      <w:r w:rsidR="00097A17" w:rsidRPr="00E51F29">
        <w:t>Prepare materials</w:t>
      </w:r>
      <w:bookmarkEnd w:id="34"/>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B1380" w:rsidRPr="00E51F29" w14:paraId="36BE63A4" w14:textId="77777777" w:rsidTr="008212F6">
        <w:trPr>
          <w:trHeight w:val="841"/>
        </w:trPr>
        <w:tc>
          <w:tcPr>
            <w:tcW w:w="9148" w:type="dxa"/>
            <w:gridSpan w:val="3"/>
            <w:vAlign w:val="center"/>
          </w:tcPr>
          <w:p w14:paraId="72A172CF" w14:textId="77777777" w:rsidR="003B1380" w:rsidRPr="00E51F29" w:rsidRDefault="003B1380"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0DC38DDC" wp14:editId="2225F183">
                  <wp:extent cx="342900" cy="342900"/>
                  <wp:effectExtent l="0" t="0" r="0" b="0"/>
                  <wp:docPr id="216160320" name="Picture 21616032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E51F29">
              <w:rPr>
                <w:rFonts w:asciiTheme="minorHAnsi" w:hAnsiTheme="minorHAnsi" w:cstheme="minorHAnsi"/>
                <w:b/>
                <w:szCs w:val="24"/>
              </w:rPr>
              <w:t>Duration: 50min</w:t>
            </w:r>
          </w:p>
        </w:tc>
      </w:tr>
      <w:tr w:rsidR="003B1380" w:rsidRPr="00E51F29" w14:paraId="3BFC8D63" w14:textId="77777777" w:rsidTr="008212F6">
        <w:trPr>
          <w:trHeight w:val="710"/>
        </w:trPr>
        <w:tc>
          <w:tcPr>
            <w:tcW w:w="9148" w:type="dxa"/>
            <w:gridSpan w:val="3"/>
          </w:tcPr>
          <w:p w14:paraId="4101488B" w14:textId="5998C97F" w:rsidR="003B1380" w:rsidRPr="00E51F29" w:rsidRDefault="003B1380" w:rsidP="00710D68">
            <w:pPr>
              <w:pStyle w:val="Heading2"/>
            </w:pPr>
            <w:bookmarkStart w:id="35" w:name="_Toc132709681"/>
            <w:bookmarkStart w:id="36" w:name="_Toc132462656"/>
            <w:r w:rsidRPr="00E51F29">
              <w:drawing>
                <wp:inline distT="114300" distB="114300" distL="114300" distR="114300" wp14:anchorId="24AEF819" wp14:editId="677091D3">
                  <wp:extent cx="441325" cy="403860"/>
                  <wp:effectExtent l="0" t="0" r="0" b="0"/>
                  <wp:docPr id="682432005" name="Picture 68243200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E51F29">
              <w:t xml:space="preserve">Learning outcome </w:t>
            </w:r>
            <w:r w:rsidR="00C71F1B" w:rsidRPr="00E51F29">
              <w:t>1.</w:t>
            </w:r>
            <w:r w:rsidRPr="00E51F29">
              <w:t>2 objectives:</w:t>
            </w:r>
            <w:bookmarkEnd w:id="35"/>
            <w:r w:rsidRPr="00E51F29">
              <w:t xml:space="preserve">  </w:t>
            </w:r>
            <w:bookmarkEnd w:id="36"/>
          </w:p>
          <w:p w14:paraId="6948DEA6"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2B92848F" w14:textId="2A9A605B"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1. To </w:t>
            </w:r>
            <w:r w:rsidR="004B15CA" w:rsidRPr="00E51F29">
              <w:rPr>
                <w:rFonts w:asciiTheme="minorHAnsi" w:hAnsiTheme="minorHAnsi" w:cstheme="minorHAnsi"/>
                <w:szCs w:val="24"/>
              </w:rPr>
              <w:t>prepare working solution or flocculating solution</w:t>
            </w:r>
            <w:r w:rsidRPr="00E51F29">
              <w:rPr>
                <w:rFonts w:asciiTheme="minorHAnsi" w:hAnsiTheme="minorHAnsi" w:cstheme="minorHAnsi"/>
                <w:szCs w:val="24"/>
              </w:rPr>
              <w:t xml:space="preserve"> used in Sand equivalent</w:t>
            </w:r>
          </w:p>
          <w:p w14:paraId="2EF43E43" w14:textId="5C930215"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2. To distinguish differenc</w:t>
            </w:r>
            <w:r w:rsidR="004B15CA" w:rsidRPr="00E51F29">
              <w:rPr>
                <w:rFonts w:asciiTheme="minorHAnsi" w:hAnsiTheme="minorHAnsi" w:cstheme="minorHAnsi"/>
                <w:szCs w:val="24"/>
              </w:rPr>
              <w:t>e</w:t>
            </w:r>
            <w:r w:rsidRPr="00E51F29">
              <w:rPr>
                <w:rFonts w:asciiTheme="minorHAnsi" w:hAnsiTheme="minorHAnsi" w:cstheme="minorHAnsi"/>
                <w:szCs w:val="24"/>
              </w:rPr>
              <w:t xml:space="preserve"> </w:t>
            </w:r>
            <w:r w:rsidR="004B15CA" w:rsidRPr="00E51F29">
              <w:rPr>
                <w:rFonts w:asciiTheme="minorHAnsi" w:hAnsiTheme="minorHAnsi" w:cstheme="minorHAnsi"/>
                <w:szCs w:val="24"/>
              </w:rPr>
              <w:t>materials</w:t>
            </w:r>
            <w:r w:rsidRPr="00E51F29">
              <w:rPr>
                <w:rFonts w:asciiTheme="minorHAnsi" w:hAnsiTheme="minorHAnsi" w:cstheme="minorHAnsi"/>
                <w:szCs w:val="24"/>
              </w:rPr>
              <w:t xml:space="preserve"> used </w:t>
            </w:r>
            <w:r w:rsidR="004B15CA" w:rsidRPr="00E51F29">
              <w:rPr>
                <w:rFonts w:asciiTheme="minorHAnsi" w:hAnsiTheme="minorHAnsi" w:cstheme="minorHAnsi"/>
                <w:szCs w:val="24"/>
              </w:rPr>
              <w:t>to prepare flocculating solution</w:t>
            </w:r>
          </w:p>
          <w:p w14:paraId="488546DE" w14:textId="78804B1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3. </w:t>
            </w:r>
            <w:r w:rsidR="004B15CA" w:rsidRPr="00E51F29">
              <w:rPr>
                <w:rFonts w:asciiTheme="minorHAnsi" w:hAnsiTheme="minorHAnsi" w:cstheme="minorHAnsi"/>
                <w:szCs w:val="24"/>
              </w:rPr>
              <w:t>Prepare the quantity of solution require for one gallon of distilled or demineralized water according to the standard.</w:t>
            </w:r>
          </w:p>
        </w:tc>
      </w:tr>
      <w:tr w:rsidR="003B1380" w:rsidRPr="00E51F29" w14:paraId="50671AB5" w14:textId="77777777" w:rsidTr="008212F6">
        <w:trPr>
          <w:trHeight w:val="280"/>
        </w:trPr>
        <w:tc>
          <w:tcPr>
            <w:tcW w:w="9148" w:type="dxa"/>
            <w:gridSpan w:val="3"/>
          </w:tcPr>
          <w:p w14:paraId="62C8E787" w14:textId="77777777" w:rsidR="003B1380" w:rsidRPr="00E51F29" w:rsidRDefault="003B1380" w:rsidP="00A02AF5">
            <w:pPr>
              <w:spacing w:line="276" w:lineRule="auto"/>
              <w:jc w:val="center"/>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64973513" wp14:editId="1A171E35">
                  <wp:extent cx="359924" cy="282102"/>
                  <wp:effectExtent l="0" t="0" r="2540" b="3810"/>
                  <wp:docPr id="1771011442" name="Picture 177101144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373717" cy="292912"/>
                          </a:xfrm>
                          <a:prstGeom prst="rect">
                            <a:avLst/>
                          </a:prstGeom>
                          <a:ln/>
                        </pic:spPr>
                      </pic:pic>
                    </a:graphicData>
                  </a:graphic>
                </wp:inline>
              </w:drawing>
            </w:r>
            <w:r w:rsidRPr="00E51F29">
              <w:rPr>
                <w:rFonts w:asciiTheme="minorHAnsi" w:hAnsiTheme="minorHAnsi" w:cstheme="minorHAnsi"/>
                <w:b/>
                <w:szCs w:val="24"/>
              </w:rPr>
              <w:t>Resources</w:t>
            </w:r>
          </w:p>
        </w:tc>
      </w:tr>
      <w:tr w:rsidR="003B1380" w:rsidRPr="00E51F29" w14:paraId="178C524F" w14:textId="77777777" w:rsidTr="008212F6">
        <w:tc>
          <w:tcPr>
            <w:tcW w:w="3050" w:type="dxa"/>
          </w:tcPr>
          <w:p w14:paraId="1E78647A" w14:textId="77777777" w:rsidR="003B1380" w:rsidRPr="00E51F29" w:rsidRDefault="003B1380"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Equipment </w:t>
            </w:r>
          </w:p>
        </w:tc>
        <w:tc>
          <w:tcPr>
            <w:tcW w:w="3049" w:type="dxa"/>
          </w:tcPr>
          <w:p w14:paraId="0BB3642E" w14:textId="77777777" w:rsidR="003B1380" w:rsidRPr="00E51F29" w:rsidRDefault="003B1380"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Tools</w:t>
            </w:r>
          </w:p>
        </w:tc>
        <w:tc>
          <w:tcPr>
            <w:tcW w:w="3049" w:type="dxa"/>
          </w:tcPr>
          <w:p w14:paraId="7C16F39A" w14:textId="77777777" w:rsidR="003B1380" w:rsidRPr="00E51F29" w:rsidRDefault="003B1380"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Materials </w:t>
            </w:r>
          </w:p>
        </w:tc>
      </w:tr>
      <w:tr w:rsidR="003B1380" w:rsidRPr="00E51F29" w14:paraId="7BC97CDE" w14:textId="77777777" w:rsidTr="008212F6">
        <w:tc>
          <w:tcPr>
            <w:tcW w:w="3050" w:type="dxa"/>
          </w:tcPr>
          <w:p w14:paraId="7D3E61CF"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Oven </w:t>
            </w:r>
          </w:p>
          <w:p w14:paraId="7BB4F78D" w14:textId="77777777" w:rsidR="004B15CA" w:rsidRPr="00E51F29" w:rsidRDefault="004B15CA"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Sample Splitters</w:t>
            </w:r>
          </w:p>
          <w:p w14:paraId="4F800D62" w14:textId="77777777" w:rsidR="003B1380" w:rsidRPr="00E51F29" w:rsidRDefault="003B1380" w:rsidP="00A02AF5">
            <w:pPr>
              <w:spacing w:line="276" w:lineRule="auto"/>
              <w:rPr>
                <w:rFonts w:asciiTheme="minorHAnsi" w:hAnsiTheme="minorHAnsi" w:cstheme="minorHAnsi"/>
                <w:b/>
                <w:szCs w:val="24"/>
              </w:rPr>
            </w:pPr>
          </w:p>
          <w:p w14:paraId="7E8E3F97" w14:textId="77777777" w:rsidR="003B1380" w:rsidRPr="00E51F29" w:rsidRDefault="003B1380" w:rsidP="00A02AF5">
            <w:pPr>
              <w:spacing w:line="276" w:lineRule="auto"/>
              <w:rPr>
                <w:rFonts w:asciiTheme="minorHAnsi" w:hAnsiTheme="minorHAnsi" w:cstheme="minorHAnsi"/>
                <w:b/>
                <w:szCs w:val="24"/>
              </w:rPr>
            </w:pPr>
          </w:p>
        </w:tc>
        <w:tc>
          <w:tcPr>
            <w:tcW w:w="3049" w:type="dxa"/>
          </w:tcPr>
          <w:p w14:paraId="0D7EE327" w14:textId="765E2A39" w:rsidR="004B15CA" w:rsidRPr="00E51F29" w:rsidRDefault="004B15CA"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Gallon</w:t>
            </w:r>
          </w:p>
          <w:p w14:paraId="04ABE81B" w14:textId="093691AA" w:rsidR="003B1380" w:rsidRPr="00E51F29" w:rsidRDefault="003B1380"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Measuring tin </w:t>
            </w:r>
          </w:p>
          <w:p w14:paraId="51F40BEE" w14:textId="77777777" w:rsidR="003B1380" w:rsidRPr="00E51F29" w:rsidRDefault="003B1380"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t>Scoop</w:t>
            </w:r>
          </w:p>
          <w:p w14:paraId="3810C92D" w14:textId="77777777" w:rsidR="003B1380" w:rsidRPr="00E51F29" w:rsidRDefault="003B1380"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Measuring Tin</w:t>
            </w:r>
          </w:p>
          <w:p w14:paraId="368697F4" w14:textId="77777777" w:rsidR="003B1380" w:rsidRPr="00E51F29" w:rsidRDefault="003B1380" w:rsidP="00A02AF5">
            <w:pPr>
              <w:shd w:val="clear" w:color="auto" w:fill="FFFFFF"/>
              <w:spacing w:after="0" w:line="276" w:lineRule="auto"/>
              <w:rPr>
                <w:rFonts w:asciiTheme="minorHAnsi" w:hAnsiTheme="minorHAnsi" w:cstheme="minorHAnsi"/>
                <w:b/>
                <w:szCs w:val="24"/>
              </w:rPr>
            </w:pPr>
          </w:p>
        </w:tc>
        <w:tc>
          <w:tcPr>
            <w:tcW w:w="3049" w:type="dxa"/>
          </w:tcPr>
          <w:p w14:paraId="64802EB3"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Stock solution made of:</w:t>
            </w:r>
          </w:p>
          <w:p w14:paraId="248C78AC"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Calcium chloride</w:t>
            </w:r>
          </w:p>
          <w:p w14:paraId="3BFE2AB0"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Formaldehyde and</w:t>
            </w:r>
          </w:p>
          <w:p w14:paraId="20B8715D"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Glycerine solution</w:t>
            </w:r>
          </w:p>
          <w:p w14:paraId="5EE1C4F1"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lastRenderedPageBreak/>
              <w:t xml:space="preserve"> Mixed with distilled water to get work solution</w:t>
            </w:r>
          </w:p>
          <w:p w14:paraId="2910924E" w14:textId="6889CAD1"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szCs w:val="24"/>
              </w:rPr>
              <w:t>Fine aggregate</w:t>
            </w:r>
          </w:p>
        </w:tc>
      </w:tr>
      <w:tr w:rsidR="003B1380" w:rsidRPr="00E51F29" w14:paraId="660587FD" w14:textId="77777777" w:rsidTr="008212F6">
        <w:trPr>
          <w:trHeight w:val="280"/>
        </w:trPr>
        <w:tc>
          <w:tcPr>
            <w:tcW w:w="9148" w:type="dxa"/>
            <w:gridSpan w:val="3"/>
          </w:tcPr>
          <w:p w14:paraId="7BC85C3D" w14:textId="77777777" w:rsidR="003B1380" w:rsidRPr="00E51F29" w:rsidRDefault="003B1380"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lastRenderedPageBreak/>
              <w:drawing>
                <wp:inline distT="114300" distB="114300" distL="114300" distR="114300" wp14:anchorId="6F670C0F" wp14:editId="5F46913C">
                  <wp:extent cx="424638" cy="507206"/>
                  <wp:effectExtent l="0" t="0" r="0" b="0"/>
                  <wp:docPr id="1186904130" name="Picture 118690413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E51F29">
              <w:rPr>
                <w:rFonts w:asciiTheme="minorHAnsi" w:hAnsiTheme="minorHAnsi" w:cstheme="minorHAnsi"/>
                <w:b/>
                <w:szCs w:val="24"/>
              </w:rPr>
              <w:t>Advance preparation:</w:t>
            </w:r>
          </w:p>
          <w:p w14:paraId="50877949" w14:textId="493C9D88" w:rsidR="003B1380" w:rsidRPr="00E51F29" w:rsidRDefault="003B1380"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prepared </w:t>
            </w:r>
            <w:r w:rsidR="004B15CA" w:rsidRPr="00E51F29">
              <w:rPr>
                <w:rFonts w:asciiTheme="minorHAnsi" w:hAnsiTheme="minorHAnsi" w:cstheme="minorHAnsi"/>
                <w:szCs w:val="24"/>
              </w:rPr>
              <w:t>fine aggregate used for testing</w:t>
            </w:r>
            <w:r w:rsidRPr="00E51F29">
              <w:rPr>
                <w:rFonts w:asciiTheme="minorHAnsi" w:hAnsiTheme="minorHAnsi" w:cstheme="minorHAnsi"/>
                <w:szCs w:val="24"/>
              </w:rPr>
              <w:t xml:space="preserve">. </w:t>
            </w:r>
          </w:p>
          <w:p w14:paraId="357437BC" w14:textId="789E16D4" w:rsidR="004B15CA" w:rsidRPr="00E51F29" w:rsidRDefault="004B15CA"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prepared </w:t>
            </w:r>
            <w:r w:rsidR="00A707EB" w:rsidRPr="00E51F29">
              <w:rPr>
                <w:rFonts w:asciiTheme="minorHAnsi" w:hAnsiTheme="minorHAnsi" w:cstheme="minorHAnsi"/>
                <w:szCs w:val="24"/>
              </w:rPr>
              <w:t>working solution used for separating sand from clay</w:t>
            </w:r>
            <w:r w:rsidRPr="00E51F29">
              <w:rPr>
                <w:rFonts w:asciiTheme="minorHAnsi" w:hAnsiTheme="minorHAnsi" w:cstheme="minorHAnsi"/>
                <w:szCs w:val="24"/>
              </w:rPr>
              <w:t xml:space="preserve"> </w:t>
            </w:r>
            <w:r w:rsidR="00A707EB" w:rsidRPr="00E51F29">
              <w:rPr>
                <w:rFonts w:asciiTheme="minorHAnsi" w:hAnsiTheme="minorHAnsi" w:cstheme="minorHAnsi"/>
                <w:szCs w:val="24"/>
              </w:rPr>
              <w:t>during</w:t>
            </w:r>
            <w:r w:rsidRPr="00E51F29">
              <w:rPr>
                <w:rFonts w:asciiTheme="minorHAnsi" w:hAnsiTheme="minorHAnsi" w:cstheme="minorHAnsi"/>
                <w:szCs w:val="24"/>
              </w:rPr>
              <w:t xml:space="preserve"> testing. </w:t>
            </w:r>
          </w:p>
          <w:p w14:paraId="20B8A102" w14:textId="1C969AD5" w:rsidR="003B1380" w:rsidRPr="0088488E" w:rsidRDefault="003B1380"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made trainee’s groups in order to facilitate them to work in good conditions.</w:t>
            </w:r>
          </w:p>
        </w:tc>
      </w:tr>
    </w:tbl>
    <w:p w14:paraId="63E39F0A" w14:textId="1E9CA20A" w:rsidR="0063544F" w:rsidRDefault="00E9069A" w:rsidP="008212F6">
      <w:pPr>
        <w:pStyle w:val="Heading3"/>
      </w:pPr>
      <w:r w:rsidRPr="00847E23">
        <w:rPr>
          <w:b w:val="0"/>
          <w:szCs w:val="24"/>
        </w:rPr>
        <w:drawing>
          <wp:anchor distT="0" distB="0" distL="114300" distR="114300" simplePos="0" relativeHeight="251755520" behindDoc="0" locked="0" layoutInCell="1" allowOverlap="1" wp14:anchorId="7A01259B" wp14:editId="08F53DCC">
            <wp:simplePos x="0" y="0"/>
            <wp:positionH relativeFrom="margin">
              <wp:posOffset>-122945</wp:posOffset>
            </wp:positionH>
            <wp:positionV relativeFrom="paragraph">
              <wp:posOffset>452723</wp:posOffset>
            </wp:positionV>
            <wp:extent cx="5731510" cy="767080"/>
            <wp:effectExtent l="0" t="0" r="2540" b="0"/>
            <wp:wrapNone/>
            <wp:docPr id="148232857" name="Picture 14823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2E638013" w14:textId="3C6B34AB" w:rsidR="0063544F" w:rsidRDefault="0063544F" w:rsidP="008212F6">
      <w:pPr>
        <w:pStyle w:val="Heading3"/>
      </w:pPr>
    </w:p>
    <w:p w14:paraId="415952A9" w14:textId="1ED7D586" w:rsidR="003B1380" w:rsidRPr="00A95FF5" w:rsidRDefault="008212F6" w:rsidP="00A95FF5">
      <w:pPr>
        <w:pStyle w:val="Heading3"/>
        <w:ind w:left="720"/>
        <w:jc w:val="left"/>
      </w:pPr>
      <w:bookmarkStart w:id="37" w:name="_Toc132709683"/>
      <w:r>
        <w:t>Content</w:t>
      </w:r>
      <w:r w:rsidR="003B1380" w:rsidRPr="00AA0DF8">
        <w:t xml:space="preserve"> </w:t>
      </w:r>
      <w:r w:rsidR="00C71F1B" w:rsidRPr="00AA0DF8">
        <w:t>1</w:t>
      </w:r>
      <w:r w:rsidR="003B1380" w:rsidRPr="00AA0DF8">
        <w:t xml:space="preserve">: </w:t>
      </w:r>
      <w:r w:rsidR="00A707EB" w:rsidRPr="00AA0DF8">
        <w:t>Materials determination</w:t>
      </w:r>
      <w:bookmarkEnd w:id="37"/>
    </w:p>
    <w:tbl>
      <w:tblPr>
        <w:tblStyle w:val="TableGrid"/>
        <w:tblW w:w="0" w:type="auto"/>
        <w:tblLook w:val="04A0" w:firstRow="1" w:lastRow="0" w:firstColumn="1" w:lastColumn="0" w:noHBand="0" w:noVBand="1"/>
      </w:tblPr>
      <w:tblGrid>
        <w:gridCol w:w="9016"/>
      </w:tblGrid>
      <w:tr w:rsidR="003B1380" w:rsidRPr="00E51F29" w14:paraId="62E3D4F0" w14:textId="77777777" w:rsidTr="00952DBA">
        <w:tc>
          <w:tcPr>
            <w:tcW w:w="9016" w:type="dxa"/>
          </w:tcPr>
          <w:p w14:paraId="1AC4EB2C" w14:textId="77777777" w:rsidR="003B1380" w:rsidRPr="00E51F29" w:rsidRDefault="003B1380" w:rsidP="00A02AF5">
            <w:pPr>
              <w:spacing w:line="276" w:lineRule="auto"/>
              <w:rPr>
                <w:rFonts w:asciiTheme="minorHAnsi" w:hAnsiTheme="minorHAnsi" w:cstheme="minorHAnsi"/>
                <w:szCs w:val="24"/>
                <w:lang w:val="fr-FR"/>
              </w:rPr>
            </w:pPr>
          </w:p>
          <w:p w14:paraId="2D230C37" w14:textId="29238C6A" w:rsidR="00533EEC" w:rsidRDefault="00533EEC" w:rsidP="007C389D">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Prepare test specimens from the material</w:t>
            </w:r>
            <w:r w:rsidR="0068509B" w:rsidRPr="00E51F29">
              <w:rPr>
                <w:rFonts w:asciiTheme="minorHAnsi" w:hAnsiTheme="minorHAnsi" w:cstheme="minorHAnsi"/>
                <w:szCs w:val="24"/>
              </w:rPr>
              <w:t>s.</w:t>
            </w:r>
          </w:p>
          <w:p w14:paraId="0D75211E" w14:textId="148BCE80" w:rsidR="007C389D" w:rsidRPr="007C389D" w:rsidRDefault="007C389D" w:rsidP="007C389D">
            <w:pPr>
              <w:pStyle w:val="ListParagraph"/>
              <w:numPr>
                <w:ilvl w:val="0"/>
                <w:numId w:val="65"/>
              </w:numPr>
              <w:jc w:val="both"/>
              <w:rPr>
                <w:color w:val="000000" w:themeColor="text1"/>
              </w:rPr>
            </w:pPr>
            <w:r w:rsidRPr="00E51F29">
              <w:rPr>
                <w:rFonts w:asciiTheme="minorHAnsi" w:hAnsiTheme="minorHAnsi" w:cstheme="minorHAnsi"/>
                <w:szCs w:val="24"/>
              </w:rPr>
              <w:t>Provide the most accurate samples when preparing test specimens by using mechanical splitter</w:t>
            </w:r>
            <w:r>
              <w:rPr>
                <w:rFonts w:asciiTheme="minorHAnsi" w:hAnsiTheme="minorHAnsi" w:cstheme="minorHAnsi"/>
                <w:szCs w:val="24"/>
              </w:rPr>
              <w:t>.</w:t>
            </w:r>
          </w:p>
          <w:p w14:paraId="799F44A6" w14:textId="4FCD1F3B" w:rsidR="0068509B" w:rsidRPr="007C389D" w:rsidRDefault="00285169" w:rsidP="007C389D">
            <w:pPr>
              <w:pStyle w:val="ListParagraph"/>
              <w:numPr>
                <w:ilvl w:val="0"/>
                <w:numId w:val="2"/>
              </w:numPr>
              <w:spacing w:line="276" w:lineRule="auto"/>
              <w:rPr>
                <w:rFonts w:asciiTheme="minorHAnsi" w:hAnsiTheme="minorHAnsi" w:cstheme="minorHAnsi"/>
                <w:szCs w:val="24"/>
              </w:rPr>
            </w:pPr>
            <w:r>
              <w:rPr>
                <w:rFonts w:asciiTheme="minorHAnsi" w:hAnsiTheme="minorHAnsi" w:cstheme="minorHAnsi"/>
                <w:szCs w:val="24"/>
              </w:rPr>
              <w:t>P</w:t>
            </w:r>
            <w:r w:rsidR="0068509B" w:rsidRPr="00E51F29">
              <w:rPr>
                <w:rFonts w:asciiTheme="minorHAnsi" w:hAnsiTheme="minorHAnsi" w:cstheme="minorHAnsi"/>
                <w:szCs w:val="24"/>
              </w:rPr>
              <w:t>repare a cleaning solvent by diluting sodium hypochlorite solution (household chlorine beach) with an equal quantity of water</w:t>
            </w:r>
            <w:r w:rsidR="0068509B" w:rsidRPr="00E51F29">
              <w:rPr>
                <w:rFonts w:asciiTheme="minorHAnsi" w:hAnsiTheme="minorHAnsi" w:cstheme="minorHAnsi"/>
                <w:b/>
                <w:bCs/>
                <w:szCs w:val="24"/>
              </w:rPr>
              <w:t xml:space="preserve"> </w:t>
            </w:r>
          </w:p>
          <w:p w14:paraId="3B0DAEBE" w14:textId="2D4644D3" w:rsidR="007C389D" w:rsidRPr="00E51F29" w:rsidRDefault="007C389D" w:rsidP="007C389D">
            <w:pPr>
              <w:pStyle w:val="ListParagraph"/>
              <w:numPr>
                <w:ilvl w:val="0"/>
                <w:numId w:val="65"/>
              </w:numPr>
              <w:spacing w:line="276" w:lineRule="auto"/>
              <w:rPr>
                <w:rFonts w:asciiTheme="minorHAnsi" w:hAnsiTheme="minorHAnsi" w:cstheme="minorHAnsi"/>
                <w:szCs w:val="24"/>
              </w:rPr>
            </w:pPr>
            <w:r w:rsidRPr="007C389D">
              <w:rPr>
                <w:rFonts w:asciiTheme="minorHAnsi" w:hAnsiTheme="minorHAnsi" w:cstheme="minorHAnsi"/>
                <w:szCs w:val="24"/>
              </w:rPr>
              <w:t>Working Solution, or flocculating solution, is prepared from the concentrated stock solution by mixing 85ml of the stock solution into 1.0gal (3.8L) of distilled or demineralized water.</w:t>
            </w:r>
          </w:p>
          <w:p w14:paraId="3CF249E3" w14:textId="77777777" w:rsidR="003B1380" w:rsidRDefault="00DB6746" w:rsidP="007C389D">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 xml:space="preserve">Obtain at least 1500 g of material passing the (4.75 mm) sieve </w:t>
            </w:r>
          </w:p>
          <w:p w14:paraId="4BB46718" w14:textId="30AF02DB" w:rsidR="007C389D" w:rsidRPr="00E51F29" w:rsidRDefault="007C389D" w:rsidP="007C389D">
            <w:pPr>
              <w:pStyle w:val="ListParagraph"/>
              <w:numPr>
                <w:ilvl w:val="0"/>
                <w:numId w:val="65"/>
              </w:numPr>
              <w:spacing w:line="276" w:lineRule="auto"/>
              <w:rPr>
                <w:rFonts w:asciiTheme="minorHAnsi" w:hAnsiTheme="minorHAnsi" w:cstheme="minorHAnsi"/>
                <w:szCs w:val="24"/>
              </w:rPr>
            </w:pPr>
            <w:r>
              <w:t>The test is conducted on soils or graded aggregate passing the 4.75mm (No. 4) sieve. When separating the sample special care should be made to collect all the minus 4.75mm (No. 4) material. Any clumps or dust should be broken apart and included with the material passing the 4.75mm (No. 4) sieve.</w:t>
            </w:r>
          </w:p>
        </w:tc>
      </w:tr>
    </w:tbl>
    <w:p w14:paraId="596CF77E" w14:textId="77777777" w:rsidR="003B1380" w:rsidRPr="00E51F29" w:rsidRDefault="003B1380" w:rsidP="008212F6">
      <w:pPr>
        <w:pStyle w:val="Heading3"/>
      </w:pPr>
      <w:bookmarkStart w:id="38" w:name="_Toc132462658"/>
      <w:bookmarkStart w:id="39" w:name="_Toc132709684"/>
      <w:r w:rsidRPr="00E51F29">
        <w:drawing>
          <wp:inline distT="114300" distB="114300" distL="114300" distR="114300" wp14:anchorId="4F045E9D" wp14:editId="75AE9615">
            <wp:extent cx="502444" cy="502444"/>
            <wp:effectExtent l="0" t="0" r="0" b="0"/>
            <wp:docPr id="1071378242" name="Picture 107137824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E51F29">
        <w:t>Theoretical learning Activity</w:t>
      </w:r>
      <w:bookmarkEnd w:id="38"/>
      <w:bookmarkEnd w:id="39"/>
      <w:r w:rsidRPr="00E51F29">
        <w:t xml:space="preserve"> </w:t>
      </w:r>
    </w:p>
    <w:p w14:paraId="445F83BA" w14:textId="17705066" w:rsidR="003B1380" w:rsidRPr="00E51F29" w:rsidRDefault="003C6F48"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Trainees</w:t>
      </w:r>
      <w:r w:rsidR="00614EEA" w:rsidRPr="00E51F29">
        <w:rPr>
          <w:rFonts w:asciiTheme="minorHAnsi" w:hAnsiTheme="minorHAnsi" w:cstheme="minorHAnsi"/>
          <w:szCs w:val="24"/>
        </w:rPr>
        <w:t xml:space="preserve"> </w:t>
      </w:r>
      <w:r w:rsidRPr="00E51F29">
        <w:rPr>
          <w:rFonts w:asciiTheme="minorHAnsi" w:hAnsiTheme="minorHAnsi" w:cstheme="minorHAnsi"/>
          <w:szCs w:val="24"/>
        </w:rPr>
        <w:t>in the group will</w:t>
      </w:r>
      <w:r w:rsidR="003B1380" w:rsidRPr="00E51F29">
        <w:rPr>
          <w:rFonts w:asciiTheme="minorHAnsi" w:hAnsiTheme="minorHAnsi" w:cstheme="minorHAnsi"/>
          <w:szCs w:val="24"/>
        </w:rPr>
        <w:t xml:space="preserve"> </w:t>
      </w:r>
      <w:r w:rsidRPr="00E51F29">
        <w:rPr>
          <w:rFonts w:asciiTheme="minorHAnsi" w:hAnsiTheme="minorHAnsi" w:cstheme="minorHAnsi"/>
          <w:szCs w:val="24"/>
        </w:rPr>
        <w:t>discussing on the ways of preparing</w:t>
      </w:r>
      <w:r w:rsidR="00614EEA" w:rsidRPr="00E51F29">
        <w:rPr>
          <w:rFonts w:asciiTheme="minorHAnsi" w:hAnsiTheme="minorHAnsi" w:cstheme="minorHAnsi"/>
          <w:szCs w:val="24"/>
        </w:rPr>
        <w:t xml:space="preserve"> fine aggregate materials</w:t>
      </w:r>
      <w:r w:rsidRPr="00E51F29">
        <w:rPr>
          <w:rFonts w:asciiTheme="minorHAnsi" w:hAnsiTheme="minorHAnsi" w:cstheme="minorHAnsi"/>
          <w:szCs w:val="24"/>
        </w:rPr>
        <w:t xml:space="preserve"> by using sieve with 4.75mm.  </w:t>
      </w:r>
    </w:p>
    <w:p w14:paraId="62562666" w14:textId="055AA72E" w:rsidR="00614EEA" w:rsidRPr="00E51F29" w:rsidRDefault="00EB33FB"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Trainees in the group will discussing on the ways </w:t>
      </w:r>
      <w:r w:rsidR="00614EEA" w:rsidRPr="00E51F29">
        <w:rPr>
          <w:rFonts w:asciiTheme="minorHAnsi" w:hAnsiTheme="minorHAnsi" w:cstheme="minorHAnsi"/>
          <w:szCs w:val="24"/>
        </w:rPr>
        <w:t>of preparing working solution (flocculating solution) from stock solution</w:t>
      </w:r>
    </w:p>
    <w:p w14:paraId="719FFA02" w14:textId="7B41AF9F" w:rsidR="003B1380" w:rsidRPr="00E51F29" w:rsidRDefault="003B1380"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w:t>
      </w:r>
      <w:r w:rsidR="00285169">
        <w:rPr>
          <w:rFonts w:asciiTheme="minorHAnsi" w:hAnsiTheme="minorHAnsi" w:cstheme="minorHAnsi"/>
          <w:szCs w:val="24"/>
        </w:rPr>
        <w:t xml:space="preserve">facilitator </w:t>
      </w:r>
      <w:r w:rsidR="007D489F">
        <w:rPr>
          <w:rFonts w:asciiTheme="minorHAnsi" w:hAnsiTheme="minorHAnsi" w:cstheme="minorHAnsi"/>
          <w:szCs w:val="24"/>
        </w:rPr>
        <w:t xml:space="preserve">will help </w:t>
      </w:r>
      <w:r w:rsidR="00EB33FB" w:rsidRPr="00E51F29">
        <w:rPr>
          <w:rFonts w:asciiTheme="minorHAnsi" w:hAnsiTheme="minorHAnsi" w:cstheme="minorHAnsi"/>
          <w:szCs w:val="24"/>
        </w:rPr>
        <w:t xml:space="preserve">the trainees </w:t>
      </w:r>
      <w:r w:rsidR="007D489F">
        <w:rPr>
          <w:rFonts w:asciiTheme="minorHAnsi" w:hAnsiTheme="minorHAnsi" w:cstheme="minorHAnsi"/>
          <w:szCs w:val="24"/>
        </w:rPr>
        <w:t>to</w:t>
      </w:r>
      <w:r w:rsidRPr="00E51F29">
        <w:rPr>
          <w:rFonts w:asciiTheme="minorHAnsi" w:hAnsiTheme="minorHAnsi" w:cstheme="minorHAnsi"/>
          <w:szCs w:val="24"/>
        </w:rPr>
        <w:t xml:space="preserve"> share what they did to explain more.</w:t>
      </w:r>
    </w:p>
    <w:p w14:paraId="21470827" w14:textId="77777777" w:rsidR="003B1380" w:rsidRPr="00E51F29" w:rsidRDefault="003B1380" w:rsidP="008212F6">
      <w:pPr>
        <w:pStyle w:val="Heading3"/>
      </w:pPr>
      <w:bookmarkStart w:id="40" w:name="_Toc132462659"/>
      <w:bookmarkStart w:id="41" w:name="_Toc132709685"/>
      <w:r w:rsidRPr="00E51F29">
        <w:lastRenderedPageBreak/>
        <w:drawing>
          <wp:inline distT="114300" distB="114300" distL="114300" distR="114300" wp14:anchorId="45C096CB" wp14:editId="0865CAA2">
            <wp:extent cx="609600" cy="628650"/>
            <wp:effectExtent l="0" t="0" r="0" b="0"/>
            <wp:docPr id="890398992" name="Picture 89039899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Pr="00E51F29">
        <w:t>Practical learning Activity</w:t>
      </w:r>
      <w:bookmarkEnd w:id="40"/>
      <w:bookmarkEnd w:id="41"/>
      <w:r w:rsidRPr="00E51F29">
        <w:t xml:space="preserve"> </w:t>
      </w:r>
    </w:p>
    <w:p w14:paraId="3D108986" w14:textId="04E8500B" w:rsidR="003B1380" w:rsidRPr="00E51F29" w:rsidRDefault="00EB33FB">
      <w:pPr>
        <w:pStyle w:val="ListParagraph"/>
        <w:numPr>
          <w:ilvl w:val="0"/>
          <w:numId w:val="11"/>
        </w:numPr>
        <w:spacing w:line="276" w:lineRule="auto"/>
        <w:rPr>
          <w:rFonts w:asciiTheme="minorHAnsi" w:hAnsiTheme="minorHAnsi" w:cstheme="minorHAnsi"/>
          <w:b/>
          <w:szCs w:val="24"/>
        </w:rPr>
      </w:pPr>
      <w:r w:rsidRPr="00E51F29">
        <w:rPr>
          <w:rFonts w:asciiTheme="minorHAnsi" w:hAnsiTheme="minorHAnsi" w:cstheme="minorHAnsi"/>
          <w:szCs w:val="24"/>
        </w:rPr>
        <w:t>Learners G</w:t>
      </w:r>
      <w:r w:rsidR="003B1380" w:rsidRPr="00E51F29">
        <w:rPr>
          <w:rFonts w:asciiTheme="minorHAnsi" w:hAnsiTheme="minorHAnsi" w:cstheme="minorHAnsi"/>
          <w:szCs w:val="24"/>
        </w:rPr>
        <w:t xml:space="preserve">roup </w:t>
      </w:r>
      <w:r w:rsidRPr="00E51F29">
        <w:rPr>
          <w:rFonts w:asciiTheme="minorHAnsi" w:hAnsiTheme="minorHAnsi" w:cstheme="minorHAnsi"/>
          <w:szCs w:val="24"/>
        </w:rPr>
        <w:t>p</w:t>
      </w:r>
      <w:r w:rsidR="003B1380" w:rsidRPr="00E51F29">
        <w:rPr>
          <w:rFonts w:asciiTheme="minorHAnsi" w:hAnsiTheme="minorHAnsi" w:cstheme="minorHAnsi"/>
          <w:szCs w:val="24"/>
        </w:rPr>
        <w:t>ractical exercises on preparation</w:t>
      </w:r>
      <w:r w:rsidRPr="00E51F29">
        <w:rPr>
          <w:rFonts w:asciiTheme="minorHAnsi" w:hAnsiTheme="minorHAnsi" w:cstheme="minorHAnsi"/>
          <w:szCs w:val="24"/>
        </w:rPr>
        <w:t xml:space="preserve"> of</w:t>
      </w:r>
      <w:r w:rsidR="003B1380" w:rsidRPr="00E51F29">
        <w:rPr>
          <w:rFonts w:asciiTheme="minorHAnsi" w:hAnsiTheme="minorHAnsi" w:cstheme="minorHAnsi"/>
          <w:szCs w:val="24"/>
        </w:rPr>
        <w:t xml:space="preserve"> </w:t>
      </w:r>
      <w:r w:rsidR="00614EEA" w:rsidRPr="00E51F29">
        <w:rPr>
          <w:rFonts w:asciiTheme="minorHAnsi" w:hAnsiTheme="minorHAnsi" w:cstheme="minorHAnsi"/>
          <w:szCs w:val="24"/>
        </w:rPr>
        <w:t>working solution (flocculating solution) from stock solution</w:t>
      </w:r>
      <w:r w:rsidR="003B1380" w:rsidRPr="00E51F29">
        <w:rPr>
          <w:rFonts w:asciiTheme="minorHAnsi" w:hAnsiTheme="minorHAnsi" w:cstheme="minorHAnsi"/>
          <w:b/>
          <w:szCs w:val="24"/>
        </w:rPr>
        <w:t>.</w:t>
      </w:r>
    </w:p>
    <w:p w14:paraId="75378BD2" w14:textId="7A8E5E97" w:rsidR="00614EEA" w:rsidRPr="00E51F29" w:rsidRDefault="00EB33FB">
      <w:pPr>
        <w:pStyle w:val="ListParagraph"/>
        <w:numPr>
          <w:ilvl w:val="0"/>
          <w:numId w:val="11"/>
        </w:numPr>
        <w:spacing w:line="276" w:lineRule="auto"/>
        <w:rPr>
          <w:rFonts w:asciiTheme="minorHAnsi" w:hAnsiTheme="minorHAnsi" w:cstheme="minorHAnsi"/>
          <w:szCs w:val="24"/>
        </w:rPr>
      </w:pPr>
      <w:r w:rsidRPr="00E51F29">
        <w:rPr>
          <w:rFonts w:asciiTheme="minorHAnsi" w:hAnsiTheme="minorHAnsi" w:cstheme="minorHAnsi"/>
          <w:szCs w:val="24"/>
        </w:rPr>
        <w:t xml:space="preserve">Learners </w:t>
      </w:r>
      <w:r w:rsidR="00721B84" w:rsidRPr="00E51F29">
        <w:rPr>
          <w:rFonts w:asciiTheme="minorHAnsi" w:hAnsiTheme="minorHAnsi" w:cstheme="minorHAnsi"/>
          <w:szCs w:val="24"/>
        </w:rPr>
        <w:t xml:space="preserve">group </w:t>
      </w:r>
      <w:r w:rsidRPr="00E51F29">
        <w:rPr>
          <w:rFonts w:asciiTheme="minorHAnsi" w:hAnsiTheme="minorHAnsi" w:cstheme="minorHAnsi"/>
          <w:szCs w:val="24"/>
        </w:rPr>
        <w:t>p</w:t>
      </w:r>
      <w:r w:rsidR="00721B84" w:rsidRPr="00E51F29">
        <w:rPr>
          <w:rFonts w:asciiTheme="minorHAnsi" w:hAnsiTheme="minorHAnsi" w:cstheme="minorHAnsi"/>
          <w:szCs w:val="24"/>
        </w:rPr>
        <w:t>ractical exercises o</w:t>
      </w:r>
      <w:r w:rsidR="0036520E" w:rsidRPr="00E51F29">
        <w:rPr>
          <w:rFonts w:asciiTheme="minorHAnsi" w:hAnsiTheme="minorHAnsi" w:cstheme="minorHAnsi"/>
          <w:szCs w:val="24"/>
        </w:rPr>
        <w:t>f</w:t>
      </w:r>
      <w:r w:rsidR="00721B84" w:rsidRPr="00E51F29">
        <w:rPr>
          <w:rFonts w:asciiTheme="minorHAnsi" w:hAnsiTheme="minorHAnsi" w:cstheme="minorHAnsi"/>
          <w:szCs w:val="24"/>
        </w:rPr>
        <w:t xml:space="preserve"> preparation</w:t>
      </w:r>
      <w:r w:rsidRPr="00E51F29">
        <w:rPr>
          <w:rFonts w:asciiTheme="minorHAnsi" w:hAnsiTheme="minorHAnsi" w:cstheme="minorHAnsi"/>
          <w:szCs w:val="24"/>
        </w:rPr>
        <w:t xml:space="preserve"> of</w:t>
      </w:r>
      <w:r w:rsidR="00721B84" w:rsidRPr="00E51F29">
        <w:rPr>
          <w:rFonts w:asciiTheme="minorHAnsi" w:hAnsiTheme="minorHAnsi" w:cstheme="minorHAnsi"/>
          <w:szCs w:val="24"/>
        </w:rPr>
        <w:t xml:space="preserve"> </w:t>
      </w:r>
      <w:r w:rsidR="0036520E" w:rsidRPr="00E51F29">
        <w:rPr>
          <w:rFonts w:asciiTheme="minorHAnsi" w:hAnsiTheme="minorHAnsi" w:cstheme="minorHAnsi"/>
          <w:szCs w:val="24"/>
        </w:rPr>
        <w:t xml:space="preserve">at least 1500g </w:t>
      </w:r>
      <w:r w:rsidR="00721B84" w:rsidRPr="00E51F29">
        <w:rPr>
          <w:rFonts w:asciiTheme="minorHAnsi" w:hAnsiTheme="minorHAnsi" w:cstheme="minorHAnsi"/>
          <w:szCs w:val="24"/>
        </w:rPr>
        <w:t>of fine aggregate materials</w:t>
      </w:r>
      <w:r w:rsidR="0036520E" w:rsidRPr="00E51F29">
        <w:rPr>
          <w:rFonts w:asciiTheme="minorHAnsi" w:hAnsiTheme="minorHAnsi" w:cstheme="minorHAnsi"/>
          <w:szCs w:val="24"/>
        </w:rPr>
        <w:t xml:space="preserve"> on each group</w:t>
      </w:r>
      <w:r w:rsidR="00721B84" w:rsidRPr="00E51F29">
        <w:rPr>
          <w:rFonts w:asciiTheme="minorHAnsi" w:hAnsiTheme="minorHAnsi" w:cstheme="minorHAnsi"/>
          <w:szCs w:val="24"/>
        </w:rPr>
        <w:t xml:space="preserve"> </w:t>
      </w:r>
      <w:r w:rsidR="0036520E" w:rsidRPr="00E51F29">
        <w:rPr>
          <w:rFonts w:asciiTheme="minorHAnsi" w:hAnsiTheme="minorHAnsi" w:cstheme="minorHAnsi"/>
          <w:bCs/>
          <w:szCs w:val="24"/>
        </w:rPr>
        <w:t>b</w:t>
      </w:r>
      <w:r w:rsidR="00614EEA" w:rsidRPr="00E51F29">
        <w:rPr>
          <w:rFonts w:asciiTheme="minorHAnsi" w:hAnsiTheme="minorHAnsi" w:cstheme="minorHAnsi"/>
          <w:bCs/>
          <w:szCs w:val="24"/>
        </w:rPr>
        <w:t>y</w:t>
      </w:r>
      <w:r w:rsidR="00614EEA" w:rsidRPr="00E51F29">
        <w:rPr>
          <w:rFonts w:asciiTheme="minorHAnsi" w:hAnsiTheme="minorHAnsi" w:cstheme="minorHAnsi"/>
          <w:szCs w:val="24"/>
        </w:rPr>
        <w:t xml:space="preserve"> using sieve with 4.75mm </w:t>
      </w:r>
      <w:r w:rsidR="0036520E" w:rsidRPr="00E51F29">
        <w:rPr>
          <w:rFonts w:asciiTheme="minorHAnsi" w:hAnsiTheme="minorHAnsi" w:cstheme="minorHAnsi"/>
          <w:szCs w:val="24"/>
        </w:rPr>
        <w:t>size of opening</w:t>
      </w:r>
    </w:p>
    <w:p w14:paraId="37F79D7D" w14:textId="306DD9C0" w:rsidR="00EB33FB" w:rsidRPr="007D489F" w:rsidRDefault="00EB33FB">
      <w:pPr>
        <w:pStyle w:val="ListParagraph"/>
        <w:numPr>
          <w:ilvl w:val="0"/>
          <w:numId w:val="11"/>
        </w:numPr>
        <w:spacing w:line="276" w:lineRule="auto"/>
        <w:rPr>
          <w:rFonts w:asciiTheme="minorHAnsi" w:hAnsiTheme="minorHAnsi" w:cstheme="minorHAnsi"/>
          <w:szCs w:val="24"/>
        </w:rPr>
      </w:pPr>
      <w:r w:rsidRPr="00E51F29">
        <w:rPr>
          <w:rFonts w:asciiTheme="minorHAnsi" w:hAnsiTheme="minorHAnsi" w:cstheme="minorHAnsi"/>
          <w:szCs w:val="24"/>
        </w:rPr>
        <w:t>After that task, the trainees will share what they did to explain more.</w:t>
      </w:r>
    </w:p>
    <w:p w14:paraId="368BF280" w14:textId="77777777" w:rsidR="003B1380" w:rsidRPr="00E51F29" w:rsidRDefault="003B1380"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114300" distB="114300" distL="114300" distR="114300" wp14:anchorId="441B5702" wp14:editId="67E5BD5E">
            <wp:extent cx="400050" cy="390525"/>
            <wp:effectExtent l="0" t="0" r="0" b="9525"/>
            <wp:docPr id="1502874023" name="Picture 150287402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7D489F">
        <w:rPr>
          <w:rFonts w:asciiTheme="minorHAnsi" w:hAnsiTheme="minorHAnsi" w:cstheme="minorHAnsi"/>
          <w:b/>
          <w:bCs/>
          <w:sz w:val="28"/>
          <w:szCs w:val="28"/>
        </w:rPr>
        <w:t>Points to Remember (Take home message)</w:t>
      </w:r>
    </w:p>
    <w:tbl>
      <w:tblPr>
        <w:tblStyle w:val="TableGrid"/>
        <w:tblW w:w="0" w:type="auto"/>
        <w:tblLook w:val="04A0" w:firstRow="1" w:lastRow="0" w:firstColumn="1" w:lastColumn="0" w:noHBand="0" w:noVBand="1"/>
      </w:tblPr>
      <w:tblGrid>
        <w:gridCol w:w="8365"/>
      </w:tblGrid>
      <w:tr w:rsidR="003B1380" w:rsidRPr="00E51F29" w14:paraId="67DFC326" w14:textId="77777777" w:rsidTr="00952DBA">
        <w:tc>
          <w:tcPr>
            <w:tcW w:w="8365" w:type="dxa"/>
          </w:tcPr>
          <w:p w14:paraId="6C04BDEA" w14:textId="77777777" w:rsidR="003B1380" w:rsidRPr="00E51F29" w:rsidRDefault="00EB33FB">
            <w:pPr>
              <w:pStyle w:val="ListParagraph"/>
              <w:numPr>
                <w:ilvl w:val="0"/>
                <w:numId w:val="54"/>
              </w:numPr>
              <w:spacing w:line="276" w:lineRule="auto"/>
              <w:rPr>
                <w:rFonts w:asciiTheme="minorHAnsi" w:hAnsiTheme="minorHAnsi" w:cstheme="minorHAnsi"/>
                <w:szCs w:val="24"/>
              </w:rPr>
            </w:pPr>
            <w:r w:rsidRPr="00E51F29">
              <w:rPr>
                <w:rFonts w:asciiTheme="minorHAnsi" w:hAnsiTheme="minorHAnsi" w:cstheme="minorHAnsi"/>
                <w:szCs w:val="24"/>
              </w:rPr>
              <w:t>Prepare test specimens from the material</w:t>
            </w:r>
            <w:r w:rsidR="00243A2E" w:rsidRPr="00E51F29">
              <w:rPr>
                <w:rFonts w:asciiTheme="minorHAnsi" w:hAnsiTheme="minorHAnsi" w:cstheme="minorHAnsi"/>
                <w:szCs w:val="24"/>
              </w:rPr>
              <w:t>.</w:t>
            </w:r>
          </w:p>
          <w:p w14:paraId="596C6D3F" w14:textId="77777777" w:rsidR="00EB33FB" w:rsidRPr="00E51F29" w:rsidRDefault="00EB33FB">
            <w:pPr>
              <w:pStyle w:val="ListParagraph"/>
              <w:numPr>
                <w:ilvl w:val="0"/>
                <w:numId w:val="54"/>
              </w:numPr>
              <w:spacing w:line="276" w:lineRule="auto"/>
              <w:rPr>
                <w:rFonts w:asciiTheme="minorHAnsi" w:hAnsiTheme="minorHAnsi" w:cstheme="minorHAnsi"/>
                <w:szCs w:val="24"/>
              </w:rPr>
            </w:pPr>
            <w:r w:rsidRPr="00E51F29">
              <w:rPr>
                <w:rFonts w:asciiTheme="minorHAnsi" w:hAnsiTheme="minorHAnsi" w:cstheme="minorHAnsi"/>
                <w:szCs w:val="24"/>
              </w:rPr>
              <w:t>Prepare a cleaning solvent by diluting sodium hypochlorite solution (household chlorine beach) with an equal quantity of water.</w:t>
            </w:r>
          </w:p>
          <w:p w14:paraId="31E2E108" w14:textId="1C651117" w:rsidR="00EB33FB" w:rsidRPr="00E51F29" w:rsidRDefault="00EB33FB">
            <w:pPr>
              <w:pStyle w:val="ListParagraph"/>
              <w:numPr>
                <w:ilvl w:val="0"/>
                <w:numId w:val="54"/>
              </w:numPr>
              <w:spacing w:line="276" w:lineRule="auto"/>
              <w:rPr>
                <w:rFonts w:asciiTheme="minorHAnsi" w:hAnsiTheme="minorHAnsi" w:cstheme="minorHAnsi"/>
                <w:szCs w:val="24"/>
              </w:rPr>
            </w:pPr>
            <w:r w:rsidRPr="00E51F29">
              <w:rPr>
                <w:rFonts w:asciiTheme="minorHAnsi" w:hAnsiTheme="minorHAnsi" w:cstheme="minorHAnsi"/>
                <w:szCs w:val="24"/>
              </w:rPr>
              <w:t>Obtain at least 1500 g of material passing the (4.75 mm) sieve.</w:t>
            </w:r>
          </w:p>
        </w:tc>
      </w:tr>
    </w:tbl>
    <w:p w14:paraId="75C22643" w14:textId="77777777" w:rsidR="001545E6" w:rsidRDefault="001545E6" w:rsidP="00710D68">
      <w:pPr>
        <w:pStyle w:val="Heading2"/>
      </w:pPr>
    </w:p>
    <w:p w14:paraId="2049630E" w14:textId="03EEA87B" w:rsidR="00243A2E" w:rsidRPr="00AA0DF8" w:rsidRDefault="00243A2E" w:rsidP="00710D68">
      <w:pPr>
        <w:pStyle w:val="Heading2"/>
      </w:pPr>
      <w:bookmarkStart w:id="42" w:name="_Toc132709686"/>
      <w:r w:rsidRPr="00AA0DF8">
        <w:drawing>
          <wp:inline distT="114300" distB="114300" distL="114300" distR="114300" wp14:anchorId="01CD43BC" wp14:editId="00E61B34">
            <wp:extent cx="632298" cy="535021"/>
            <wp:effectExtent l="0" t="0" r="0" b="0"/>
            <wp:docPr id="1403125157" name="Picture 1403125157"/>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34228" cy="536654"/>
                    </a:xfrm>
                    <a:prstGeom prst="rect">
                      <a:avLst/>
                    </a:prstGeom>
                    <a:ln/>
                  </pic:spPr>
                </pic:pic>
              </a:graphicData>
            </a:graphic>
          </wp:inline>
        </w:drawing>
      </w:r>
      <w:r w:rsidRPr="00AA0DF8">
        <w:t>Learning outcome 1. 2 formative assessment</w:t>
      </w:r>
      <w:bookmarkEnd w:id="42"/>
    </w:p>
    <w:p w14:paraId="3A69CCC7" w14:textId="77777777" w:rsidR="00243A2E" w:rsidRPr="00AA0DF8" w:rsidRDefault="00243A2E" w:rsidP="00A02AF5">
      <w:pPr>
        <w:spacing w:line="276" w:lineRule="auto"/>
        <w:rPr>
          <w:rFonts w:asciiTheme="minorHAnsi" w:hAnsiTheme="minorHAnsi" w:cstheme="minorHAnsi"/>
          <w:b/>
          <w:sz w:val="28"/>
          <w:szCs w:val="28"/>
        </w:rPr>
      </w:pPr>
      <w:r w:rsidRPr="00AA0DF8">
        <w:rPr>
          <w:rFonts w:asciiTheme="minorHAnsi" w:hAnsiTheme="minorHAnsi" w:cstheme="minorHAnsi"/>
          <w:b/>
          <w:sz w:val="28"/>
          <w:szCs w:val="28"/>
        </w:rPr>
        <w:t>Written assessment</w:t>
      </w:r>
    </w:p>
    <w:p w14:paraId="07E1CD15" w14:textId="77777777" w:rsidR="00243A2E" w:rsidRPr="00AA0DF8" w:rsidRDefault="00243A2E" w:rsidP="00A02AF5">
      <w:pPr>
        <w:pStyle w:val="ListParagraph"/>
        <w:spacing w:line="276" w:lineRule="auto"/>
        <w:rPr>
          <w:rFonts w:asciiTheme="minorHAnsi" w:hAnsiTheme="minorHAnsi" w:cstheme="minorHAnsi"/>
          <w:b/>
          <w:bCs/>
          <w:sz w:val="28"/>
          <w:szCs w:val="28"/>
        </w:rPr>
      </w:pPr>
      <w:r w:rsidRPr="00AA0DF8">
        <w:rPr>
          <w:rFonts w:asciiTheme="minorHAnsi" w:hAnsiTheme="minorHAnsi" w:cstheme="minorHAnsi"/>
          <w:b/>
          <w:bCs/>
          <w:sz w:val="28"/>
          <w:szCs w:val="28"/>
        </w:rPr>
        <w:t xml:space="preserve">Assessment tools </w:t>
      </w:r>
    </w:p>
    <w:p w14:paraId="2061165B" w14:textId="3F79EEC5" w:rsidR="00243A2E" w:rsidRPr="00E51F29" w:rsidRDefault="007C2FD7">
      <w:pPr>
        <w:pStyle w:val="ListParagraph"/>
        <w:numPr>
          <w:ilvl w:val="0"/>
          <w:numId w:val="12"/>
        </w:numPr>
        <w:spacing w:line="276" w:lineRule="auto"/>
        <w:rPr>
          <w:rFonts w:asciiTheme="minorHAnsi" w:hAnsiTheme="minorHAnsi" w:cstheme="minorHAnsi"/>
          <w:szCs w:val="24"/>
        </w:rPr>
      </w:pPr>
      <w:r w:rsidRPr="00E51F29">
        <w:rPr>
          <w:rFonts w:asciiTheme="minorHAnsi" w:hAnsiTheme="minorHAnsi" w:cstheme="minorHAnsi"/>
          <w:szCs w:val="24"/>
        </w:rPr>
        <w:t xml:space="preserve">The flocculating solution forces the clayey materials into suspension above the granular aggregate. </w:t>
      </w:r>
      <w:r w:rsidR="00243A2E" w:rsidRPr="00E51F29">
        <w:rPr>
          <w:rFonts w:asciiTheme="minorHAnsi" w:hAnsiTheme="minorHAnsi" w:cstheme="minorHAnsi"/>
          <w:b/>
          <w:bCs/>
          <w:szCs w:val="24"/>
        </w:rPr>
        <w:t>“True”</w:t>
      </w:r>
    </w:p>
    <w:p w14:paraId="09E335BD" w14:textId="343A5AFB" w:rsidR="007D489F" w:rsidRPr="007D489F" w:rsidRDefault="007C2FD7">
      <w:pPr>
        <w:pStyle w:val="ListParagraph"/>
        <w:numPr>
          <w:ilvl w:val="0"/>
          <w:numId w:val="12"/>
        </w:numPr>
        <w:spacing w:line="276" w:lineRule="auto"/>
        <w:rPr>
          <w:rFonts w:asciiTheme="minorHAnsi" w:hAnsiTheme="minorHAnsi" w:cstheme="minorHAnsi"/>
          <w:szCs w:val="24"/>
        </w:rPr>
      </w:pPr>
      <w:r w:rsidRPr="00E51F29">
        <w:rPr>
          <w:rFonts w:asciiTheme="minorHAnsi" w:hAnsiTheme="minorHAnsi" w:cstheme="minorHAnsi"/>
          <w:bCs/>
          <w:szCs w:val="24"/>
        </w:rPr>
        <w:t>Working Solution, or flocculating solution, is prepared from the concentrated stock solution by mixing 850ml of the stock solution into 1.0gal (3.8L) of distilled or demineralized water</w:t>
      </w:r>
      <w:r w:rsidR="00243A2E" w:rsidRPr="00E51F29">
        <w:rPr>
          <w:rFonts w:asciiTheme="minorHAnsi" w:hAnsiTheme="minorHAnsi" w:cstheme="minorHAnsi"/>
          <w:color w:val="202124"/>
          <w:szCs w:val="24"/>
          <w:shd w:val="clear" w:color="auto" w:fill="FFFFFF"/>
        </w:rPr>
        <w:t xml:space="preserve">. </w:t>
      </w:r>
      <w:r w:rsidR="00243A2E" w:rsidRPr="00E51F29">
        <w:rPr>
          <w:rFonts w:asciiTheme="minorHAnsi" w:hAnsiTheme="minorHAnsi" w:cstheme="minorHAnsi"/>
          <w:b/>
          <w:bCs/>
          <w:color w:val="202124"/>
          <w:szCs w:val="24"/>
          <w:shd w:val="clear" w:color="auto" w:fill="FFFFFF"/>
        </w:rPr>
        <w:t>“False”</w:t>
      </w:r>
    </w:p>
    <w:p w14:paraId="0FE3827E" w14:textId="51F93DE7" w:rsidR="00243A2E" w:rsidRPr="00E51F29" w:rsidRDefault="00243A2E">
      <w:pPr>
        <w:pStyle w:val="ListParagraph"/>
        <w:numPr>
          <w:ilvl w:val="0"/>
          <w:numId w:val="12"/>
        </w:numPr>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Choose the </w:t>
      </w:r>
      <w:r w:rsidR="007C2FD7" w:rsidRPr="00E51F29">
        <w:rPr>
          <w:rFonts w:asciiTheme="minorHAnsi" w:hAnsiTheme="minorHAnsi" w:cstheme="minorHAnsi"/>
          <w:b/>
          <w:bCs/>
          <w:szCs w:val="24"/>
        </w:rPr>
        <w:t>minimum materials in gram prepared during Sand equivalent test</w:t>
      </w:r>
    </w:p>
    <w:p w14:paraId="2611D35F" w14:textId="25740BB2" w:rsidR="00243A2E" w:rsidRPr="00E51F29" w:rsidRDefault="004B67AD"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2000g</w:t>
      </w:r>
      <w:r w:rsidR="00243A2E" w:rsidRPr="00E51F29">
        <w:rPr>
          <w:rFonts w:asciiTheme="minorHAnsi" w:hAnsiTheme="minorHAnsi" w:cstheme="minorHAnsi"/>
          <w:szCs w:val="24"/>
        </w:rPr>
        <w:t xml:space="preserve"> </w:t>
      </w:r>
    </w:p>
    <w:p w14:paraId="14E6B4D0" w14:textId="0A1EBC12" w:rsidR="00243A2E" w:rsidRPr="00E51F29" w:rsidRDefault="004B67AD"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5000g</w:t>
      </w:r>
    </w:p>
    <w:p w14:paraId="71B3461C" w14:textId="0F8A1109" w:rsidR="00243A2E" w:rsidRPr="00E51F29" w:rsidRDefault="004B67AD" w:rsidP="00A02AF5">
      <w:pPr>
        <w:pStyle w:val="ListParagraph"/>
        <w:numPr>
          <w:ilvl w:val="0"/>
          <w:numId w:val="7"/>
        </w:numPr>
        <w:shd w:val="clear" w:color="auto" w:fill="FFFFFF"/>
        <w:spacing w:after="0" w:line="276" w:lineRule="auto"/>
        <w:rPr>
          <w:rFonts w:asciiTheme="minorHAnsi" w:hAnsiTheme="minorHAnsi" w:cstheme="minorHAnsi"/>
          <w:szCs w:val="24"/>
          <w:highlight w:val="lightGray"/>
        </w:rPr>
      </w:pPr>
      <w:r w:rsidRPr="00E51F29">
        <w:rPr>
          <w:rFonts w:asciiTheme="minorHAnsi" w:hAnsiTheme="minorHAnsi" w:cstheme="minorHAnsi"/>
          <w:szCs w:val="24"/>
          <w:highlight w:val="lightGray"/>
        </w:rPr>
        <w:t>1500g</w:t>
      </w:r>
      <w:r w:rsidR="00243A2E" w:rsidRPr="00E51F29">
        <w:rPr>
          <w:rFonts w:asciiTheme="minorHAnsi" w:hAnsiTheme="minorHAnsi" w:cstheme="minorHAnsi"/>
          <w:szCs w:val="24"/>
          <w:highlight w:val="lightGray"/>
        </w:rPr>
        <w:t xml:space="preserve"> </w:t>
      </w:r>
    </w:p>
    <w:p w14:paraId="320C82D1" w14:textId="32831032" w:rsidR="007D489F" w:rsidRPr="007D489F" w:rsidRDefault="004B67AD" w:rsidP="007D489F">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3000g</w:t>
      </w:r>
    </w:p>
    <w:p w14:paraId="53CF8751" w14:textId="77777777" w:rsidR="00243A2E" w:rsidRPr="00E51F29" w:rsidRDefault="00243A2E">
      <w:pPr>
        <w:pStyle w:val="ListParagraph"/>
        <w:numPr>
          <w:ilvl w:val="0"/>
          <w:numId w:val="12"/>
        </w:numPr>
        <w:spacing w:line="276" w:lineRule="auto"/>
        <w:rPr>
          <w:rFonts w:asciiTheme="minorHAnsi" w:hAnsiTheme="minorHAnsi" w:cstheme="minorHAnsi"/>
          <w:szCs w:val="24"/>
        </w:rPr>
      </w:pPr>
      <w:r w:rsidRPr="00E51F29">
        <w:rPr>
          <w:rFonts w:asciiTheme="minorHAnsi" w:hAnsiTheme="minorHAnsi" w:cstheme="minorHAnsi"/>
          <w:szCs w:val="24"/>
        </w:rPr>
        <w:t>The stock solution used in sand equivalent is composed by:</w:t>
      </w:r>
    </w:p>
    <w:p w14:paraId="5B8712FA" w14:textId="77777777" w:rsidR="00243A2E" w:rsidRPr="00E51F29" w:rsidRDefault="00243A2E" w:rsidP="00A02AF5">
      <w:pPr>
        <w:pStyle w:val="ListParagraph"/>
        <w:numPr>
          <w:ilvl w:val="0"/>
          <w:numId w:val="8"/>
        </w:numPr>
        <w:spacing w:line="276" w:lineRule="auto"/>
        <w:rPr>
          <w:rFonts w:asciiTheme="minorHAnsi" w:hAnsiTheme="minorHAnsi" w:cstheme="minorHAnsi"/>
          <w:szCs w:val="24"/>
          <w:highlight w:val="lightGray"/>
        </w:rPr>
      </w:pPr>
      <w:r w:rsidRPr="00E51F29">
        <w:rPr>
          <w:rFonts w:asciiTheme="minorHAnsi" w:hAnsiTheme="minorHAnsi" w:cstheme="minorHAnsi"/>
          <w:szCs w:val="24"/>
          <w:highlight w:val="lightGray"/>
        </w:rPr>
        <w:t xml:space="preserve">Concentrated mixture of calcium chloride, formaldehyde in glycerine solution </w:t>
      </w:r>
    </w:p>
    <w:p w14:paraId="67EFF7E1" w14:textId="77777777" w:rsidR="00243A2E" w:rsidRPr="00E51F29" w:rsidRDefault="00243A2E"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Acidic methylene blue solution.</w:t>
      </w:r>
    </w:p>
    <w:p w14:paraId="7C0564A0" w14:textId="77777777" w:rsidR="00243A2E" w:rsidRPr="00E51F29" w:rsidRDefault="00243A2E"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formaldehyde diluted with distilled water</w:t>
      </w:r>
    </w:p>
    <w:p w14:paraId="75F251EC" w14:textId="77777777" w:rsidR="00243A2E" w:rsidRPr="00E51F29" w:rsidRDefault="00243A2E"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 buffer solution</w:t>
      </w:r>
    </w:p>
    <w:p w14:paraId="16CACB87" w14:textId="2391EDEE" w:rsidR="00243A2E" w:rsidRPr="00E51F29" w:rsidRDefault="004B67AD">
      <w:pPr>
        <w:pStyle w:val="ListParagraph"/>
        <w:numPr>
          <w:ilvl w:val="0"/>
          <w:numId w:val="12"/>
        </w:numPr>
        <w:spacing w:line="276" w:lineRule="auto"/>
        <w:rPr>
          <w:rFonts w:asciiTheme="minorHAnsi" w:hAnsiTheme="minorHAnsi" w:cstheme="minorHAnsi"/>
          <w:szCs w:val="24"/>
        </w:rPr>
      </w:pPr>
      <w:r w:rsidRPr="00E51F29">
        <w:rPr>
          <w:rFonts w:asciiTheme="minorHAnsi" w:hAnsiTheme="minorHAnsi" w:cstheme="minorHAnsi"/>
          <w:szCs w:val="24"/>
        </w:rPr>
        <w:t>Which sieve used to</w:t>
      </w:r>
      <w:r w:rsidR="00243A2E" w:rsidRPr="00E51F29">
        <w:rPr>
          <w:rFonts w:asciiTheme="minorHAnsi" w:hAnsiTheme="minorHAnsi" w:cstheme="minorHAnsi"/>
          <w:szCs w:val="24"/>
        </w:rPr>
        <w:t xml:space="preserve"> prepare </w:t>
      </w:r>
      <w:r w:rsidRPr="00E51F29">
        <w:rPr>
          <w:rFonts w:asciiTheme="minorHAnsi" w:hAnsiTheme="minorHAnsi" w:cstheme="minorHAnsi"/>
          <w:szCs w:val="24"/>
        </w:rPr>
        <w:t>aggregate sample used</w:t>
      </w:r>
      <w:r w:rsidR="00243A2E" w:rsidRPr="00E51F29">
        <w:rPr>
          <w:rFonts w:asciiTheme="minorHAnsi" w:hAnsiTheme="minorHAnsi" w:cstheme="minorHAnsi"/>
          <w:szCs w:val="24"/>
        </w:rPr>
        <w:t xml:space="preserve"> for sand equivalent test</w:t>
      </w:r>
    </w:p>
    <w:p w14:paraId="7CEEB6CE" w14:textId="77777777" w:rsidR="00243A2E" w:rsidRPr="00E51F29" w:rsidRDefault="00243A2E"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6CE808F3" w14:textId="73A8EACF" w:rsidR="00243A2E" w:rsidRPr="00E51F29" w:rsidRDefault="004B67AD"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szCs w:val="24"/>
        </w:rPr>
        <w:t>4.75 mm sieve</w:t>
      </w:r>
      <w:r w:rsidR="00243A2E" w:rsidRPr="00E51F29">
        <w:rPr>
          <w:rFonts w:asciiTheme="minorHAnsi" w:hAnsiTheme="minorHAnsi" w:cstheme="minorHAnsi"/>
          <w:b/>
          <w:bCs/>
          <w:szCs w:val="24"/>
        </w:rPr>
        <w:t>.</w:t>
      </w:r>
    </w:p>
    <w:p w14:paraId="5C5A2F37" w14:textId="77777777" w:rsidR="00243A2E" w:rsidRPr="00E51F29" w:rsidRDefault="00243A2E" w:rsidP="00A02AF5">
      <w:pPr>
        <w:pStyle w:val="ListParagraph"/>
        <w:numPr>
          <w:ilvl w:val="0"/>
          <w:numId w:val="3"/>
        </w:numPr>
        <w:spacing w:after="240" w:line="276" w:lineRule="auto"/>
        <w:rPr>
          <w:rFonts w:asciiTheme="minorHAnsi" w:hAnsiTheme="minorHAnsi" w:cstheme="minorHAnsi"/>
          <w:b/>
          <w:bCs/>
          <w:szCs w:val="24"/>
        </w:rPr>
      </w:pPr>
      <w:r w:rsidRPr="00E51F29">
        <w:rPr>
          <w:rFonts w:asciiTheme="minorHAnsi" w:hAnsiTheme="minorHAnsi" w:cstheme="minorHAnsi"/>
          <w:b/>
          <w:bCs/>
          <w:szCs w:val="24"/>
        </w:rPr>
        <w:lastRenderedPageBreak/>
        <w:t>Assessment tools</w:t>
      </w:r>
    </w:p>
    <w:p w14:paraId="36389DE3" w14:textId="3D74DB77" w:rsidR="007D489F" w:rsidRPr="001545E6" w:rsidRDefault="00243A2E" w:rsidP="001545E6">
      <w:pPr>
        <w:pStyle w:val="ListParagraph"/>
        <w:numPr>
          <w:ilvl w:val="0"/>
          <w:numId w:val="18"/>
        </w:numPr>
        <w:spacing w:after="240" w:line="276" w:lineRule="auto"/>
        <w:rPr>
          <w:rFonts w:asciiTheme="minorHAnsi" w:hAnsiTheme="minorHAnsi" w:cstheme="minorHAnsi"/>
          <w:szCs w:val="24"/>
        </w:rPr>
      </w:pPr>
      <w:r w:rsidRPr="00E51F29">
        <w:rPr>
          <w:rFonts w:asciiTheme="minorHAnsi" w:hAnsiTheme="minorHAnsi" w:cstheme="minorHAnsi"/>
          <w:szCs w:val="24"/>
        </w:rPr>
        <w:t xml:space="preserve">As trainer, </w:t>
      </w:r>
      <w:r w:rsidR="00085857" w:rsidRPr="00E51F29">
        <w:rPr>
          <w:rFonts w:asciiTheme="minorHAnsi" w:hAnsiTheme="minorHAnsi" w:cstheme="minorHAnsi"/>
          <w:szCs w:val="24"/>
        </w:rPr>
        <w:t>select material</w:t>
      </w:r>
      <w:r w:rsidR="0088488E">
        <w:rPr>
          <w:rFonts w:asciiTheme="minorHAnsi" w:hAnsiTheme="minorHAnsi" w:cstheme="minorHAnsi"/>
          <w:szCs w:val="24"/>
        </w:rPr>
        <w:t xml:space="preserve"> from the quarry </w:t>
      </w:r>
      <w:r w:rsidR="00085857" w:rsidRPr="00E51F29">
        <w:rPr>
          <w:rFonts w:asciiTheme="minorHAnsi" w:hAnsiTheme="minorHAnsi" w:cstheme="minorHAnsi"/>
          <w:szCs w:val="24"/>
        </w:rPr>
        <w:t xml:space="preserve">and </w:t>
      </w:r>
      <w:r w:rsidR="0088488E">
        <w:rPr>
          <w:rFonts w:asciiTheme="minorHAnsi" w:hAnsiTheme="minorHAnsi" w:cstheme="minorHAnsi"/>
          <w:szCs w:val="24"/>
        </w:rPr>
        <w:t xml:space="preserve">stock </w:t>
      </w:r>
      <w:r w:rsidR="00085857" w:rsidRPr="00E51F29">
        <w:rPr>
          <w:rFonts w:asciiTheme="minorHAnsi" w:hAnsiTheme="minorHAnsi" w:cstheme="minorHAnsi"/>
          <w:szCs w:val="24"/>
        </w:rPr>
        <w:t>solution</w:t>
      </w:r>
      <w:r w:rsidRPr="00E51F29">
        <w:rPr>
          <w:rFonts w:asciiTheme="minorHAnsi" w:hAnsiTheme="minorHAnsi" w:cstheme="minorHAnsi"/>
          <w:szCs w:val="24"/>
        </w:rPr>
        <w:t xml:space="preserve"> used while conducting Sand equivalent test and ask the trainees to </w:t>
      </w:r>
      <w:r w:rsidR="00085857" w:rsidRPr="00E51F29">
        <w:rPr>
          <w:rFonts w:asciiTheme="minorHAnsi" w:hAnsiTheme="minorHAnsi" w:cstheme="minorHAnsi"/>
          <w:szCs w:val="24"/>
        </w:rPr>
        <w:t>prepare it in their distinguished groups</w:t>
      </w:r>
      <w:r w:rsidRPr="00E51F29">
        <w:rPr>
          <w:rFonts w:asciiTheme="minorHAnsi" w:hAnsiTheme="minorHAnsi" w:cstheme="minorHAnsi"/>
          <w:szCs w:val="24"/>
        </w:rPr>
        <w:t>.</w:t>
      </w:r>
    </w:p>
    <w:p w14:paraId="3BDE4AAB" w14:textId="77777777" w:rsidR="00243A2E" w:rsidRPr="00E51F29" w:rsidRDefault="00243A2E"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t>Observation checklist</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686D01" w:rsidRPr="00E51F29" w14:paraId="54B0A193" w14:textId="77777777" w:rsidTr="00EE228D">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2080E463" w14:textId="77777777" w:rsidR="00686D01" w:rsidRPr="00E51F29" w:rsidRDefault="00686D01"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0BC6622A" w14:textId="77777777" w:rsidR="00686D01" w:rsidRPr="00E51F29" w:rsidRDefault="00686D01"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686D01" w:rsidRPr="00E51F29" w14:paraId="7597E9B9" w14:textId="77777777" w:rsidTr="00EE228D">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173366B6" w14:textId="77777777" w:rsidR="00686D01" w:rsidRPr="00E51F29" w:rsidRDefault="00686D01"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29F81395" w14:textId="77777777" w:rsidR="00686D01" w:rsidRPr="00E51F29" w:rsidRDefault="00686D01"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2D140F33" w14:textId="77777777" w:rsidR="00686D01" w:rsidRPr="00E51F29" w:rsidRDefault="00686D01"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686D01" w:rsidRPr="00E51F29" w14:paraId="4A275ECD"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FEE4203" w14:textId="6FCAC940" w:rsidR="00686D01" w:rsidRPr="00E51F29" w:rsidRDefault="00686D01"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Quality requirement for testing materials</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26744D4"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EC86DC1"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r>
      <w:tr w:rsidR="00686D01" w:rsidRPr="00E51F29" w14:paraId="2CEB512A"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hideMark/>
          </w:tcPr>
          <w:p w14:paraId="636CC892" w14:textId="47781793" w:rsidR="00686D01" w:rsidRPr="00E51F29" w:rsidRDefault="00686D01"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 xml:space="preserve">Quality of material are </w:t>
            </w:r>
            <w:r w:rsidR="002A0EAF" w:rsidRPr="00E51F29">
              <w:rPr>
                <w:rFonts w:asciiTheme="minorHAnsi" w:hAnsiTheme="minorHAnsi" w:cstheme="minorHAnsi"/>
                <w:w w:val="110"/>
                <w:sz w:val="24"/>
                <w:szCs w:val="24"/>
                <w:lang w:val="en-GB"/>
              </w:rPr>
              <w:t>mentioned</w:t>
            </w:r>
          </w:p>
        </w:tc>
        <w:tc>
          <w:tcPr>
            <w:tcW w:w="1536" w:type="dxa"/>
            <w:tcBorders>
              <w:top w:val="single" w:sz="4" w:space="0" w:color="000000"/>
              <w:left w:val="single" w:sz="4" w:space="0" w:color="000000"/>
              <w:bottom w:val="single" w:sz="4" w:space="0" w:color="000000"/>
              <w:right w:val="single" w:sz="4" w:space="0" w:color="000000"/>
            </w:tcBorders>
          </w:tcPr>
          <w:p w14:paraId="5F576AAB"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37A415F6"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r>
      <w:tr w:rsidR="0088488E" w:rsidRPr="00E51F29" w14:paraId="1416F192"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43B9FBF1" w14:textId="575D9DA0" w:rsidR="0088488E" w:rsidRPr="00E51F29" w:rsidRDefault="0088488E" w:rsidP="00A02AF5">
            <w:pPr>
              <w:pStyle w:val="TableParagraph"/>
              <w:spacing w:line="276" w:lineRule="auto"/>
              <w:ind w:left="107"/>
              <w:rPr>
                <w:rFonts w:asciiTheme="minorHAnsi" w:hAnsiTheme="minorHAnsi" w:cstheme="minorHAnsi"/>
                <w:w w:val="110"/>
                <w:sz w:val="24"/>
                <w:szCs w:val="24"/>
                <w:lang w:val="en-GB"/>
              </w:rPr>
            </w:pPr>
            <w:r>
              <w:rPr>
                <w:rFonts w:asciiTheme="minorHAnsi" w:hAnsiTheme="minorHAnsi" w:cstheme="minorHAnsi"/>
                <w:w w:val="110"/>
                <w:sz w:val="24"/>
                <w:szCs w:val="24"/>
                <w:lang w:val="en-GB"/>
              </w:rPr>
              <w:t>Used sieve of 4.5mm is selected</w:t>
            </w:r>
          </w:p>
        </w:tc>
        <w:tc>
          <w:tcPr>
            <w:tcW w:w="1536" w:type="dxa"/>
            <w:tcBorders>
              <w:top w:val="single" w:sz="4" w:space="0" w:color="000000"/>
              <w:left w:val="single" w:sz="4" w:space="0" w:color="000000"/>
              <w:bottom w:val="single" w:sz="4" w:space="0" w:color="000000"/>
              <w:right w:val="single" w:sz="4" w:space="0" w:color="000000"/>
            </w:tcBorders>
          </w:tcPr>
          <w:p w14:paraId="5103329A" w14:textId="77777777" w:rsidR="0088488E" w:rsidRPr="00E51F29" w:rsidRDefault="0088488E"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2B926ED" w14:textId="77777777" w:rsidR="0088488E" w:rsidRPr="00E51F29" w:rsidRDefault="0088488E" w:rsidP="00A02AF5">
            <w:pPr>
              <w:pStyle w:val="TableParagraph"/>
              <w:spacing w:line="276" w:lineRule="auto"/>
              <w:rPr>
                <w:rFonts w:asciiTheme="minorHAnsi" w:hAnsiTheme="minorHAnsi" w:cstheme="minorHAnsi"/>
                <w:sz w:val="24"/>
                <w:szCs w:val="24"/>
                <w:lang w:val="en-GB"/>
              </w:rPr>
            </w:pPr>
          </w:p>
        </w:tc>
      </w:tr>
      <w:tr w:rsidR="00686D01" w:rsidRPr="00E51F29" w14:paraId="34ED2AEE"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41616216" w14:textId="308DA7CB" w:rsidR="00686D01" w:rsidRPr="00E51F29" w:rsidRDefault="00686D01"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 xml:space="preserve">Quantity of material are </w:t>
            </w:r>
            <w:r w:rsidR="001545E6">
              <w:rPr>
                <w:rFonts w:asciiTheme="minorHAnsi" w:hAnsiTheme="minorHAnsi" w:cstheme="minorHAnsi"/>
                <w:w w:val="110"/>
                <w:sz w:val="24"/>
                <w:szCs w:val="24"/>
                <w:lang w:val="en-GB"/>
              </w:rPr>
              <w:t>prepared</w:t>
            </w:r>
          </w:p>
        </w:tc>
        <w:tc>
          <w:tcPr>
            <w:tcW w:w="1536" w:type="dxa"/>
            <w:tcBorders>
              <w:top w:val="single" w:sz="4" w:space="0" w:color="000000"/>
              <w:left w:val="single" w:sz="4" w:space="0" w:color="000000"/>
              <w:bottom w:val="single" w:sz="4" w:space="0" w:color="000000"/>
              <w:right w:val="single" w:sz="4" w:space="0" w:color="000000"/>
            </w:tcBorders>
          </w:tcPr>
          <w:p w14:paraId="4FFCC620"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F499530"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r>
      <w:tr w:rsidR="001545E6" w:rsidRPr="00E51F29" w14:paraId="2F99C304"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42F4097B" w14:textId="462EE6A7" w:rsidR="001545E6" w:rsidRPr="00E51F29" w:rsidRDefault="001545E6" w:rsidP="00A02AF5">
            <w:pPr>
              <w:pStyle w:val="TableParagraph"/>
              <w:spacing w:line="276" w:lineRule="auto"/>
              <w:ind w:left="107"/>
              <w:rPr>
                <w:rFonts w:asciiTheme="minorHAnsi" w:hAnsiTheme="minorHAnsi" w:cstheme="minorHAnsi"/>
                <w:w w:val="110"/>
                <w:sz w:val="24"/>
                <w:szCs w:val="24"/>
                <w:lang w:val="en-GB"/>
              </w:rPr>
            </w:pPr>
            <w:r>
              <w:rPr>
                <w:rFonts w:asciiTheme="minorHAnsi" w:hAnsiTheme="minorHAnsi" w:cstheme="minorHAnsi"/>
                <w:w w:val="110"/>
                <w:sz w:val="24"/>
                <w:szCs w:val="24"/>
                <w:lang w:val="en-GB"/>
              </w:rPr>
              <w:t>Quantity of solution are prepared</w:t>
            </w:r>
          </w:p>
        </w:tc>
        <w:tc>
          <w:tcPr>
            <w:tcW w:w="1536" w:type="dxa"/>
            <w:tcBorders>
              <w:top w:val="single" w:sz="4" w:space="0" w:color="000000"/>
              <w:left w:val="single" w:sz="4" w:space="0" w:color="000000"/>
              <w:bottom w:val="single" w:sz="4" w:space="0" w:color="000000"/>
              <w:right w:val="single" w:sz="4" w:space="0" w:color="000000"/>
            </w:tcBorders>
          </w:tcPr>
          <w:p w14:paraId="271C813C" w14:textId="77777777" w:rsidR="001545E6" w:rsidRPr="00E51F29" w:rsidRDefault="001545E6"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B96B491" w14:textId="77777777" w:rsidR="001545E6" w:rsidRPr="00E51F29" w:rsidRDefault="001545E6" w:rsidP="00A02AF5">
            <w:pPr>
              <w:pStyle w:val="TableParagraph"/>
              <w:spacing w:line="276" w:lineRule="auto"/>
              <w:rPr>
                <w:rFonts w:asciiTheme="minorHAnsi" w:hAnsiTheme="minorHAnsi" w:cstheme="minorHAnsi"/>
                <w:sz w:val="24"/>
                <w:szCs w:val="24"/>
                <w:lang w:val="en-GB"/>
              </w:rPr>
            </w:pPr>
          </w:p>
        </w:tc>
      </w:tr>
      <w:tr w:rsidR="00686D01" w:rsidRPr="00E51F29" w14:paraId="27059049"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5A958715" w14:textId="59E11322" w:rsidR="00686D01" w:rsidRPr="00E51F29" w:rsidRDefault="00686D01"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Cleanness of material</w:t>
            </w:r>
            <w:r w:rsidR="002A0EAF" w:rsidRPr="00E51F29">
              <w:rPr>
                <w:rFonts w:asciiTheme="minorHAnsi" w:hAnsiTheme="minorHAnsi" w:cstheme="minorHAnsi"/>
                <w:w w:val="110"/>
                <w:sz w:val="24"/>
                <w:szCs w:val="24"/>
                <w:lang w:val="en-GB"/>
              </w:rPr>
              <w:t xml:space="preserve"> are</w:t>
            </w:r>
            <w:r w:rsidRPr="00E51F29">
              <w:rPr>
                <w:rFonts w:asciiTheme="minorHAnsi" w:hAnsiTheme="minorHAnsi" w:cstheme="minorHAnsi"/>
                <w:w w:val="110"/>
                <w:sz w:val="24"/>
                <w:szCs w:val="24"/>
                <w:lang w:val="en-GB"/>
              </w:rPr>
              <w:t xml:space="preserve"> indicated</w:t>
            </w:r>
          </w:p>
        </w:tc>
        <w:tc>
          <w:tcPr>
            <w:tcW w:w="1536" w:type="dxa"/>
            <w:tcBorders>
              <w:top w:val="single" w:sz="4" w:space="0" w:color="000000"/>
              <w:left w:val="single" w:sz="4" w:space="0" w:color="000000"/>
              <w:bottom w:val="single" w:sz="4" w:space="0" w:color="000000"/>
              <w:right w:val="single" w:sz="4" w:space="0" w:color="000000"/>
            </w:tcBorders>
          </w:tcPr>
          <w:p w14:paraId="356C0DC4"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D58E994"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r>
      <w:tr w:rsidR="00686D01" w:rsidRPr="00E51F29" w14:paraId="63CA94C2" w14:textId="77777777" w:rsidTr="00686D01">
        <w:trPr>
          <w:trHeight w:val="486"/>
        </w:trPr>
        <w:tc>
          <w:tcPr>
            <w:tcW w:w="6325" w:type="dxa"/>
            <w:tcBorders>
              <w:top w:val="single" w:sz="4" w:space="0" w:color="000000"/>
              <w:left w:val="single" w:sz="4" w:space="0" w:color="000000"/>
              <w:bottom w:val="single" w:sz="4" w:space="0" w:color="000000"/>
              <w:right w:val="single" w:sz="4" w:space="0" w:color="000000"/>
            </w:tcBorders>
          </w:tcPr>
          <w:p w14:paraId="1B7CF8DE" w14:textId="156A11F1" w:rsidR="00686D01" w:rsidRPr="00E51F29" w:rsidRDefault="00686D01"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Status of material are indicated</w:t>
            </w:r>
          </w:p>
        </w:tc>
        <w:tc>
          <w:tcPr>
            <w:tcW w:w="1536" w:type="dxa"/>
            <w:tcBorders>
              <w:top w:val="single" w:sz="4" w:space="0" w:color="000000"/>
              <w:left w:val="single" w:sz="4" w:space="0" w:color="000000"/>
              <w:bottom w:val="single" w:sz="4" w:space="0" w:color="000000"/>
              <w:right w:val="single" w:sz="4" w:space="0" w:color="000000"/>
            </w:tcBorders>
          </w:tcPr>
          <w:p w14:paraId="246426E8"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313545FC" w14:textId="77777777" w:rsidR="00686D01" w:rsidRPr="00E51F29" w:rsidRDefault="00686D01" w:rsidP="00A02AF5">
            <w:pPr>
              <w:pStyle w:val="TableParagraph"/>
              <w:spacing w:line="276" w:lineRule="auto"/>
              <w:rPr>
                <w:rFonts w:asciiTheme="minorHAnsi" w:hAnsiTheme="minorHAnsi" w:cstheme="minorHAnsi"/>
                <w:sz w:val="24"/>
                <w:szCs w:val="24"/>
                <w:lang w:val="en-GB"/>
              </w:rPr>
            </w:pPr>
          </w:p>
        </w:tc>
      </w:tr>
    </w:tbl>
    <w:p w14:paraId="0B5C9756" w14:textId="77777777" w:rsidR="001545E6" w:rsidRDefault="001545E6" w:rsidP="00710D68">
      <w:pPr>
        <w:pStyle w:val="Heading2"/>
      </w:pPr>
    </w:p>
    <w:p w14:paraId="315B20B4" w14:textId="77777777" w:rsidR="001545E6" w:rsidRDefault="001545E6" w:rsidP="00710D68">
      <w:pPr>
        <w:pStyle w:val="Heading2"/>
      </w:pPr>
    </w:p>
    <w:p w14:paraId="671DC418" w14:textId="7A267B75" w:rsidR="009460D1" w:rsidRPr="00E51F29" w:rsidRDefault="009460D1" w:rsidP="00710D68">
      <w:pPr>
        <w:pStyle w:val="Heading2"/>
      </w:pPr>
      <w:bookmarkStart w:id="43" w:name="_Toc132709687"/>
      <w:r w:rsidRPr="00E51F29">
        <w:t>Learning outcome 1.3.  Prepare workplace</w:t>
      </w:r>
      <w:bookmarkEnd w:id="43"/>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460D1" w:rsidRPr="00E51F29" w14:paraId="1087462E" w14:textId="77777777" w:rsidTr="00952DBA">
        <w:trPr>
          <w:trHeight w:val="841"/>
        </w:trPr>
        <w:tc>
          <w:tcPr>
            <w:tcW w:w="9147" w:type="dxa"/>
            <w:gridSpan w:val="3"/>
            <w:vAlign w:val="center"/>
          </w:tcPr>
          <w:p w14:paraId="7BF8BD68" w14:textId="0B3BEF56" w:rsidR="009460D1" w:rsidRPr="007D489F" w:rsidRDefault="009460D1" w:rsidP="00A02AF5">
            <w:pPr>
              <w:spacing w:before="100" w:beforeAutospacing="1" w:after="100" w:afterAutospacing="1" w:line="276" w:lineRule="auto"/>
              <w:rPr>
                <w:rFonts w:asciiTheme="minorHAnsi" w:hAnsiTheme="minorHAnsi" w:cstheme="minorHAnsi"/>
                <w:b/>
                <w:sz w:val="28"/>
                <w:szCs w:val="28"/>
              </w:rPr>
            </w:pPr>
            <w:r w:rsidRPr="007D489F">
              <w:rPr>
                <w:rFonts w:asciiTheme="minorHAnsi" w:hAnsiTheme="minorHAnsi" w:cstheme="minorHAnsi"/>
                <w:b/>
                <w:noProof/>
                <w:sz w:val="28"/>
                <w:szCs w:val="28"/>
                <w:lang w:val="en-US" w:eastAsia="en-US"/>
              </w:rPr>
              <w:drawing>
                <wp:inline distT="114300" distB="114300" distL="114300" distR="114300" wp14:anchorId="01724516" wp14:editId="17D11125">
                  <wp:extent cx="342900" cy="342900"/>
                  <wp:effectExtent l="0" t="0" r="0" b="0"/>
                  <wp:docPr id="33978244" name="Picture 3397824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7D489F">
              <w:rPr>
                <w:rFonts w:asciiTheme="minorHAnsi" w:hAnsiTheme="minorHAnsi" w:cstheme="minorHAnsi"/>
                <w:b/>
                <w:sz w:val="28"/>
                <w:szCs w:val="28"/>
              </w:rPr>
              <w:t>Duration: 20min</w:t>
            </w:r>
          </w:p>
        </w:tc>
      </w:tr>
      <w:tr w:rsidR="009460D1" w:rsidRPr="00E51F29" w14:paraId="6FBA0520" w14:textId="77777777" w:rsidTr="007D489F">
        <w:trPr>
          <w:trHeight w:val="1970"/>
        </w:trPr>
        <w:tc>
          <w:tcPr>
            <w:tcW w:w="9147" w:type="dxa"/>
            <w:gridSpan w:val="3"/>
          </w:tcPr>
          <w:p w14:paraId="309C0EE1" w14:textId="090CEDE3" w:rsidR="009460D1" w:rsidRPr="00E51F29" w:rsidRDefault="009460D1" w:rsidP="00710D68">
            <w:pPr>
              <w:pStyle w:val="Heading2"/>
            </w:pPr>
            <w:bookmarkStart w:id="44" w:name="_Toc132709688"/>
            <w:bookmarkStart w:id="45" w:name="_Toc132462662"/>
            <w:r w:rsidRPr="00E51F29">
              <w:drawing>
                <wp:inline distT="114300" distB="114300" distL="114300" distR="114300" wp14:anchorId="4A8B7C1A" wp14:editId="6424D79C">
                  <wp:extent cx="441325" cy="403860"/>
                  <wp:effectExtent l="0" t="0" r="0" b="0"/>
                  <wp:docPr id="1519762070" name="Picture 151976207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E51F29">
              <w:t xml:space="preserve">Learning outcome </w:t>
            </w:r>
            <w:r w:rsidR="00C71F1B" w:rsidRPr="00E51F29">
              <w:t>1.3</w:t>
            </w:r>
            <w:r w:rsidRPr="00E51F29">
              <w:t xml:space="preserve"> objectives:</w:t>
            </w:r>
            <w:bookmarkEnd w:id="44"/>
            <w:r w:rsidRPr="00E51F29">
              <w:t xml:space="preserve">  </w:t>
            </w:r>
            <w:bookmarkEnd w:id="45"/>
          </w:p>
          <w:p w14:paraId="6DF3A21B"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60EE9C31" w14:textId="546167CC" w:rsidR="009460D1" w:rsidRPr="007D489F" w:rsidRDefault="009460D1">
            <w:pPr>
              <w:pStyle w:val="ListParagraph"/>
              <w:numPr>
                <w:ilvl w:val="0"/>
                <w:numId w:val="62"/>
              </w:numPr>
              <w:spacing w:line="276" w:lineRule="auto"/>
              <w:rPr>
                <w:rFonts w:asciiTheme="minorHAnsi" w:hAnsiTheme="minorHAnsi" w:cstheme="minorHAnsi"/>
                <w:szCs w:val="24"/>
              </w:rPr>
            </w:pPr>
            <w:r w:rsidRPr="007D489F">
              <w:rPr>
                <w:rFonts w:asciiTheme="minorHAnsi" w:hAnsiTheme="minorHAnsi" w:cstheme="minorHAnsi"/>
                <w:szCs w:val="24"/>
              </w:rPr>
              <w:t>To prepare workplace where Sand equivalent test take place</w:t>
            </w:r>
          </w:p>
          <w:p w14:paraId="1395AA7C" w14:textId="6F2378DE" w:rsidR="007D489F" w:rsidRPr="007D489F" w:rsidRDefault="007D489F">
            <w:pPr>
              <w:pStyle w:val="ListParagraph"/>
              <w:numPr>
                <w:ilvl w:val="0"/>
                <w:numId w:val="62"/>
              </w:numPr>
              <w:spacing w:line="276" w:lineRule="auto"/>
              <w:rPr>
                <w:rFonts w:asciiTheme="minorHAnsi" w:hAnsiTheme="minorHAnsi" w:cstheme="minorHAnsi"/>
                <w:szCs w:val="24"/>
              </w:rPr>
            </w:pPr>
            <w:r>
              <w:rPr>
                <w:rFonts w:asciiTheme="minorHAnsi" w:hAnsiTheme="minorHAnsi" w:cstheme="minorHAnsi"/>
                <w:szCs w:val="24"/>
              </w:rPr>
              <w:t>Discarding unused material</w:t>
            </w:r>
          </w:p>
        </w:tc>
      </w:tr>
      <w:tr w:rsidR="009460D1" w:rsidRPr="00E51F29" w14:paraId="5CD7F61B" w14:textId="77777777" w:rsidTr="00AA0DF8">
        <w:trPr>
          <w:trHeight w:val="881"/>
        </w:trPr>
        <w:tc>
          <w:tcPr>
            <w:tcW w:w="9147" w:type="dxa"/>
            <w:gridSpan w:val="3"/>
          </w:tcPr>
          <w:p w14:paraId="4E6391AA" w14:textId="77777777" w:rsidR="009460D1" w:rsidRPr="00AA0DF8" w:rsidRDefault="009460D1"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noProof/>
                <w:sz w:val="28"/>
                <w:szCs w:val="28"/>
                <w:lang w:val="en-US" w:eastAsia="en-US"/>
              </w:rPr>
              <w:drawing>
                <wp:inline distT="114300" distB="114300" distL="114300" distR="114300" wp14:anchorId="74705BE0" wp14:editId="1581A946">
                  <wp:extent cx="504825" cy="504825"/>
                  <wp:effectExtent l="0" t="0" r="9525" b="9525"/>
                  <wp:docPr id="718335362" name="Picture 71833536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505405" cy="505405"/>
                          </a:xfrm>
                          <a:prstGeom prst="rect">
                            <a:avLst/>
                          </a:prstGeom>
                          <a:ln/>
                        </pic:spPr>
                      </pic:pic>
                    </a:graphicData>
                  </a:graphic>
                </wp:inline>
              </w:drawing>
            </w:r>
            <w:r w:rsidRPr="00AA0DF8">
              <w:rPr>
                <w:rFonts w:asciiTheme="minorHAnsi" w:hAnsiTheme="minorHAnsi" w:cstheme="minorHAnsi"/>
                <w:b/>
                <w:sz w:val="28"/>
                <w:szCs w:val="28"/>
              </w:rPr>
              <w:t>Resources</w:t>
            </w:r>
          </w:p>
        </w:tc>
      </w:tr>
      <w:tr w:rsidR="009460D1" w:rsidRPr="00E51F29" w14:paraId="6C9492F2" w14:textId="77777777" w:rsidTr="00952DBA">
        <w:tc>
          <w:tcPr>
            <w:tcW w:w="3049" w:type="dxa"/>
          </w:tcPr>
          <w:p w14:paraId="6409515C" w14:textId="77777777" w:rsidR="009460D1" w:rsidRPr="00AA0DF8" w:rsidRDefault="009460D1"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 xml:space="preserve">Equipment </w:t>
            </w:r>
          </w:p>
        </w:tc>
        <w:tc>
          <w:tcPr>
            <w:tcW w:w="3049" w:type="dxa"/>
          </w:tcPr>
          <w:p w14:paraId="5483114F" w14:textId="77777777" w:rsidR="009460D1" w:rsidRPr="00AA0DF8" w:rsidRDefault="009460D1"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Tools</w:t>
            </w:r>
          </w:p>
        </w:tc>
        <w:tc>
          <w:tcPr>
            <w:tcW w:w="3049" w:type="dxa"/>
          </w:tcPr>
          <w:p w14:paraId="433BEA34" w14:textId="77777777" w:rsidR="009460D1" w:rsidRPr="00AA0DF8" w:rsidRDefault="009460D1" w:rsidP="00A02AF5">
            <w:pPr>
              <w:spacing w:line="276" w:lineRule="auto"/>
              <w:jc w:val="center"/>
              <w:rPr>
                <w:rFonts w:asciiTheme="minorHAnsi" w:hAnsiTheme="minorHAnsi" w:cstheme="minorHAnsi"/>
                <w:b/>
                <w:sz w:val="28"/>
                <w:szCs w:val="28"/>
              </w:rPr>
            </w:pPr>
            <w:r w:rsidRPr="00AA0DF8">
              <w:rPr>
                <w:rFonts w:asciiTheme="minorHAnsi" w:hAnsiTheme="minorHAnsi" w:cstheme="minorHAnsi"/>
                <w:b/>
                <w:sz w:val="28"/>
                <w:szCs w:val="28"/>
              </w:rPr>
              <w:t xml:space="preserve">Materials </w:t>
            </w:r>
          </w:p>
        </w:tc>
      </w:tr>
      <w:tr w:rsidR="009460D1" w:rsidRPr="00E51F29" w14:paraId="22247294" w14:textId="77777777" w:rsidTr="00952DBA">
        <w:tc>
          <w:tcPr>
            <w:tcW w:w="3049" w:type="dxa"/>
          </w:tcPr>
          <w:p w14:paraId="1AD647C0" w14:textId="5945CCA2"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Oven </w:t>
            </w:r>
          </w:p>
          <w:p w14:paraId="65C84588" w14:textId="48D17BDA"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Timer</w:t>
            </w:r>
          </w:p>
          <w:p w14:paraId="298B51B7" w14:textId="77777777" w:rsidR="009460D1" w:rsidRPr="00E51F29" w:rsidRDefault="009460D1"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Sample Splitters</w:t>
            </w:r>
          </w:p>
          <w:p w14:paraId="60CA9F76" w14:textId="77777777" w:rsidR="009460D1" w:rsidRPr="00E51F29" w:rsidRDefault="009460D1" w:rsidP="00A02AF5">
            <w:pPr>
              <w:spacing w:line="276" w:lineRule="auto"/>
              <w:rPr>
                <w:rFonts w:asciiTheme="minorHAnsi" w:hAnsiTheme="minorHAnsi" w:cstheme="minorHAnsi"/>
                <w:b/>
                <w:szCs w:val="24"/>
              </w:rPr>
            </w:pPr>
          </w:p>
          <w:p w14:paraId="585464BB" w14:textId="77777777" w:rsidR="009460D1" w:rsidRPr="00E51F29" w:rsidRDefault="009460D1" w:rsidP="00A02AF5">
            <w:pPr>
              <w:spacing w:line="276" w:lineRule="auto"/>
              <w:rPr>
                <w:rFonts w:asciiTheme="minorHAnsi" w:hAnsiTheme="minorHAnsi" w:cstheme="minorHAnsi"/>
                <w:b/>
                <w:szCs w:val="24"/>
              </w:rPr>
            </w:pPr>
          </w:p>
        </w:tc>
        <w:tc>
          <w:tcPr>
            <w:tcW w:w="3049" w:type="dxa"/>
          </w:tcPr>
          <w:p w14:paraId="50D1C678" w14:textId="3E33B757" w:rsidR="009460D1" w:rsidRPr="00E51F29" w:rsidRDefault="009460D1"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lastRenderedPageBreak/>
              <w:t xml:space="preserve">Measuring tin </w:t>
            </w:r>
          </w:p>
          <w:p w14:paraId="610D4A49" w14:textId="0BB84651" w:rsidR="009460D1" w:rsidRPr="00E51F29" w:rsidRDefault="009460D1"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Irrigator tube</w:t>
            </w:r>
          </w:p>
          <w:p w14:paraId="1AB7C1DD" w14:textId="77777777" w:rsidR="009460D1" w:rsidRPr="00E51F29" w:rsidRDefault="009460D1"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t>Scoop</w:t>
            </w:r>
          </w:p>
          <w:p w14:paraId="1694EDB7" w14:textId="2AC07D17" w:rsidR="009460D1" w:rsidRPr="00E51F29" w:rsidRDefault="009460D1"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Measuring Tin</w:t>
            </w:r>
          </w:p>
          <w:p w14:paraId="358BAF5A" w14:textId="65902F2A" w:rsidR="009460D1" w:rsidRPr="00E51F29" w:rsidRDefault="009460D1"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Siphon</w:t>
            </w:r>
          </w:p>
          <w:p w14:paraId="676E56AA" w14:textId="73496603" w:rsidR="009460D1" w:rsidRPr="00E51F29" w:rsidRDefault="009460D1"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Rubber stopper</w:t>
            </w:r>
          </w:p>
          <w:p w14:paraId="61DB6D36" w14:textId="2D03A653" w:rsidR="009460D1" w:rsidRPr="00E51F29" w:rsidRDefault="009460D1"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lastRenderedPageBreak/>
              <w:t>Funnel</w:t>
            </w:r>
          </w:p>
          <w:p w14:paraId="6A704252" w14:textId="72109C36" w:rsidR="009460D1" w:rsidRPr="00E51F29" w:rsidRDefault="00B91AF0" w:rsidP="00A02AF5">
            <w:pPr>
              <w:shd w:val="clear" w:color="auto" w:fill="FFFFFF"/>
              <w:spacing w:after="0" w:line="276" w:lineRule="auto"/>
              <w:rPr>
                <w:rFonts w:asciiTheme="minorHAnsi" w:hAnsiTheme="minorHAnsi" w:cstheme="minorHAnsi"/>
                <w:b/>
                <w:szCs w:val="24"/>
              </w:rPr>
            </w:pPr>
            <w:r w:rsidRPr="00E51F29">
              <w:rPr>
                <w:rFonts w:asciiTheme="minorHAnsi" w:hAnsiTheme="minorHAnsi" w:cstheme="minorHAnsi"/>
                <w:szCs w:val="24"/>
              </w:rPr>
              <w:t>Plastic cylinder</w:t>
            </w:r>
          </w:p>
        </w:tc>
        <w:tc>
          <w:tcPr>
            <w:tcW w:w="3049" w:type="dxa"/>
          </w:tcPr>
          <w:p w14:paraId="788F6549" w14:textId="25DEA912" w:rsidR="00B524CD" w:rsidRDefault="00B524CD" w:rsidP="00A02AF5">
            <w:pPr>
              <w:spacing w:line="276" w:lineRule="auto"/>
              <w:rPr>
                <w:rFonts w:asciiTheme="minorHAnsi" w:hAnsiTheme="minorHAnsi" w:cstheme="minorHAnsi"/>
                <w:szCs w:val="24"/>
              </w:rPr>
            </w:pPr>
            <w:r>
              <w:rPr>
                <w:rFonts w:asciiTheme="minorHAnsi" w:hAnsiTheme="minorHAnsi" w:cstheme="minorHAnsi"/>
                <w:szCs w:val="24"/>
              </w:rPr>
              <w:lastRenderedPageBreak/>
              <w:t>Chalks</w:t>
            </w:r>
          </w:p>
          <w:p w14:paraId="73CD8BA8" w14:textId="381EEF75" w:rsidR="00B524CD" w:rsidRDefault="00B524CD" w:rsidP="00A02AF5">
            <w:pPr>
              <w:spacing w:line="276" w:lineRule="auto"/>
              <w:rPr>
                <w:rFonts w:asciiTheme="minorHAnsi" w:hAnsiTheme="minorHAnsi" w:cstheme="minorHAnsi"/>
                <w:szCs w:val="24"/>
              </w:rPr>
            </w:pPr>
            <w:r>
              <w:rPr>
                <w:rFonts w:asciiTheme="minorHAnsi" w:hAnsiTheme="minorHAnsi" w:cstheme="minorHAnsi"/>
                <w:szCs w:val="24"/>
              </w:rPr>
              <w:t xml:space="preserve">Sweeper </w:t>
            </w:r>
          </w:p>
          <w:p w14:paraId="6FAD3082" w14:textId="15DDC9B2"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Stock solution made of:</w:t>
            </w:r>
          </w:p>
          <w:p w14:paraId="622ADA91"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Calcium chloride</w:t>
            </w:r>
          </w:p>
          <w:p w14:paraId="210FE9E2"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lastRenderedPageBreak/>
              <w:t>Formaldehyde and</w:t>
            </w:r>
          </w:p>
          <w:p w14:paraId="7A8C4A94"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Glycerine solution</w:t>
            </w:r>
          </w:p>
          <w:p w14:paraId="73161AE8"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Mixed with distilled water to get work solution</w:t>
            </w:r>
          </w:p>
          <w:p w14:paraId="32131BF6"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szCs w:val="24"/>
              </w:rPr>
              <w:t>Fine aggregate</w:t>
            </w:r>
          </w:p>
        </w:tc>
      </w:tr>
      <w:tr w:rsidR="009460D1" w:rsidRPr="00E51F29" w14:paraId="3007DB28" w14:textId="77777777" w:rsidTr="00952DBA">
        <w:trPr>
          <w:trHeight w:val="280"/>
        </w:trPr>
        <w:tc>
          <w:tcPr>
            <w:tcW w:w="9147" w:type="dxa"/>
            <w:gridSpan w:val="3"/>
          </w:tcPr>
          <w:p w14:paraId="6B4C52CF" w14:textId="77777777" w:rsidR="009460D1" w:rsidRPr="00E51F29" w:rsidRDefault="009460D1"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lastRenderedPageBreak/>
              <w:drawing>
                <wp:inline distT="114300" distB="114300" distL="114300" distR="114300" wp14:anchorId="2A479083" wp14:editId="167FC044">
                  <wp:extent cx="424638" cy="507206"/>
                  <wp:effectExtent l="0" t="0" r="0" b="0"/>
                  <wp:docPr id="1107305691" name="Picture 110730569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AA0DF8">
              <w:rPr>
                <w:rFonts w:asciiTheme="minorHAnsi" w:hAnsiTheme="minorHAnsi" w:cstheme="minorHAnsi"/>
                <w:b/>
                <w:sz w:val="28"/>
                <w:szCs w:val="28"/>
              </w:rPr>
              <w:t>Advance preparation:</w:t>
            </w:r>
          </w:p>
          <w:p w14:paraId="6A11AE22" w14:textId="1CA80AF8" w:rsidR="009460D1" w:rsidRPr="00E51F29" w:rsidRDefault="009460D1"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w:t>
            </w:r>
            <w:r w:rsidR="00B91AF0" w:rsidRPr="00E51F29">
              <w:rPr>
                <w:rFonts w:asciiTheme="minorHAnsi" w:hAnsiTheme="minorHAnsi" w:cstheme="minorHAnsi"/>
                <w:szCs w:val="24"/>
              </w:rPr>
              <w:t>prepared work place, materials, tools and equipment to be used</w:t>
            </w:r>
            <w:r w:rsidRPr="00E51F29">
              <w:rPr>
                <w:rFonts w:asciiTheme="minorHAnsi" w:hAnsiTheme="minorHAnsi" w:cstheme="minorHAnsi"/>
                <w:szCs w:val="24"/>
              </w:rPr>
              <w:t xml:space="preserve">. </w:t>
            </w:r>
          </w:p>
          <w:p w14:paraId="6B4B3415" w14:textId="77777777" w:rsidR="00B91AF0" w:rsidRPr="00E51F29" w:rsidRDefault="009460D1"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prepared working solution used for separating sand from clay during testing.</w:t>
            </w:r>
          </w:p>
          <w:p w14:paraId="43522D96" w14:textId="7D7439D5" w:rsidR="009460D1" w:rsidRPr="00E51F29" w:rsidRDefault="00B91AF0"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Telling the trainees to use personal protective equipment</w:t>
            </w:r>
            <w:r w:rsidR="009460D1" w:rsidRPr="00E51F29">
              <w:rPr>
                <w:rFonts w:asciiTheme="minorHAnsi" w:hAnsiTheme="minorHAnsi" w:cstheme="minorHAnsi"/>
                <w:szCs w:val="24"/>
              </w:rPr>
              <w:t xml:space="preserve"> </w:t>
            </w:r>
            <w:r w:rsidRPr="00E51F29">
              <w:rPr>
                <w:rFonts w:asciiTheme="minorHAnsi" w:hAnsiTheme="minorHAnsi" w:cstheme="minorHAnsi"/>
                <w:szCs w:val="24"/>
              </w:rPr>
              <w:t>in order to be safe.</w:t>
            </w:r>
          </w:p>
          <w:p w14:paraId="4E5F1079" w14:textId="1E8F6DD1" w:rsidR="009460D1" w:rsidRPr="007D489F" w:rsidRDefault="009460D1"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made trainee’s groups in order to facilitate them to work in good conditions.</w:t>
            </w:r>
          </w:p>
        </w:tc>
      </w:tr>
    </w:tbl>
    <w:p w14:paraId="301916C4" w14:textId="01F6C7EA" w:rsidR="002A0EAF" w:rsidRPr="00E51F29" w:rsidRDefault="00E9069A" w:rsidP="00A02AF5">
      <w:pPr>
        <w:spacing w:line="276" w:lineRule="auto"/>
        <w:rPr>
          <w:rFonts w:asciiTheme="minorHAnsi" w:hAnsiTheme="minorHAnsi" w:cstheme="minorHAnsi"/>
          <w:b/>
          <w:szCs w:val="24"/>
        </w:rPr>
      </w:pPr>
      <w:r w:rsidRPr="00847E23">
        <w:rPr>
          <w:rFonts w:asciiTheme="minorHAnsi" w:hAnsiTheme="minorHAnsi" w:cstheme="minorHAnsi"/>
          <w:b/>
          <w:noProof/>
          <w:szCs w:val="24"/>
          <w:lang w:val="en-US" w:eastAsia="en-US"/>
        </w:rPr>
        <w:drawing>
          <wp:anchor distT="0" distB="0" distL="114300" distR="114300" simplePos="0" relativeHeight="251757568" behindDoc="0" locked="0" layoutInCell="1" allowOverlap="1" wp14:anchorId="73601673" wp14:editId="2F4CDB92">
            <wp:simplePos x="0" y="0"/>
            <wp:positionH relativeFrom="margin">
              <wp:posOffset>107577</wp:posOffset>
            </wp:positionH>
            <wp:positionV relativeFrom="paragraph">
              <wp:posOffset>122945</wp:posOffset>
            </wp:positionV>
            <wp:extent cx="5731510" cy="767080"/>
            <wp:effectExtent l="0" t="0" r="2540" b="0"/>
            <wp:wrapNone/>
            <wp:docPr id="1019693829" name="Picture 10196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386F6845" w14:textId="1A30C9AE" w:rsidR="009460D1" w:rsidRPr="00E51F29" w:rsidRDefault="009460D1" w:rsidP="00A02AF5">
      <w:pPr>
        <w:spacing w:line="276" w:lineRule="auto"/>
        <w:rPr>
          <w:rFonts w:asciiTheme="minorHAnsi" w:hAnsiTheme="minorHAnsi" w:cstheme="minorHAnsi"/>
          <w:b/>
          <w:szCs w:val="24"/>
          <w:highlight w:val="red"/>
        </w:rPr>
      </w:pPr>
    </w:p>
    <w:p w14:paraId="2183F3D4" w14:textId="3B98A489" w:rsidR="00621E89" w:rsidRPr="00E51F29" w:rsidRDefault="008212F6" w:rsidP="008212F6">
      <w:pPr>
        <w:pStyle w:val="Heading3"/>
      </w:pPr>
      <w:bookmarkStart w:id="46" w:name="_Toc132709689"/>
      <w:r>
        <w:t>Content</w:t>
      </w:r>
      <w:r w:rsidR="009460D1" w:rsidRPr="00E51F29">
        <w:t xml:space="preserve"> 1: </w:t>
      </w:r>
      <w:r w:rsidR="00621E89" w:rsidRPr="00E51F29">
        <w:t>Preparation techniques of workplace</w:t>
      </w:r>
      <w:bookmarkEnd w:id="46"/>
    </w:p>
    <w:tbl>
      <w:tblPr>
        <w:tblStyle w:val="TableGrid"/>
        <w:tblW w:w="0" w:type="auto"/>
        <w:tblLook w:val="04A0" w:firstRow="1" w:lastRow="0" w:firstColumn="1" w:lastColumn="0" w:noHBand="0" w:noVBand="1"/>
      </w:tblPr>
      <w:tblGrid>
        <w:gridCol w:w="9016"/>
      </w:tblGrid>
      <w:tr w:rsidR="009460D1" w:rsidRPr="00E51F29" w14:paraId="614409E0" w14:textId="77777777" w:rsidTr="00952DBA">
        <w:tc>
          <w:tcPr>
            <w:tcW w:w="9016" w:type="dxa"/>
          </w:tcPr>
          <w:p w14:paraId="4964ADF0" w14:textId="002780B7" w:rsidR="00621E89" w:rsidRPr="00E51F29" w:rsidRDefault="00621E89"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prepare a cleaning solvent by diluting sodium hypochlorite solution (household chlorine beach) with an equal quantity of water.</w:t>
            </w:r>
          </w:p>
          <w:p w14:paraId="436175C6" w14:textId="17B437E1" w:rsidR="00621E89" w:rsidRDefault="00621E89"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b/>
                <w:bCs/>
                <w:szCs w:val="24"/>
              </w:rPr>
              <w:t>Use of personal protective equipment</w:t>
            </w:r>
            <w:r w:rsidRPr="00E51F29">
              <w:rPr>
                <w:rFonts w:asciiTheme="minorHAnsi" w:hAnsiTheme="minorHAnsi" w:cstheme="minorHAnsi"/>
                <w:szCs w:val="24"/>
              </w:rPr>
              <w:t xml:space="preserve">: </w:t>
            </w:r>
          </w:p>
          <w:p w14:paraId="12107098" w14:textId="7BBA36B3" w:rsidR="00E21363" w:rsidRPr="00AC682F" w:rsidRDefault="00E21363" w:rsidP="00AC682F">
            <w:pPr>
              <w:pStyle w:val="ListParagraph"/>
              <w:numPr>
                <w:ilvl w:val="0"/>
                <w:numId w:val="65"/>
              </w:numPr>
              <w:spacing w:after="160" w:line="276" w:lineRule="auto"/>
              <w:rPr>
                <w:rFonts w:asciiTheme="minorHAnsi" w:hAnsiTheme="minorHAnsi" w:cstheme="minorHAnsi"/>
                <w:szCs w:val="24"/>
              </w:rPr>
            </w:pPr>
            <w:r w:rsidRPr="00E51F29">
              <w:rPr>
                <w:rFonts w:asciiTheme="minorHAnsi" w:hAnsiTheme="minorHAnsi" w:cstheme="minorHAnsi"/>
                <w:szCs w:val="24"/>
              </w:rPr>
              <w:t>Personal protective equipment, commonly referred to as "PPE", is equipment worn to minimize exposure to hazards that cause serious workplace injuries and illnesses. These injuries and illnesses may result from contact with chemical, radiological, physical, electrical, mechanical, or other workplace hazards</w:t>
            </w:r>
          </w:p>
          <w:p w14:paraId="20BCA0C9" w14:textId="1751E506" w:rsidR="00621E89" w:rsidRDefault="00827954"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R</w:t>
            </w:r>
            <w:r w:rsidR="00621E89" w:rsidRPr="00E51F29">
              <w:rPr>
                <w:rFonts w:asciiTheme="minorHAnsi" w:hAnsiTheme="minorHAnsi" w:cstheme="minorHAnsi"/>
                <w:szCs w:val="24"/>
              </w:rPr>
              <w:t>emoval of safety hazard or risk</w:t>
            </w:r>
          </w:p>
          <w:p w14:paraId="14F397A7" w14:textId="600DA720" w:rsidR="00AC682F" w:rsidRPr="00E51F29" w:rsidRDefault="00AC682F" w:rsidP="00AC682F">
            <w:pPr>
              <w:pStyle w:val="ListParagraph"/>
              <w:numPr>
                <w:ilvl w:val="0"/>
                <w:numId w:val="65"/>
              </w:numPr>
              <w:spacing w:line="276" w:lineRule="auto"/>
              <w:rPr>
                <w:rFonts w:asciiTheme="minorHAnsi" w:hAnsiTheme="minorHAnsi" w:cstheme="minorHAnsi"/>
                <w:szCs w:val="24"/>
              </w:rPr>
            </w:pPr>
            <w:r w:rsidRPr="00E51F29">
              <w:rPr>
                <w:rFonts w:asciiTheme="minorHAnsi" w:hAnsiTheme="minorHAnsi" w:cstheme="minorHAnsi"/>
                <w:szCs w:val="24"/>
              </w:rPr>
              <w:t>How do you remove a hazard from a safety hazard? Fix the problem</w:t>
            </w:r>
          </w:p>
          <w:p w14:paraId="6A6A62C5" w14:textId="01BA19DC" w:rsidR="00621E89" w:rsidRDefault="00621E89" w:rsidP="00AC682F">
            <w:pPr>
              <w:pStyle w:val="ListParagraph"/>
              <w:numPr>
                <w:ilvl w:val="0"/>
                <w:numId w:val="13"/>
              </w:numPr>
              <w:spacing w:line="276" w:lineRule="auto"/>
              <w:ind w:firstLine="90"/>
              <w:rPr>
                <w:rFonts w:asciiTheme="minorHAnsi" w:hAnsiTheme="minorHAnsi" w:cstheme="minorHAnsi"/>
                <w:szCs w:val="24"/>
              </w:rPr>
            </w:pPr>
            <w:r w:rsidRPr="00E51F29">
              <w:rPr>
                <w:rFonts w:asciiTheme="minorHAnsi" w:hAnsiTheme="minorHAnsi" w:cstheme="minorHAnsi"/>
                <w:szCs w:val="24"/>
              </w:rPr>
              <w:t xml:space="preserve">Eliminate the hazard. </w:t>
            </w:r>
          </w:p>
          <w:p w14:paraId="273DAB07" w14:textId="19CC2FA3" w:rsidR="00AC682F" w:rsidRPr="00E51F29" w:rsidRDefault="00AC682F" w:rsidP="00AC682F">
            <w:pPr>
              <w:pStyle w:val="ListParagraph"/>
              <w:numPr>
                <w:ilvl w:val="0"/>
                <w:numId w:val="65"/>
              </w:numPr>
              <w:spacing w:line="276" w:lineRule="auto"/>
              <w:rPr>
                <w:rFonts w:asciiTheme="minorHAnsi" w:hAnsiTheme="minorHAnsi" w:cstheme="minorHAnsi"/>
                <w:szCs w:val="24"/>
              </w:rPr>
            </w:pPr>
            <w:r w:rsidRPr="00E51F29">
              <w:rPr>
                <w:rFonts w:asciiTheme="minorHAnsi" w:hAnsiTheme="minorHAnsi" w:cstheme="minorHAnsi"/>
                <w:szCs w:val="24"/>
              </w:rPr>
              <w:t>Remove it completely from your workplace.</w:t>
            </w:r>
          </w:p>
          <w:p w14:paraId="4DF2F656" w14:textId="049CBAA2" w:rsidR="00621E89" w:rsidRDefault="00621E89" w:rsidP="00AC682F">
            <w:pPr>
              <w:pStyle w:val="ListParagraph"/>
              <w:numPr>
                <w:ilvl w:val="0"/>
                <w:numId w:val="13"/>
              </w:numPr>
              <w:spacing w:line="276" w:lineRule="auto"/>
              <w:ind w:firstLine="73"/>
              <w:rPr>
                <w:rFonts w:asciiTheme="minorHAnsi" w:hAnsiTheme="minorHAnsi" w:cstheme="minorHAnsi"/>
                <w:szCs w:val="24"/>
              </w:rPr>
            </w:pPr>
            <w:r w:rsidRPr="00E51F29">
              <w:rPr>
                <w:rFonts w:asciiTheme="minorHAnsi" w:hAnsiTheme="minorHAnsi" w:cstheme="minorHAnsi"/>
                <w:szCs w:val="24"/>
              </w:rPr>
              <w:t xml:space="preserve">Substitute the hazard. </w:t>
            </w:r>
          </w:p>
          <w:p w14:paraId="0FE759F9" w14:textId="042C73D1" w:rsidR="00AC682F" w:rsidRPr="00E51F29" w:rsidRDefault="00AC682F" w:rsidP="00AC682F">
            <w:pPr>
              <w:pStyle w:val="ListParagraph"/>
              <w:numPr>
                <w:ilvl w:val="0"/>
                <w:numId w:val="65"/>
              </w:numPr>
              <w:spacing w:line="276" w:lineRule="auto"/>
              <w:rPr>
                <w:rFonts w:asciiTheme="minorHAnsi" w:hAnsiTheme="minorHAnsi" w:cstheme="minorHAnsi"/>
                <w:szCs w:val="24"/>
              </w:rPr>
            </w:pPr>
            <w:r w:rsidRPr="00E51F29">
              <w:rPr>
                <w:rFonts w:asciiTheme="minorHAnsi" w:hAnsiTheme="minorHAnsi" w:cstheme="minorHAnsi"/>
                <w:szCs w:val="24"/>
              </w:rPr>
              <w:t>Replace it with a safer alternative.</w:t>
            </w:r>
          </w:p>
          <w:p w14:paraId="75E7BFA3" w14:textId="343F3A1C" w:rsidR="00621E89" w:rsidRDefault="00621E89" w:rsidP="00AC682F">
            <w:pPr>
              <w:pStyle w:val="ListParagraph"/>
              <w:numPr>
                <w:ilvl w:val="0"/>
                <w:numId w:val="13"/>
              </w:numPr>
              <w:spacing w:line="276" w:lineRule="auto"/>
              <w:ind w:firstLine="73"/>
              <w:rPr>
                <w:rFonts w:asciiTheme="minorHAnsi" w:hAnsiTheme="minorHAnsi" w:cstheme="minorHAnsi"/>
                <w:szCs w:val="24"/>
              </w:rPr>
            </w:pPr>
            <w:r w:rsidRPr="00E51F29">
              <w:rPr>
                <w:rFonts w:asciiTheme="minorHAnsi" w:hAnsiTheme="minorHAnsi" w:cstheme="minorHAnsi"/>
                <w:szCs w:val="24"/>
              </w:rPr>
              <w:t xml:space="preserve">Isolate the hazard. </w:t>
            </w:r>
          </w:p>
          <w:p w14:paraId="71FE84F0" w14:textId="7E6B0BFF" w:rsidR="00AC682F" w:rsidRPr="00E51F29" w:rsidRDefault="00AC682F" w:rsidP="00AC682F">
            <w:pPr>
              <w:pStyle w:val="ListParagraph"/>
              <w:numPr>
                <w:ilvl w:val="0"/>
                <w:numId w:val="65"/>
              </w:numPr>
              <w:spacing w:line="276" w:lineRule="auto"/>
              <w:rPr>
                <w:rFonts w:asciiTheme="minorHAnsi" w:hAnsiTheme="minorHAnsi" w:cstheme="minorHAnsi"/>
                <w:szCs w:val="24"/>
              </w:rPr>
            </w:pPr>
            <w:r w:rsidRPr="00E51F29">
              <w:rPr>
                <w:rFonts w:asciiTheme="minorHAnsi" w:hAnsiTheme="minorHAnsi" w:cstheme="minorHAnsi"/>
                <w:szCs w:val="24"/>
              </w:rPr>
              <w:t>Keep it away from workers as much as possible.</w:t>
            </w:r>
          </w:p>
          <w:p w14:paraId="77499C16" w14:textId="77777777" w:rsidR="00621E89" w:rsidRPr="00E51F29" w:rsidRDefault="00621E89" w:rsidP="00AC682F">
            <w:pPr>
              <w:pStyle w:val="ListParagraph"/>
              <w:numPr>
                <w:ilvl w:val="0"/>
                <w:numId w:val="13"/>
              </w:numPr>
              <w:spacing w:line="276" w:lineRule="auto"/>
              <w:ind w:firstLine="90"/>
              <w:rPr>
                <w:rFonts w:asciiTheme="minorHAnsi" w:hAnsiTheme="minorHAnsi" w:cstheme="minorHAnsi"/>
                <w:szCs w:val="24"/>
              </w:rPr>
            </w:pPr>
            <w:r w:rsidRPr="00E51F29">
              <w:rPr>
                <w:rFonts w:asciiTheme="minorHAnsi" w:hAnsiTheme="minorHAnsi" w:cstheme="minorHAnsi"/>
                <w:szCs w:val="24"/>
              </w:rPr>
              <w:t xml:space="preserve">Use engineering controls. </w:t>
            </w:r>
          </w:p>
          <w:p w14:paraId="7075A7A7" w14:textId="77777777" w:rsidR="00621E89" w:rsidRPr="00E51F29" w:rsidRDefault="00621E89" w:rsidP="00AC682F">
            <w:pPr>
              <w:pStyle w:val="ListParagraph"/>
              <w:numPr>
                <w:ilvl w:val="0"/>
                <w:numId w:val="13"/>
              </w:numPr>
              <w:spacing w:line="276" w:lineRule="auto"/>
              <w:ind w:firstLine="90"/>
              <w:rPr>
                <w:rFonts w:asciiTheme="minorHAnsi" w:hAnsiTheme="minorHAnsi" w:cstheme="minorHAnsi"/>
                <w:szCs w:val="24"/>
              </w:rPr>
            </w:pPr>
            <w:r w:rsidRPr="00E51F29">
              <w:rPr>
                <w:rFonts w:asciiTheme="minorHAnsi" w:hAnsiTheme="minorHAnsi" w:cstheme="minorHAnsi"/>
                <w:szCs w:val="24"/>
              </w:rPr>
              <w:t xml:space="preserve">Use administrative controls. </w:t>
            </w:r>
          </w:p>
          <w:p w14:paraId="46FEEB18" w14:textId="77777777" w:rsidR="009460D1" w:rsidRPr="00E51F29" w:rsidRDefault="00621E89" w:rsidP="00AC682F">
            <w:pPr>
              <w:pStyle w:val="ListParagraph"/>
              <w:numPr>
                <w:ilvl w:val="0"/>
                <w:numId w:val="13"/>
              </w:numPr>
              <w:spacing w:line="276" w:lineRule="auto"/>
              <w:ind w:left="-197" w:firstLine="73"/>
              <w:rPr>
                <w:rFonts w:asciiTheme="minorHAnsi" w:hAnsiTheme="minorHAnsi" w:cstheme="minorHAnsi"/>
                <w:szCs w:val="24"/>
              </w:rPr>
            </w:pPr>
            <w:r w:rsidRPr="00E51F29">
              <w:rPr>
                <w:rFonts w:asciiTheme="minorHAnsi" w:hAnsiTheme="minorHAnsi" w:cstheme="minorHAnsi"/>
                <w:szCs w:val="24"/>
              </w:rPr>
              <w:t>Use personal protective equipment (PPE)</w:t>
            </w:r>
          </w:p>
          <w:p w14:paraId="2F86CBC5" w14:textId="7A715D64" w:rsidR="008872BB" w:rsidRPr="00E51F29" w:rsidRDefault="008872BB" w:rsidP="00AC682F">
            <w:pPr>
              <w:pStyle w:val="ListParagraph"/>
              <w:numPr>
                <w:ilvl w:val="0"/>
                <w:numId w:val="14"/>
              </w:numPr>
              <w:spacing w:line="276" w:lineRule="auto"/>
              <w:ind w:left="343" w:hanging="343"/>
              <w:rPr>
                <w:rFonts w:asciiTheme="minorHAnsi" w:hAnsiTheme="minorHAnsi" w:cstheme="minorHAnsi"/>
                <w:szCs w:val="24"/>
              </w:rPr>
            </w:pPr>
            <w:r w:rsidRPr="00E51F29">
              <w:rPr>
                <w:rFonts w:asciiTheme="minorHAnsi" w:hAnsiTheme="minorHAnsi" w:cstheme="minorHAnsi"/>
                <w:szCs w:val="24"/>
              </w:rPr>
              <w:t>Remove of sand and dust from the workplace</w:t>
            </w:r>
          </w:p>
        </w:tc>
      </w:tr>
    </w:tbl>
    <w:p w14:paraId="0A3BBC65" w14:textId="28557F6C" w:rsidR="009460D1" w:rsidRPr="00E51F29" w:rsidRDefault="009460D1" w:rsidP="008212F6">
      <w:pPr>
        <w:pStyle w:val="Heading3"/>
      </w:pPr>
      <w:bookmarkStart w:id="47" w:name="_Toc132462665"/>
      <w:bookmarkStart w:id="48" w:name="_Toc132709690"/>
      <w:r w:rsidRPr="00E51F29">
        <w:lastRenderedPageBreak/>
        <w:drawing>
          <wp:inline distT="114300" distB="114300" distL="114300" distR="114300" wp14:anchorId="1A4F20C9" wp14:editId="68A96EF9">
            <wp:extent cx="502444" cy="502444"/>
            <wp:effectExtent l="0" t="0" r="0" b="0"/>
            <wp:docPr id="258544992" name="Picture 25854499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E51F29">
        <w:t>Theoretical learning Activity</w:t>
      </w:r>
      <w:bookmarkEnd w:id="47"/>
      <w:bookmarkEnd w:id="48"/>
      <w:r w:rsidRPr="00E51F29">
        <w:t xml:space="preserve"> </w:t>
      </w:r>
    </w:p>
    <w:p w14:paraId="7B844A5A" w14:textId="6D88D1E8" w:rsidR="009460D1" w:rsidRPr="00E51F29" w:rsidRDefault="00A21406" w:rsidP="00A02AF5">
      <w:pPr>
        <w:pStyle w:val="ListParagraph"/>
        <w:numPr>
          <w:ilvl w:val="0"/>
          <w:numId w:val="6"/>
        </w:numPr>
        <w:spacing w:line="276" w:lineRule="auto"/>
        <w:rPr>
          <w:rFonts w:asciiTheme="minorHAnsi" w:hAnsiTheme="minorHAnsi" w:cstheme="minorHAnsi"/>
          <w:szCs w:val="24"/>
        </w:rPr>
      </w:pPr>
      <w:r>
        <w:rPr>
          <w:rFonts w:asciiTheme="minorHAnsi" w:hAnsiTheme="minorHAnsi" w:cstheme="minorHAnsi"/>
          <w:szCs w:val="24"/>
        </w:rPr>
        <w:t>Facilitator brainstorming with learners on the ways of organizing materials, tools and equipment while implementing the test</w:t>
      </w:r>
      <w:r w:rsidR="0021223C" w:rsidRPr="00E51F29">
        <w:rPr>
          <w:rFonts w:asciiTheme="minorHAnsi" w:hAnsiTheme="minorHAnsi" w:cstheme="minorHAnsi"/>
          <w:szCs w:val="24"/>
        </w:rPr>
        <w:t>.</w:t>
      </w:r>
    </w:p>
    <w:p w14:paraId="054E09EA" w14:textId="7DA2369D" w:rsidR="00827954" w:rsidRPr="00E51F29" w:rsidRDefault="00D23D29"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Learners’</w:t>
      </w:r>
      <w:r w:rsidR="00E11699" w:rsidRPr="00E51F29">
        <w:rPr>
          <w:rFonts w:asciiTheme="minorHAnsi" w:hAnsiTheme="minorHAnsi" w:cstheme="minorHAnsi"/>
          <w:szCs w:val="24"/>
        </w:rPr>
        <w:t xml:space="preserve"> </w:t>
      </w:r>
      <w:r>
        <w:rPr>
          <w:rFonts w:asciiTheme="minorHAnsi" w:hAnsiTheme="minorHAnsi" w:cstheme="minorHAnsi"/>
          <w:szCs w:val="24"/>
        </w:rPr>
        <w:t>discussion</w:t>
      </w:r>
      <w:r w:rsidR="00E11699" w:rsidRPr="00E51F29">
        <w:rPr>
          <w:rFonts w:asciiTheme="minorHAnsi" w:hAnsiTheme="minorHAnsi" w:cstheme="minorHAnsi"/>
          <w:szCs w:val="24"/>
        </w:rPr>
        <w:t xml:space="preserve"> on the ways of wearing PPE</w:t>
      </w:r>
      <w:r w:rsidR="00827954" w:rsidRPr="00E51F29">
        <w:rPr>
          <w:rFonts w:asciiTheme="minorHAnsi" w:hAnsiTheme="minorHAnsi" w:cstheme="minorHAnsi"/>
          <w:szCs w:val="24"/>
        </w:rPr>
        <w:t xml:space="preserve"> to promote safety measurement</w:t>
      </w:r>
    </w:p>
    <w:p w14:paraId="2F4507D5" w14:textId="62D7BA88" w:rsidR="0021223C" w:rsidRPr="00E51F29" w:rsidRDefault="00A21406" w:rsidP="00A02AF5">
      <w:pPr>
        <w:pStyle w:val="ListParagraph"/>
        <w:numPr>
          <w:ilvl w:val="0"/>
          <w:numId w:val="6"/>
        </w:numPr>
        <w:spacing w:line="276" w:lineRule="auto"/>
        <w:rPr>
          <w:rFonts w:asciiTheme="minorHAnsi" w:hAnsiTheme="minorHAnsi" w:cstheme="minorHAnsi"/>
          <w:szCs w:val="24"/>
        </w:rPr>
      </w:pPr>
      <w:r>
        <w:rPr>
          <w:rFonts w:asciiTheme="minorHAnsi" w:hAnsiTheme="minorHAnsi" w:cstheme="minorHAnsi"/>
          <w:szCs w:val="24"/>
        </w:rPr>
        <w:t xml:space="preserve">Facilitate the </w:t>
      </w:r>
      <w:r w:rsidR="005E591A" w:rsidRPr="00E51F29">
        <w:rPr>
          <w:rFonts w:asciiTheme="minorHAnsi" w:hAnsiTheme="minorHAnsi" w:cstheme="minorHAnsi"/>
          <w:szCs w:val="24"/>
        </w:rPr>
        <w:t xml:space="preserve">Learners </w:t>
      </w:r>
      <w:r w:rsidR="00D23D29">
        <w:rPr>
          <w:rFonts w:asciiTheme="minorHAnsi" w:hAnsiTheme="minorHAnsi" w:cstheme="minorHAnsi"/>
          <w:szCs w:val="24"/>
        </w:rPr>
        <w:t xml:space="preserve">to </w:t>
      </w:r>
      <w:r>
        <w:rPr>
          <w:rFonts w:asciiTheme="minorHAnsi" w:hAnsiTheme="minorHAnsi" w:cstheme="minorHAnsi"/>
          <w:szCs w:val="24"/>
        </w:rPr>
        <w:t>discu</w:t>
      </w:r>
      <w:r w:rsidR="00D23D29">
        <w:rPr>
          <w:rFonts w:asciiTheme="minorHAnsi" w:hAnsiTheme="minorHAnsi" w:cstheme="minorHAnsi"/>
          <w:szCs w:val="24"/>
        </w:rPr>
        <w:t>ss</w:t>
      </w:r>
      <w:r w:rsidR="005E591A" w:rsidRPr="00E51F29">
        <w:rPr>
          <w:rFonts w:asciiTheme="minorHAnsi" w:hAnsiTheme="minorHAnsi" w:cstheme="minorHAnsi"/>
          <w:szCs w:val="24"/>
        </w:rPr>
        <w:t xml:space="preserve"> on the ways of </w:t>
      </w:r>
      <w:r w:rsidR="0021223C" w:rsidRPr="00E51F29">
        <w:rPr>
          <w:rFonts w:asciiTheme="minorHAnsi" w:hAnsiTheme="minorHAnsi" w:cstheme="minorHAnsi"/>
          <w:szCs w:val="24"/>
        </w:rPr>
        <w:t>discard sand and dust from the workplace</w:t>
      </w:r>
    </w:p>
    <w:p w14:paraId="5A018889" w14:textId="77777777" w:rsidR="009460D1" w:rsidRPr="00E51F29" w:rsidRDefault="009460D1" w:rsidP="008212F6">
      <w:pPr>
        <w:pStyle w:val="Heading3"/>
      </w:pPr>
      <w:bookmarkStart w:id="49" w:name="_Toc132462666"/>
      <w:bookmarkStart w:id="50" w:name="_Toc132709691"/>
      <w:r w:rsidRPr="00E51F29">
        <w:drawing>
          <wp:inline distT="114300" distB="114300" distL="114300" distR="114300" wp14:anchorId="471340E4" wp14:editId="48AD3D06">
            <wp:extent cx="609600" cy="628650"/>
            <wp:effectExtent l="0" t="0" r="0" b="0"/>
            <wp:docPr id="1198123096" name="Picture 119812309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Pr="00E51F29">
        <w:t>Practical learning Activity</w:t>
      </w:r>
      <w:bookmarkEnd w:id="49"/>
      <w:bookmarkEnd w:id="50"/>
      <w:r w:rsidRPr="00E51F29">
        <w:t xml:space="preserve"> </w:t>
      </w:r>
    </w:p>
    <w:p w14:paraId="07DFC544" w14:textId="72A7AA77" w:rsidR="009460D1" w:rsidRPr="00E51F29" w:rsidRDefault="005E591A">
      <w:pPr>
        <w:pStyle w:val="ListParagraph"/>
        <w:numPr>
          <w:ilvl w:val="0"/>
          <w:numId w:val="17"/>
        </w:numPr>
        <w:spacing w:line="276" w:lineRule="auto"/>
        <w:rPr>
          <w:rFonts w:asciiTheme="minorHAnsi" w:hAnsiTheme="minorHAnsi" w:cstheme="minorHAnsi"/>
          <w:b/>
          <w:szCs w:val="24"/>
        </w:rPr>
      </w:pPr>
      <w:r w:rsidRPr="00E51F29">
        <w:rPr>
          <w:rFonts w:asciiTheme="minorHAnsi" w:hAnsiTheme="minorHAnsi" w:cstheme="minorHAnsi"/>
          <w:szCs w:val="24"/>
        </w:rPr>
        <w:t>T</w:t>
      </w:r>
      <w:r w:rsidR="009460D1" w:rsidRPr="00E51F29">
        <w:rPr>
          <w:rFonts w:asciiTheme="minorHAnsi" w:hAnsiTheme="minorHAnsi" w:cstheme="minorHAnsi"/>
          <w:szCs w:val="24"/>
        </w:rPr>
        <w:t>rainees in groups</w:t>
      </w:r>
      <w:r w:rsidR="00DD0D07" w:rsidRPr="00E51F29">
        <w:rPr>
          <w:rFonts w:asciiTheme="minorHAnsi" w:hAnsiTheme="minorHAnsi" w:cstheme="minorHAnsi"/>
          <w:szCs w:val="24"/>
        </w:rPr>
        <w:t xml:space="preserve"> will conduct</w:t>
      </w:r>
      <w:r w:rsidR="009460D1" w:rsidRPr="00E51F29">
        <w:rPr>
          <w:rFonts w:asciiTheme="minorHAnsi" w:hAnsiTheme="minorHAnsi" w:cstheme="minorHAnsi"/>
          <w:szCs w:val="24"/>
        </w:rPr>
        <w:t xml:space="preserve"> </w:t>
      </w:r>
      <w:r w:rsidR="00DD0D07" w:rsidRPr="00E51F29">
        <w:rPr>
          <w:rFonts w:asciiTheme="minorHAnsi" w:hAnsiTheme="minorHAnsi" w:cstheme="minorHAnsi"/>
          <w:szCs w:val="24"/>
        </w:rPr>
        <w:t>p</w:t>
      </w:r>
      <w:r w:rsidR="009460D1" w:rsidRPr="00E51F29">
        <w:rPr>
          <w:rFonts w:asciiTheme="minorHAnsi" w:hAnsiTheme="minorHAnsi" w:cstheme="minorHAnsi"/>
          <w:szCs w:val="24"/>
        </w:rPr>
        <w:t>ractical exercises on preparation working solution (flocculating solution) from stock solution</w:t>
      </w:r>
      <w:r w:rsidR="009460D1" w:rsidRPr="00E51F29">
        <w:rPr>
          <w:rFonts w:asciiTheme="minorHAnsi" w:hAnsiTheme="minorHAnsi" w:cstheme="minorHAnsi"/>
          <w:b/>
          <w:szCs w:val="24"/>
        </w:rPr>
        <w:t>.</w:t>
      </w:r>
    </w:p>
    <w:p w14:paraId="2E9F7ED9" w14:textId="5592D8B0" w:rsidR="009460D1" w:rsidRDefault="0021223C">
      <w:pPr>
        <w:pStyle w:val="ListParagraph"/>
        <w:numPr>
          <w:ilvl w:val="0"/>
          <w:numId w:val="17"/>
        </w:numPr>
        <w:spacing w:line="276" w:lineRule="auto"/>
        <w:rPr>
          <w:rFonts w:asciiTheme="minorHAnsi" w:hAnsiTheme="minorHAnsi" w:cstheme="minorHAnsi"/>
          <w:szCs w:val="24"/>
        </w:rPr>
      </w:pPr>
      <w:r w:rsidRPr="00E51F29">
        <w:rPr>
          <w:rFonts w:asciiTheme="minorHAnsi" w:hAnsiTheme="minorHAnsi" w:cstheme="minorHAnsi"/>
          <w:szCs w:val="24"/>
        </w:rPr>
        <w:t>With respect of safety precaution</w:t>
      </w:r>
      <w:r w:rsidR="004D143E" w:rsidRPr="00E51F29">
        <w:rPr>
          <w:rFonts w:asciiTheme="minorHAnsi" w:hAnsiTheme="minorHAnsi" w:cstheme="minorHAnsi"/>
          <w:szCs w:val="24"/>
        </w:rPr>
        <w:t>,</w:t>
      </w:r>
      <w:r w:rsidRPr="00E51F29">
        <w:rPr>
          <w:rFonts w:asciiTheme="minorHAnsi" w:hAnsiTheme="minorHAnsi" w:cstheme="minorHAnsi"/>
          <w:szCs w:val="24"/>
        </w:rPr>
        <w:t xml:space="preserve"> trainees </w:t>
      </w:r>
      <w:r w:rsidR="00DF08E4" w:rsidRPr="00E51F29">
        <w:rPr>
          <w:rFonts w:asciiTheme="minorHAnsi" w:hAnsiTheme="minorHAnsi" w:cstheme="minorHAnsi"/>
          <w:szCs w:val="24"/>
        </w:rPr>
        <w:t>will</w:t>
      </w:r>
      <w:r w:rsidRPr="00E51F29">
        <w:rPr>
          <w:rFonts w:asciiTheme="minorHAnsi" w:hAnsiTheme="minorHAnsi" w:cstheme="minorHAnsi"/>
          <w:szCs w:val="24"/>
        </w:rPr>
        <w:t xml:space="preserve"> </w:t>
      </w:r>
      <w:r w:rsidR="00DF08E4" w:rsidRPr="00E51F29">
        <w:rPr>
          <w:rFonts w:asciiTheme="minorHAnsi" w:hAnsiTheme="minorHAnsi" w:cstheme="minorHAnsi"/>
          <w:szCs w:val="24"/>
        </w:rPr>
        <w:t>be discarding</w:t>
      </w:r>
      <w:r w:rsidR="004D143E" w:rsidRPr="00E51F29">
        <w:rPr>
          <w:rFonts w:asciiTheme="minorHAnsi" w:hAnsiTheme="minorHAnsi" w:cstheme="minorHAnsi"/>
          <w:szCs w:val="24"/>
        </w:rPr>
        <w:t xml:space="preserve"> </w:t>
      </w:r>
      <w:r w:rsidRPr="00E51F29">
        <w:rPr>
          <w:rFonts w:asciiTheme="minorHAnsi" w:hAnsiTheme="minorHAnsi" w:cstheme="minorHAnsi"/>
          <w:szCs w:val="24"/>
        </w:rPr>
        <w:t xml:space="preserve">sand and dust from the workplace </w:t>
      </w:r>
    </w:p>
    <w:p w14:paraId="13436B0C" w14:textId="77777777" w:rsidR="00D23D29" w:rsidRPr="00E51F29" w:rsidRDefault="00D23D29" w:rsidP="00D23D29">
      <w:pPr>
        <w:pStyle w:val="ListParagraph"/>
        <w:spacing w:line="276" w:lineRule="auto"/>
        <w:rPr>
          <w:rFonts w:asciiTheme="minorHAnsi" w:hAnsiTheme="minorHAnsi" w:cstheme="minorHAnsi"/>
          <w:szCs w:val="24"/>
        </w:rPr>
      </w:pPr>
    </w:p>
    <w:p w14:paraId="0F57DFE4" w14:textId="77777777" w:rsidR="009460D1" w:rsidRPr="00E51F29" w:rsidRDefault="009460D1"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114300" distB="114300" distL="114300" distR="114300" wp14:anchorId="390AF2FC" wp14:editId="74188549">
            <wp:extent cx="400050" cy="390525"/>
            <wp:effectExtent l="0" t="0" r="0" b="9525"/>
            <wp:docPr id="123804040" name="Picture 12380404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D23D29">
        <w:rPr>
          <w:rFonts w:asciiTheme="minorHAnsi" w:hAnsiTheme="minorHAnsi" w:cstheme="minorHAnsi"/>
          <w:b/>
          <w:bCs/>
          <w:sz w:val="28"/>
          <w:szCs w:val="28"/>
        </w:rPr>
        <w:t>Points to Remember (Take home message)</w:t>
      </w:r>
    </w:p>
    <w:tbl>
      <w:tblPr>
        <w:tblStyle w:val="TableGrid"/>
        <w:tblW w:w="0" w:type="auto"/>
        <w:tblLook w:val="04A0" w:firstRow="1" w:lastRow="0" w:firstColumn="1" w:lastColumn="0" w:noHBand="0" w:noVBand="1"/>
      </w:tblPr>
      <w:tblGrid>
        <w:gridCol w:w="8365"/>
      </w:tblGrid>
      <w:tr w:rsidR="009460D1" w:rsidRPr="00E51F29" w14:paraId="3C7501DA" w14:textId="77777777" w:rsidTr="00952DBA">
        <w:tc>
          <w:tcPr>
            <w:tcW w:w="8365" w:type="dxa"/>
          </w:tcPr>
          <w:p w14:paraId="2AF38825" w14:textId="77777777" w:rsidR="009460D1" w:rsidRPr="00E51F29" w:rsidRDefault="00DF08E4">
            <w:pPr>
              <w:pStyle w:val="ListParagraph"/>
              <w:numPr>
                <w:ilvl w:val="0"/>
                <w:numId w:val="55"/>
              </w:numPr>
              <w:spacing w:line="276" w:lineRule="auto"/>
              <w:rPr>
                <w:rFonts w:asciiTheme="minorHAnsi" w:hAnsiTheme="minorHAnsi" w:cstheme="minorHAnsi"/>
                <w:szCs w:val="24"/>
              </w:rPr>
            </w:pPr>
            <w:r w:rsidRPr="00E51F29">
              <w:rPr>
                <w:rFonts w:asciiTheme="minorHAnsi" w:hAnsiTheme="minorHAnsi" w:cstheme="minorHAnsi"/>
                <w:szCs w:val="24"/>
              </w:rPr>
              <w:t>prepare a cleaning solvent by diluting sodium hypochlorite solution (household chlorine beach) with an equal quantity of water.</w:t>
            </w:r>
          </w:p>
          <w:p w14:paraId="23A03262" w14:textId="77777777" w:rsidR="00DF08E4" w:rsidRPr="00E51F29" w:rsidRDefault="00DF08E4">
            <w:pPr>
              <w:pStyle w:val="ListParagraph"/>
              <w:numPr>
                <w:ilvl w:val="0"/>
                <w:numId w:val="55"/>
              </w:numPr>
              <w:spacing w:line="276" w:lineRule="auto"/>
              <w:rPr>
                <w:rFonts w:asciiTheme="minorHAnsi" w:hAnsiTheme="minorHAnsi" w:cstheme="minorHAnsi"/>
                <w:szCs w:val="24"/>
              </w:rPr>
            </w:pPr>
            <w:r w:rsidRPr="00E51F29">
              <w:rPr>
                <w:rFonts w:asciiTheme="minorHAnsi" w:hAnsiTheme="minorHAnsi" w:cstheme="minorHAnsi"/>
                <w:szCs w:val="24"/>
              </w:rPr>
              <w:t>use of personal protective equipment.</w:t>
            </w:r>
          </w:p>
          <w:p w14:paraId="05DB7A17" w14:textId="77777777" w:rsidR="00DF08E4" w:rsidRPr="00E51F29" w:rsidRDefault="00DF08E4">
            <w:pPr>
              <w:pStyle w:val="ListParagraph"/>
              <w:numPr>
                <w:ilvl w:val="0"/>
                <w:numId w:val="55"/>
              </w:numPr>
              <w:spacing w:line="276" w:lineRule="auto"/>
              <w:rPr>
                <w:rFonts w:asciiTheme="minorHAnsi" w:hAnsiTheme="minorHAnsi" w:cstheme="minorHAnsi"/>
                <w:szCs w:val="24"/>
              </w:rPr>
            </w:pPr>
            <w:r w:rsidRPr="00E51F29">
              <w:rPr>
                <w:rFonts w:asciiTheme="minorHAnsi" w:hAnsiTheme="minorHAnsi" w:cstheme="minorHAnsi"/>
                <w:szCs w:val="24"/>
              </w:rPr>
              <w:t>removal of safety hazard or risk.</w:t>
            </w:r>
          </w:p>
          <w:p w14:paraId="3934DFA8" w14:textId="3DF27B8D" w:rsidR="00DF08E4" w:rsidRPr="00E51F29" w:rsidRDefault="00DF08E4">
            <w:pPr>
              <w:pStyle w:val="ListParagraph"/>
              <w:numPr>
                <w:ilvl w:val="0"/>
                <w:numId w:val="55"/>
              </w:numPr>
              <w:spacing w:line="276" w:lineRule="auto"/>
              <w:rPr>
                <w:rFonts w:asciiTheme="minorHAnsi" w:hAnsiTheme="minorHAnsi" w:cstheme="minorHAnsi"/>
                <w:szCs w:val="24"/>
              </w:rPr>
            </w:pPr>
            <w:r w:rsidRPr="00E51F29">
              <w:rPr>
                <w:rFonts w:asciiTheme="minorHAnsi" w:hAnsiTheme="minorHAnsi" w:cstheme="minorHAnsi"/>
                <w:szCs w:val="24"/>
              </w:rPr>
              <w:t>remove of sand and dust from the workplace.</w:t>
            </w:r>
          </w:p>
        </w:tc>
      </w:tr>
    </w:tbl>
    <w:p w14:paraId="47541FD3" w14:textId="77777777" w:rsidR="00AC682F" w:rsidRDefault="00AC682F" w:rsidP="00710D68">
      <w:pPr>
        <w:pStyle w:val="Heading2"/>
        <w:rPr>
          <w:rStyle w:val="Heading3Char"/>
          <w:b/>
          <w:bCs/>
        </w:rPr>
      </w:pPr>
    </w:p>
    <w:p w14:paraId="3CA1E12F" w14:textId="77777777" w:rsidR="00A95FF5" w:rsidRDefault="00A95FF5" w:rsidP="00A95FF5">
      <w:pPr>
        <w:rPr>
          <w:lang w:val="en-US" w:eastAsia="en-US"/>
        </w:rPr>
      </w:pPr>
    </w:p>
    <w:p w14:paraId="151BE7AE" w14:textId="77777777" w:rsidR="005F355C" w:rsidRDefault="005F355C" w:rsidP="00A95FF5">
      <w:pPr>
        <w:rPr>
          <w:lang w:val="en-US" w:eastAsia="en-US"/>
        </w:rPr>
      </w:pPr>
    </w:p>
    <w:p w14:paraId="3FF79465" w14:textId="77777777" w:rsidR="005F355C" w:rsidRDefault="005F355C" w:rsidP="00A95FF5">
      <w:pPr>
        <w:rPr>
          <w:lang w:val="en-US" w:eastAsia="en-US"/>
        </w:rPr>
      </w:pPr>
    </w:p>
    <w:p w14:paraId="4BC35A8D" w14:textId="77777777" w:rsidR="005F355C" w:rsidRDefault="005F355C" w:rsidP="00A95FF5">
      <w:pPr>
        <w:rPr>
          <w:lang w:val="en-US" w:eastAsia="en-US"/>
        </w:rPr>
      </w:pPr>
    </w:p>
    <w:p w14:paraId="1120B12D" w14:textId="77777777" w:rsidR="005F355C" w:rsidRDefault="005F355C" w:rsidP="00A95FF5">
      <w:pPr>
        <w:rPr>
          <w:lang w:val="en-US" w:eastAsia="en-US"/>
        </w:rPr>
      </w:pPr>
    </w:p>
    <w:p w14:paraId="14487F42" w14:textId="77777777" w:rsidR="005F355C" w:rsidRDefault="005F355C" w:rsidP="00A95FF5">
      <w:pPr>
        <w:rPr>
          <w:lang w:val="en-US" w:eastAsia="en-US"/>
        </w:rPr>
      </w:pPr>
    </w:p>
    <w:p w14:paraId="7212A110" w14:textId="77777777" w:rsidR="005F355C" w:rsidRDefault="005F355C" w:rsidP="00A95FF5">
      <w:pPr>
        <w:rPr>
          <w:lang w:val="en-US" w:eastAsia="en-US"/>
        </w:rPr>
      </w:pPr>
    </w:p>
    <w:p w14:paraId="625BC951" w14:textId="77777777" w:rsidR="005F355C" w:rsidRDefault="005F355C" w:rsidP="00A95FF5">
      <w:pPr>
        <w:rPr>
          <w:lang w:val="en-US" w:eastAsia="en-US"/>
        </w:rPr>
      </w:pPr>
    </w:p>
    <w:p w14:paraId="61891222" w14:textId="77777777" w:rsidR="005F355C" w:rsidRPr="00A95FF5" w:rsidRDefault="005F355C" w:rsidP="00A95FF5">
      <w:pPr>
        <w:rPr>
          <w:lang w:val="en-US" w:eastAsia="en-US"/>
        </w:rPr>
      </w:pPr>
    </w:p>
    <w:p w14:paraId="2A141F69" w14:textId="31D1591B" w:rsidR="009460D1" w:rsidRDefault="009460D1" w:rsidP="00710D68">
      <w:pPr>
        <w:pStyle w:val="Heading2"/>
      </w:pPr>
      <w:bookmarkStart w:id="51" w:name="_Toc132709692"/>
      <w:r w:rsidRPr="0028322B">
        <w:lastRenderedPageBreak/>
        <w:drawing>
          <wp:inline distT="114300" distB="114300" distL="114300" distR="114300" wp14:anchorId="6BBE3641" wp14:editId="7B345BD0">
            <wp:extent cx="659946" cy="659946"/>
            <wp:effectExtent l="0" t="0" r="0" b="0"/>
            <wp:docPr id="724462460" name="Picture 724462460"/>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9946" cy="659946"/>
                    </a:xfrm>
                    <a:prstGeom prst="rect">
                      <a:avLst/>
                    </a:prstGeom>
                    <a:ln/>
                  </pic:spPr>
                </pic:pic>
              </a:graphicData>
            </a:graphic>
          </wp:inline>
        </w:drawing>
      </w:r>
      <w:r w:rsidRPr="0028322B">
        <w:rPr>
          <w:rStyle w:val="Heading3Char"/>
          <w:b/>
          <w:bCs/>
        </w:rPr>
        <w:t xml:space="preserve">Learning outcome </w:t>
      </w:r>
      <w:r w:rsidR="00580836" w:rsidRPr="0028322B">
        <w:rPr>
          <w:rStyle w:val="Heading3Char"/>
          <w:b/>
          <w:bCs/>
        </w:rPr>
        <w:t>1.</w:t>
      </w:r>
      <w:r w:rsidR="004D143E" w:rsidRPr="0028322B">
        <w:rPr>
          <w:rStyle w:val="Heading3Char"/>
          <w:b/>
          <w:bCs/>
        </w:rPr>
        <w:t>3</w:t>
      </w:r>
      <w:r w:rsidRPr="0028322B">
        <w:rPr>
          <w:rStyle w:val="Heading3Char"/>
          <w:b/>
          <w:bCs/>
        </w:rPr>
        <w:t>.</w:t>
      </w:r>
      <w:r w:rsidR="004D143E" w:rsidRPr="0028322B">
        <w:rPr>
          <w:rStyle w:val="Heading3Char"/>
          <w:b/>
          <w:bCs/>
        </w:rPr>
        <w:t>1</w:t>
      </w:r>
      <w:r w:rsidRPr="0028322B">
        <w:rPr>
          <w:rStyle w:val="Heading3Char"/>
          <w:b/>
          <w:bCs/>
        </w:rPr>
        <w:t xml:space="preserve"> formative assessment</w:t>
      </w:r>
      <w:r w:rsidR="00D23D29">
        <w:t xml:space="preserve"> </w:t>
      </w:r>
      <w:r w:rsidRPr="0028322B">
        <w:t>Written assessment</w:t>
      </w:r>
      <w:bookmarkEnd w:id="51"/>
    </w:p>
    <w:p w14:paraId="5283B4D7" w14:textId="77777777" w:rsidR="00D23D29" w:rsidRPr="00D23D29" w:rsidRDefault="00D23D29" w:rsidP="00D23D29">
      <w:pPr>
        <w:rPr>
          <w:lang w:val="en-US" w:eastAsia="en-US"/>
        </w:rPr>
      </w:pPr>
    </w:p>
    <w:p w14:paraId="6105D203" w14:textId="77777777" w:rsidR="009460D1" w:rsidRPr="0028322B" w:rsidRDefault="009460D1" w:rsidP="00A02AF5">
      <w:pPr>
        <w:pStyle w:val="ListParagraph"/>
        <w:spacing w:line="276" w:lineRule="auto"/>
        <w:rPr>
          <w:rFonts w:asciiTheme="minorHAnsi" w:hAnsiTheme="minorHAnsi" w:cstheme="minorHAnsi"/>
          <w:b/>
          <w:bCs/>
          <w:sz w:val="28"/>
          <w:szCs w:val="28"/>
        </w:rPr>
      </w:pPr>
      <w:r w:rsidRPr="0028322B">
        <w:rPr>
          <w:rFonts w:asciiTheme="minorHAnsi" w:hAnsiTheme="minorHAnsi" w:cstheme="minorHAnsi"/>
          <w:b/>
          <w:bCs/>
          <w:sz w:val="28"/>
          <w:szCs w:val="28"/>
        </w:rPr>
        <w:t xml:space="preserve">Assessment tools </w:t>
      </w:r>
    </w:p>
    <w:p w14:paraId="150D7EE8" w14:textId="77777777" w:rsidR="009460D1" w:rsidRPr="00E51F29" w:rsidRDefault="009460D1">
      <w:pPr>
        <w:pStyle w:val="ListParagraph"/>
        <w:numPr>
          <w:ilvl w:val="0"/>
          <w:numId w:val="15"/>
        </w:numPr>
        <w:spacing w:line="276" w:lineRule="auto"/>
        <w:rPr>
          <w:rFonts w:asciiTheme="minorHAnsi" w:hAnsiTheme="minorHAnsi" w:cstheme="minorHAnsi"/>
          <w:szCs w:val="24"/>
        </w:rPr>
      </w:pPr>
      <w:r w:rsidRPr="00E51F29">
        <w:rPr>
          <w:rFonts w:asciiTheme="minorHAnsi" w:hAnsiTheme="minorHAnsi" w:cstheme="minorHAnsi"/>
          <w:szCs w:val="24"/>
        </w:rPr>
        <w:t xml:space="preserve">The flocculating solution forces the clayey materials into suspension above the granular aggregate. </w:t>
      </w:r>
      <w:r w:rsidRPr="00E51F29">
        <w:rPr>
          <w:rFonts w:asciiTheme="minorHAnsi" w:hAnsiTheme="minorHAnsi" w:cstheme="minorHAnsi"/>
          <w:b/>
          <w:bCs/>
          <w:szCs w:val="24"/>
        </w:rPr>
        <w:t>“True”</w:t>
      </w:r>
    </w:p>
    <w:p w14:paraId="41CA35AA" w14:textId="77777777" w:rsidR="009460D1" w:rsidRPr="00D23D29" w:rsidRDefault="009460D1">
      <w:pPr>
        <w:pStyle w:val="ListParagraph"/>
        <w:numPr>
          <w:ilvl w:val="0"/>
          <w:numId w:val="15"/>
        </w:numPr>
        <w:spacing w:line="276" w:lineRule="auto"/>
        <w:rPr>
          <w:rFonts w:asciiTheme="minorHAnsi" w:hAnsiTheme="minorHAnsi" w:cstheme="minorHAnsi"/>
          <w:szCs w:val="24"/>
        </w:rPr>
      </w:pPr>
      <w:r w:rsidRPr="00E51F29">
        <w:rPr>
          <w:rFonts w:asciiTheme="minorHAnsi" w:hAnsiTheme="minorHAnsi" w:cstheme="minorHAnsi"/>
          <w:bCs/>
          <w:szCs w:val="24"/>
        </w:rPr>
        <w:t>Working Solution, or flocculating solution, is prepared from the concentrated stock solution by mixing 850ml of the stock solution into 1.0gal (3.8L) of distilled or demineralized water</w:t>
      </w:r>
      <w:r w:rsidRPr="00E51F29">
        <w:rPr>
          <w:rFonts w:asciiTheme="minorHAnsi" w:hAnsiTheme="minorHAnsi" w:cstheme="minorHAnsi"/>
          <w:color w:val="202124"/>
          <w:szCs w:val="24"/>
          <w:shd w:val="clear" w:color="auto" w:fill="FFFFFF"/>
        </w:rPr>
        <w:t xml:space="preserve">. </w:t>
      </w:r>
      <w:r w:rsidRPr="00E51F29">
        <w:rPr>
          <w:rFonts w:asciiTheme="minorHAnsi" w:hAnsiTheme="minorHAnsi" w:cstheme="minorHAnsi"/>
          <w:b/>
          <w:bCs/>
          <w:color w:val="202124"/>
          <w:szCs w:val="24"/>
          <w:shd w:val="clear" w:color="auto" w:fill="FFFFFF"/>
        </w:rPr>
        <w:t>“False”</w:t>
      </w:r>
    </w:p>
    <w:p w14:paraId="7CDE3106" w14:textId="77777777" w:rsidR="00D23D29" w:rsidRPr="00E51F29" w:rsidRDefault="00D23D29" w:rsidP="00D23D29">
      <w:pPr>
        <w:pStyle w:val="ListParagraph"/>
        <w:spacing w:line="276" w:lineRule="auto"/>
        <w:ind w:left="1080"/>
        <w:rPr>
          <w:rFonts w:asciiTheme="minorHAnsi" w:hAnsiTheme="minorHAnsi" w:cstheme="minorHAnsi"/>
          <w:szCs w:val="24"/>
        </w:rPr>
      </w:pPr>
    </w:p>
    <w:p w14:paraId="25409801" w14:textId="382C5150" w:rsidR="009460D1" w:rsidRPr="00E51F29" w:rsidRDefault="007405BF">
      <w:pPr>
        <w:pStyle w:val="ListParagraph"/>
        <w:numPr>
          <w:ilvl w:val="0"/>
          <w:numId w:val="15"/>
        </w:numPr>
        <w:spacing w:line="276" w:lineRule="auto"/>
        <w:rPr>
          <w:rFonts w:asciiTheme="minorHAnsi" w:hAnsiTheme="minorHAnsi" w:cstheme="minorHAnsi"/>
          <w:b/>
          <w:bCs/>
          <w:szCs w:val="24"/>
        </w:rPr>
      </w:pPr>
      <w:r w:rsidRPr="00E51F29">
        <w:rPr>
          <w:rFonts w:asciiTheme="minorHAnsi" w:hAnsiTheme="minorHAnsi" w:cstheme="minorHAnsi"/>
          <w:szCs w:val="24"/>
        </w:rPr>
        <w:t>Remove of sand and dust from the workplace in order</w:t>
      </w:r>
    </w:p>
    <w:p w14:paraId="3A142A7E" w14:textId="4C9878FA" w:rsidR="009460D1" w:rsidRPr="00E51F29" w:rsidRDefault="007405BF"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To stop the ongoing test</w:t>
      </w:r>
    </w:p>
    <w:p w14:paraId="32AEEC3B" w14:textId="08D0D42C" w:rsidR="009460D1" w:rsidRPr="00E51F29" w:rsidRDefault="007405BF"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To Finish the ongoing test</w:t>
      </w:r>
    </w:p>
    <w:p w14:paraId="7BA95FB5" w14:textId="4F036126" w:rsidR="009460D1" w:rsidRPr="00E51F29" w:rsidRDefault="007405BF" w:rsidP="00A02AF5">
      <w:pPr>
        <w:pStyle w:val="ListParagraph"/>
        <w:numPr>
          <w:ilvl w:val="0"/>
          <w:numId w:val="7"/>
        </w:numPr>
        <w:shd w:val="clear" w:color="auto" w:fill="FFFFFF"/>
        <w:spacing w:after="0"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To discard the un necessary material</w:t>
      </w:r>
      <w:r w:rsidR="009460D1" w:rsidRPr="00E51F29">
        <w:rPr>
          <w:rFonts w:asciiTheme="minorHAnsi" w:hAnsiTheme="minorHAnsi" w:cstheme="minorHAnsi"/>
          <w:b/>
          <w:bCs/>
          <w:szCs w:val="24"/>
          <w:highlight w:val="lightGray"/>
        </w:rPr>
        <w:t xml:space="preserve"> </w:t>
      </w:r>
    </w:p>
    <w:p w14:paraId="2BC99F83" w14:textId="7918118D" w:rsidR="009460D1" w:rsidRPr="00E51F29" w:rsidRDefault="007405BF" w:rsidP="00A02AF5">
      <w:pPr>
        <w:pStyle w:val="ListParagraph"/>
        <w:numPr>
          <w:ilvl w:val="0"/>
          <w:numId w:val="7"/>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All of the above are correct</w:t>
      </w:r>
    </w:p>
    <w:p w14:paraId="70F928B2" w14:textId="77777777" w:rsidR="009460D1" w:rsidRPr="00E51F29" w:rsidRDefault="009460D1">
      <w:pPr>
        <w:pStyle w:val="ListParagraph"/>
        <w:numPr>
          <w:ilvl w:val="0"/>
          <w:numId w:val="15"/>
        </w:numPr>
        <w:spacing w:line="276" w:lineRule="auto"/>
        <w:rPr>
          <w:rFonts w:asciiTheme="minorHAnsi" w:hAnsiTheme="minorHAnsi" w:cstheme="minorHAnsi"/>
          <w:szCs w:val="24"/>
        </w:rPr>
      </w:pPr>
      <w:r w:rsidRPr="00E51F29">
        <w:rPr>
          <w:rFonts w:asciiTheme="minorHAnsi" w:hAnsiTheme="minorHAnsi" w:cstheme="minorHAnsi"/>
          <w:szCs w:val="24"/>
        </w:rPr>
        <w:t>The stock solution used in sand equivalent is composed by:</w:t>
      </w:r>
    </w:p>
    <w:p w14:paraId="219B3924" w14:textId="77777777" w:rsidR="009460D1" w:rsidRPr="00E51F29" w:rsidRDefault="009460D1" w:rsidP="00A02AF5">
      <w:pPr>
        <w:pStyle w:val="ListParagraph"/>
        <w:numPr>
          <w:ilvl w:val="0"/>
          <w:numId w:val="8"/>
        </w:numPr>
        <w:spacing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 xml:space="preserve">Concentrated mixture of calcium chloride, formaldehyde in glycerine solution </w:t>
      </w:r>
    </w:p>
    <w:p w14:paraId="5AEBD2F3" w14:textId="77777777" w:rsidR="009460D1" w:rsidRPr="00E51F29" w:rsidRDefault="009460D1"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Acidic methylene blue solution.</w:t>
      </w:r>
    </w:p>
    <w:p w14:paraId="240888F3" w14:textId="77777777" w:rsidR="009460D1" w:rsidRPr="00E51F29" w:rsidRDefault="009460D1"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formaldehyde diluted with distilled water</w:t>
      </w:r>
    </w:p>
    <w:p w14:paraId="767A8F7E" w14:textId="77777777" w:rsidR="009460D1" w:rsidRDefault="009460D1"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 buffer solution</w:t>
      </w:r>
    </w:p>
    <w:p w14:paraId="7E412867" w14:textId="77777777" w:rsidR="00D23D29" w:rsidRPr="00E51F29" w:rsidRDefault="00D23D29" w:rsidP="00D23D29">
      <w:pPr>
        <w:pStyle w:val="ListParagraph"/>
        <w:spacing w:line="276" w:lineRule="auto"/>
        <w:ind w:left="1440"/>
        <w:rPr>
          <w:rFonts w:asciiTheme="minorHAnsi" w:hAnsiTheme="minorHAnsi" w:cstheme="minorHAnsi"/>
          <w:szCs w:val="24"/>
        </w:rPr>
      </w:pPr>
    </w:p>
    <w:p w14:paraId="6087D432" w14:textId="74B58A20" w:rsidR="009460D1" w:rsidRPr="00E51F29" w:rsidRDefault="008871D5">
      <w:pPr>
        <w:pStyle w:val="ListParagraph"/>
        <w:numPr>
          <w:ilvl w:val="0"/>
          <w:numId w:val="15"/>
        </w:numPr>
        <w:spacing w:line="276" w:lineRule="auto"/>
        <w:rPr>
          <w:rFonts w:asciiTheme="minorHAnsi" w:hAnsiTheme="minorHAnsi" w:cstheme="minorHAnsi"/>
          <w:szCs w:val="24"/>
        </w:rPr>
      </w:pPr>
      <w:r w:rsidRPr="00E51F29">
        <w:rPr>
          <w:rFonts w:asciiTheme="minorHAnsi" w:hAnsiTheme="minorHAnsi" w:cstheme="minorHAnsi"/>
          <w:szCs w:val="24"/>
        </w:rPr>
        <w:t>Explain why is important to use PPE while conducting Sand equivalent?</w:t>
      </w:r>
    </w:p>
    <w:p w14:paraId="55E45ABA" w14:textId="77777777" w:rsidR="009460D1" w:rsidRPr="00E51F29" w:rsidRDefault="009460D1"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351F7E85" w14:textId="70633543" w:rsidR="009460D1" w:rsidRPr="00E51F29" w:rsidRDefault="00062B6A"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szCs w:val="24"/>
        </w:rPr>
        <w:t>PPE, or Personal Protective Equipment, helps prevent staff emergencies on the job due to inhalation, absorption, irritants, or other prolonged contact with a cleaning chemical. This actively reduces accidents, improves the health of your employees, and makes for a safer, secure work environment.</w:t>
      </w:r>
    </w:p>
    <w:p w14:paraId="48B9853E" w14:textId="246AA897" w:rsidR="009460D1" w:rsidRPr="0028322B" w:rsidRDefault="009460D1" w:rsidP="00A02AF5">
      <w:pPr>
        <w:spacing w:line="276" w:lineRule="auto"/>
        <w:rPr>
          <w:rFonts w:asciiTheme="minorHAnsi" w:hAnsiTheme="minorHAnsi" w:cstheme="minorHAnsi"/>
          <w:b/>
          <w:sz w:val="28"/>
          <w:szCs w:val="28"/>
        </w:rPr>
      </w:pPr>
      <w:r w:rsidRPr="0028322B">
        <w:rPr>
          <w:rFonts w:asciiTheme="minorHAnsi" w:hAnsiTheme="minorHAnsi" w:cstheme="minorHAnsi"/>
          <w:b/>
          <w:sz w:val="28"/>
          <w:szCs w:val="28"/>
        </w:rPr>
        <w:t>Practical assessment</w:t>
      </w:r>
    </w:p>
    <w:p w14:paraId="10396C86" w14:textId="77777777" w:rsidR="009460D1" w:rsidRPr="0028322B" w:rsidRDefault="009460D1" w:rsidP="00A02AF5">
      <w:pPr>
        <w:pStyle w:val="ListParagraph"/>
        <w:numPr>
          <w:ilvl w:val="0"/>
          <w:numId w:val="3"/>
        </w:numPr>
        <w:spacing w:after="240" w:line="276" w:lineRule="auto"/>
        <w:rPr>
          <w:rFonts w:asciiTheme="minorHAnsi" w:hAnsiTheme="minorHAnsi" w:cstheme="minorHAnsi"/>
          <w:b/>
          <w:bCs/>
          <w:sz w:val="28"/>
          <w:szCs w:val="28"/>
        </w:rPr>
      </w:pPr>
      <w:r w:rsidRPr="0028322B">
        <w:rPr>
          <w:rFonts w:asciiTheme="minorHAnsi" w:hAnsiTheme="minorHAnsi" w:cstheme="minorHAnsi"/>
          <w:b/>
          <w:bCs/>
          <w:sz w:val="28"/>
          <w:szCs w:val="28"/>
        </w:rPr>
        <w:t>Assessment tools</w:t>
      </w:r>
    </w:p>
    <w:p w14:paraId="7CC488CB" w14:textId="2C180746" w:rsidR="00A95FF5" w:rsidRDefault="009460D1" w:rsidP="005F355C">
      <w:pPr>
        <w:pStyle w:val="ListParagraph"/>
        <w:numPr>
          <w:ilvl w:val="0"/>
          <w:numId w:val="16"/>
        </w:numPr>
        <w:spacing w:after="240" w:line="276" w:lineRule="auto"/>
        <w:rPr>
          <w:rFonts w:asciiTheme="minorHAnsi" w:hAnsiTheme="minorHAnsi" w:cstheme="minorHAnsi"/>
          <w:szCs w:val="24"/>
        </w:rPr>
      </w:pPr>
      <w:r w:rsidRPr="00E51F29">
        <w:rPr>
          <w:rFonts w:asciiTheme="minorHAnsi" w:hAnsiTheme="minorHAnsi" w:cstheme="minorHAnsi"/>
          <w:szCs w:val="24"/>
        </w:rPr>
        <w:t>As trainer, select</w:t>
      </w:r>
      <w:r w:rsidR="00A23205" w:rsidRPr="00E51F29">
        <w:rPr>
          <w:rFonts w:asciiTheme="minorHAnsi" w:hAnsiTheme="minorHAnsi" w:cstheme="minorHAnsi"/>
          <w:szCs w:val="24"/>
        </w:rPr>
        <w:t xml:space="preserve"> PPE</w:t>
      </w:r>
      <w:r w:rsidRPr="00E51F29">
        <w:rPr>
          <w:rFonts w:asciiTheme="minorHAnsi" w:hAnsiTheme="minorHAnsi" w:cstheme="minorHAnsi"/>
          <w:szCs w:val="24"/>
        </w:rPr>
        <w:t xml:space="preserve"> used while conducting Sand equivalent test and ask the trainees to </w:t>
      </w:r>
      <w:r w:rsidR="00A23205" w:rsidRPr="00E51F29">
        <w:rPr>
          <w:rFonts w:asciiTheme="minorHAnsi" w:hAnsiTheme="minorHAnsi" w:cstheme="minorHAnsi"/>
          <w:szCs w:val="24"/>
        </w:rPr>
        <w:t>use</w:t>
      </w:r>
      <w:r w:rsidRPr="00E51F29">
        <w:rPr>
          <w:rFonts w:asciiTheme="minorHAnsi" w:hAnsiTheme="minorHAnsi" w:cstheme="minorHAnsi"/>
          <w:szCs w:val="24"/>
        </w:rPr>
        <w:t xml:space="preserve"> it in their distinguished groups</w:t>
      </w:r>
      <w:r w:rsidR="00B524CD">
        <w:rPr>
          <w:rFonts w:asciiTheme="minorHAnsi" w:hAnsiTheme="minorHAnsi" w:cstheme="minorHAnsi"/>
          <w:szCs w:val="24"/>
        </w:rPr>
        <w:t xml:space="preserve"> while installing the SE tool set</w:t>
      </w:r>
      <w:r w:rsidRPr="00E51F29">
        <w:rPr>
          <w:rFonts w:asciiTheme="minorHAnsi" w:hAnsiTheme="minorHAnsi" w:cstheme="minorHAnsi"/>
          <w:szCs w:val="24"/>
        </w:rPr>
        <w:t>.</w:t>
      </w:r>
    </w:p>
    <w:p w14:paraId="7DAB3C80" w14:textId="77777777" w:rsidR="005F355C" w:rsidRDefault="005F355C" w:rsidP="005F355C">
      <w:pPr>
        <w:pStyle w:val="ListParagraph"/>
        <w:spacing w:after="240" w:line="276" w:lineRule="auto"/>
        <w:rPr>
          <w:rFonts w:asciiTheme="minorHAnsi" w:hAnsiTheme="minorHAnsi" w:cstheme="minorHAnsi"/>
          <w:szCs w:val="24"/>
        </w:rPr>
      </w:pPr>
    </w:p>
    <w:p w14:paraId="077412AA" w14:textId="77777777" w:rsidR="005F355C" w:rsidRDefault="005F355C" w:rsidP="005F355C">
      <w:pPr>
        <w:pStyle w:val="ListParagraph"/>
        <w:spacing w:after="240" w:line="276" w:lineRule="auto"/>
        <w:rPr>
          <w:rFonts w:asciiTheme="minorHAnsi" w:hAnsiTheme="minorHAnsi" w:cstheme="minorHAnsi"/>
          <w:szCs w:val="24"/>
        </w:rPr>
      </w:pPr>
    </w:p>
    <w:p w14:paraId="6400B15B" w14:textId="77777777" w:rsidR="005F355C" w:rsidRDefault="005F355C" w:rsidP="005F355C">
      <w:pPr>
        <w:pStyle w:val="ListParagraph"/>
        <w:spacing w:after="240" w:line="276" w:lineRule="auto"/>
        <w:rPr>
          <w:rFonts w:asciiTheme="minorHAnsi" w:hAnsiTheme="minorHAnsi" w:cstheme="minorHAnsi"/>
          <w:szCs w:val="24"/>
        </w:rPr>
      </w:pPr>
    </w:p>
    <w:p w14:paraId="7ABE7395" w14:textId="77777777" w:rsidR="005F355C" w:rsidRDefault="005F355C" w:rsidP="005F355C">
      <w:pPr>
        <w:pStyle w:val="ListParagraph"/>
        <w:spacing w:after="240" w:line="276" w:lineRule="auto"/>
        <w:rPr>
          <w:rFonts w:asciiTheme="minorHAnsi" w:hAnsiTheme="minorHAnsi" w:cstheme="minorHAnsi"/>
          <w:szCs w:val="24"/>
        </w:rPr>
      </w:pPr>
    </w:p>
    <w:p w14:paraId="7C0766EF" w14:textId="77777777" w:rsidR="005F355C" w:rsidRDefault="005F355C" w:rsidP="005F355C">
      <w:pPr>
        <w:pStyle w:val="ListParagraph"/>
        <w:spacing w:after="240" w:line="276" w:lineRule="auto"/>
        <w:rPr>
          <w:rFonts w:asciiTheme="minorHAnsi" w:hAnsiTheme="minorHAnsi" w:cstheme="minorHAnsi"/>
          <w:szCs w:val="24"/>
        </w:rPr>
      </w:pPr>
    </w:p>
    <w:p w14:paraId="2C62E780" w14:textId="77777777" w:rsidR="005F355C" w:rsidRPr="005F355C" w:rsidRDefault="005F355C" w:rsidP="005F355C">
      <w:pPr>
        <w:pStyle w:val="ListParagraph"/>
        <w:spacing w:after="240" w:line="276" w:lineRule="auto"/>
        <w:rPr>
          <w:rFonts w:asciiTheme="minorHAnsi" w:hAnsiTheme="minorHAnsi" w:cstheme="minorHAnsi"/>
          <w:szCs w:val="24"/>
        </w:rPr>
      </w:pPr>
    </w:p>
    <w:p w14:paraId="0B858CCC" w14:textId="77777777" w:rsidR="009460D1" w:rsidRPr="00E51F29" w:rsidRDefault="009460D1"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lastRenderedPageBreak/>
        <w:t>Observation checklist</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7405BF" w:rsidRPr="00E51F29" w14:paraId="272F1A22" w14:textId="77777777" w:rsidTr="00EE228D">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10DD785B" w14:textId="77777777" w:rsidR="007405BF" w:rsidRPr="00E51F29" w:rsidRDefault="007405BF"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1B5F0427" w14:textId="77777777" w:rsidR="007405BF" w:rsidRPr="00E51F29" w:rsidRDefault="007405BF"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7405BF" w:rsidRPr="00E51F29" w14:paraId="6CC93C47" w14:textId="77777777" w:rsidTr="00EE228D">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550A50E5" w14:textId="77777777" w:rsidR="007405BF" w:rsidRPr="00E51F29" w:rsidRDefault="007405BF"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07CE4EC7" w14:textId="77777777" w:rsidR="007405BF" w:rsidRPr="00E51F29" w:rsidRDefault="007405BF"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10B0E18B" w14:textId="77777777" w:rsidR="007405BF" w:rsidRPr="00E51F29" w:rsidRDefault="007405BF"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7405BF" w:rsidRPr="00E51F29" w14:paraId="3AB3E9D5"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7F1A6521" w14:textId="7693E629" w:rsidR="007405BF" w:rsidRPr="00E51F29" w:rsidRDefault="007405BF"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Preparation of workplace</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32A68E36"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3AAA84C2"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r>
      <w:tr w:rsidR="007405BF" w:rsidRPr="00E51F29" w14:paraId="26FC52F8"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0A64ECC3" w14:textId="2026570C" w:rsidR="007405BF" w:rsidRPr="00E51F29" w:rsidRDefault="007405BF"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Cleanness of workplace are indicated</w:t>
            </w:r>
          </w:p>
        </w:tc>
        <w:tc>
          <w:tcPr>
            <w:tcW w:w="1536" w:type="dxa"/>
            <w:tcBorders>
              <w:top w:val="single" w:sz="4" w:space="0" w:color="000000"/>
              <w:left w:val="single" w:sz="4" w:space="0" w:color="000000"/>
              <w:bottom w:val="single" w:sz="4" w:space="0" w:color="000000"/>
              <w:right w:val="single" w:sz="4" w:space="0" w:color="000000"/>
            </w:tcBorders>
          </w:tcPr>
          <w:p w14:paraId="5CDB9C53"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00911CA"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r>
      <w:tr w:rsidR="007405BF" w:rsidRPr="00E51F29" w14:paraId="00D9DFB1"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hideMark/>
          </w:tcPr>
          <w:p w14:paraId="231E64AD" w14:textId="3868E706" w:rsidR="007405BF" w:rsidRPr="00E51F29" w:rsidRDefault="007405BF"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PPE are respected</w:t>
            </w:r>
          </w:p>
        </w:tc>
        <w:tc>
          <w:tcPr>
            <w:tcW w:w="1536" w:type="dxa"/>
            <w:tcBorders>
              <w:top w:val="single" w:sz="4" w:space="0" w:color="000000"/>
              <w:left w:val="single" w:sz="4" w:space="0" w:color="000000"/>
              <w:bottom w:val="single" w:sz="4" w:space="0" w:color="000000"/>
              <w:right w:val="single" w:sz="4" w:space="0" w:color="000000"/>
            </w:tcBorders>
          </w:tcPr>
          <w:p w14:paraId="60090196"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548EAEEF"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r>
      <w:tr w:rsidR="007405BF" w:rsidRPr="00E51F29" w14:paraId="0165FBE8"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41674D1C" w14:textId="725B9EAC" w:rsidR="007405BF" w:rsidRPr="00E51F29" w:rsidRDefault="007405BF"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Safety measurement are respected</w:t>
            </w:r>
          </w:p>
        </w:tc>
        <w:tc>
          <w:tcPr>
            <w:tcW w:w="1536" w:type="dxa"/>
            <w:tcBorders>
              <w:top w:val="single" w:sz="4" w:space="0" w:color="000000"/>
              <w:left w:val="single" w:sz="4" w:space="0" w:color="000000"/>
              <w:bottom w:val="single" w:sz="4" w:space="0" w:color="000000"/>
              <w:right w:val="single" w:sz="4" w:space="0" w:color="000000"/>
            </w:tcBorders>
          </w:tcPr>
          <w:p w14:paraId="330613C6"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B3167C1"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r>
      <w:tr w:rsidR="007405BF" w:rsidRPr="00E51F29" w14:paraId="07D89CDE"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407DADE0" w14:textId="26987F2D" w:rsidR="007405BF" w:rsidRPr="00E51F29" w:rsidRDefault="007405BF"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Sign posts for safety are mentioned</w:t>
            </w:r>
          </w:p>
        </w:tc>
        <w:tc>
          <w:tcPr>
            <w:tcW w:w="1536" w:type="dxa"/>
            <w:tcBorders>
              <w:top w:val="single" w:sz="4" w:space="0" w:color="000000"/>
              <w:left w:val="single" w:sz="4" w:space="0" w:color="000000"/>
              <w:bottom w:val="single" w:sz="4" w:space="0" w:color="000000"/>
              <w:right w:val="single" w:sz="4" w:space="0" w:color="000000"/>
            </w:tcBorders>
          </w:tcPr>
          <w:p w14:paraId="308445DD"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5D790C45" w14:textId="77777777" w:rsidR="007405BF" w:rsidRPr="00E51F29" w:rsidRDefault="007405BF" w:rsidP="00A02AF5">
            <w:pPr>
              <w:pStyle w:val="TableParagraph"/>
              <w:spacing w:line="276" w:lineRule="auto"/>
              <w:rPr>
                <w:rFonts w:asciiTheme="minorHAnsi" w:hAnsiTheme="minorHAnsi" w:cstheme="minorHAnsi"/>
                <w:sz w:val="24"/>
                <w:szCs w:val="24"/>
                <w:lang w:val="en-GB"/>
              </w:rPr>
            </w:pPr>
          </w:p>
        </w:tc>
      </w:tr>
    </w:tbl>
    <w:bookmarkStart w:id="52" w:name="_Toc132709693" w:displacedByCustomXml="next"/>
    <w:sdt>
      <w:sdtPr>
        <w:rPr>
          <w:rFonts w:ascii="Calibri" w:eastAsia="Calibri" w:hAnsi="Calibri" w:cs="Calibri"/>
          <w:b w:val="0"/>
          <w:sz w:val="24"/>
          <w:szCs w:val="22"/>
        </w:rPr>
        <w:id w:val="1764032655"/>
        <w:docPartObj>
          <w:docPartGallery w:val="Bibliographies"/>
          <w:docPartUnique/>
        </w:docPartObj>
      </w:sdtPr>
      <w:sdtEndPr>
        <w:rPr>
          <w:szCs w:val="24"/>
        </w:rPr>
      </w:sdtEndPr>
      <w:sdtContent>
        <w:p w14:paraId="4CD32177" w14:textId="440CA7EC" w:rsidR="001337BE" w:rsidRPr="00E51F29" w:rsidRDefault="001337BE" w:rsidP="0028322B">
          <w:pPr>
            <w:pStyle w:val="Heading1"/>
          </w:pPr>
          <w:r w:rsidRPr="00E51F29">
            <w:t>References</w:t>
          </w:r>
          <w:bookmarkEnd w:id="52"/>
        </w:p>
        <w:sdt>
          <w:sdtPr>
            <w:rPr>
              <w:rFonts w:asciiTheme="minorHAnsi" w:hAnsiTheme="minorHAnsi" w:cstheme="minorHAnsi"/>
              <w:szCs w:val="24"/>
            </w:rPr>
            <w:id w:val="-573587230"/>
            <w:bibliography/>
          </w:sdtPr>
          <w:sdtContent>
            <w:p w14:paraId="001A0751" w14:textId="77777777"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szCs w:val="24"/>
                </w:rPr>
                <w:fldChar w:fldCharType="begin"/>
              </w:r>
              <w:r w:rsidRPr="00E51F29">
                <w:rPr>
                  <w:rFonts w:asciiTheme="minorHAnsi" w:hAnsiTheme="minorHAnsi" w:cstheme="minorHAnsi"/>
                  <w:szCs w:val="24"/>
                </w:rPr>
                <w:instrText xml:space="preserve"> BIBLIOGRAPHY </w:instrText>
              </w:r>
              <w:r w:rsidRPr="00E51F29">
                <w:rPr>
                  <w:rFonts w:asciiTheme="minorHAnsi" w:hAnsiTheme="minorHAnsi" w:cstheme="minorHAnsi"/>
                  <w:szCs w:val="24"/>
                </w:rPr>
                <w:fldChar w:fldCharType="separate"/>
              </w:r>
              <w:r w:rsidRPr="00E51F29">
                <w:rPr>
                  <w:rFonts w:asciiTheme="minorHAnsi" w:hAnsiTheme="minorHAnsi" w:cstheme="minorHAnsi"/>
                  <w:noProof/>
                  <w:szCs w:val="24"/>
                </w:rPr>
                <w:t xml:space="preserve">Blvd, 5. F. (2017). </w:t>
              </w:r>
              <w:r w:rsidRPr="00E51F29">
                <w:rPr>
                  <w:rFonts w:asciiTheme="minorHAnsi" w:hAnsiTheme="minorHAnsi" w:cstheme="minorHAnsi"/>
                  <w:i/>
                  <w:iCs/>
                  <w:noProof/>
                  <w:szCs w:val="24"/>
                </w:rPr>
                <w:t>METHOD OF TEST FOR SAND EQUIVALENT.</w:t>
              </w:r>
              <w:r w:rsidRPr="00E51F29">
                <w:rPr>
                  <w:rFonts w:asciiTheme="minorHAnsi" w:hAnsiTheme="minorHAnsi" w:cstheme="minorHAnsi"/>
                  <w:noProof/>
                  <w:szCs w:val="24"/>
                </w:rPr>
                <w:t xml:space="preserve"> CALIFORNIA: Sacramento, California 95819-4612.</w:t>
              </w:r>
            </w:p>
            <w:p w14:paraId="019770AB" w14:textId="77777777"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noProof/>
                  <w:szCs w:val="24"/>
                </w:rPr>
                <w:t xml:space="preserve">NIKOLAIDES*, A., &amp; M. SARAFIDOU, E. (2007). </w:t>
              </w:r>
              <w:r w:rsidRPr="00E51F29">
                <w:rPr>
                  <w:rFonts w:asciiTheme="minorHAnsi" w:hAnsiTheme="minorHAnsi" w:cstheme="minorHAnsi"/>
                  <w:i/>
                  <w:iCs/>
                  <w:noProof/>
                  <w:szCs w:val="24"/>
                </w:rPr>
                <w:t>SAND EQUIVALENT AND METHYLENE BLUE VALUE OF.</w:t>
              </w:r>
              <w:r w:rsidRPr="00E51F29">
                <w:rPr>
                  <w:rFonts w:asciiTheme="minorHAnsi" w:hAnsiTheme="minorHAnsi" w:cstheme="minorHAnsi"/>
                  <w:noProof/>
                  <w:szCs w:val="24"/>
                </w:rPr>
                <w:t xml:space="preserve"> Thessaloniki: Aristotle University of Thessaloniki.</w:t>
              </w:r>
            </w:p>
            <w:p w14:paraId="29C9F31E" w14:textId="134B9468"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i/>
                  <w:iCs/>
                  <w:noProof/>
                  <w:szCs w:val="24"/>
                </w:rPr>
                <w:t>Soil and Aggregate Sample Preparation.</w:t>
              </w:r>
              <w:r w:rsidRPr="00E51F29">
                <w:rPr>
                  <w:rFonts w:asciiTheme="minorHAnsi" w:hAnsiTheme="minorHAnsi" w:cstheme="minorHAnsi"/>
                  <w:noProof/>
                  <w:szCs w:val="24"/>
                </w:rPr>
                <w:t xml:space="preserve"> (2011). California: BUSINESS, TRANSPORTATION AND HOUSING AGENCY.</w:t>
              </w:r>
            </w:p>
            <w:p w14:paraId="287AC260" w14:textId="046D0E68" w:rsidR="007405BF" w:rsidRPr="00E51F29" w:rsidRDefault="001337BE" w:rsidP="00A02AF5">
              <w:pPr>
                <w:spacing w:line="276" w:lineRule="auto"/>
                <w:rPr>
                  <w:rFonts w:asciiTheme="minorHAnsi" w:hAnsiTheme="minorHAnsi" w:cstheme="minorHAnsi"/>
                  <w:szCs w:val="24"/>
                </w:rPr>
              </w:pPr>
              <w:r w:rsidRPr="00E51F29">
                <w:rPr>
                  <w:rFonts w:asciiTheme="minorHAnsi" w:hAnsiTheme="minorHAnsi" w:cstheme="minorHAnsi"/>
                  <w:b/>
                  <w:bCs/>
                  <w:noProof/>
                  <w:szCs w:val="24"/>
                </w:rPr>
                <w:fldChar w:fldCharType="end"/>
              </w:r>
            </w:p>
          </w:sdtContent>
        </w:sdt>
      </w:sdtContent>
    </w:sdt>
    <w:p w14:paraId="655CF081" w14:textId="2ACF1694" w:rsidR="00A23205"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w:t>
      </w:r>
    </w:p>
    <w:p w14:paraId="71876EEB" w14:textId="77777777" w:rsidR="00A95FF5" w:rsidRDefault="00A95FF5" w:rsidP="00A02AF5">
      <w:pPr>
        <w:spacing w:line="276" w:lineRule="auto"/>
        <w:rPr>
          <w:rFonts w:asciiTheme="minorHAnsi" w:hAnsiTheme="minorHAnsi" w:cstheme="minorHAnsi"/>
          <w:szCs w:val="24"/>
        </w:rPr>
      </w:pPr>
    </w:p>
    <w:p w14:paraId="55A9CEBB" w14:textId="77777777" w:rsidR="00A95FF5" w:rsidRDefault="00A95FF5" w:rsidP="00A02AF5">
      <w:pPr>
        <w:spacing w:line="276" w:lineRule="auto"/>
        <w:rPr>
          <w:rFonts w:asciiTheme="minorHAnsi" w:hAnsiTheme="minorHAnsi" w:cstheme="minorHAnsi"/>
          <w:szCs w:val="24"/>
        </w:rPr>
      </w:pPr>
    </w:p>
    <w:p w14:paraId="5E212099" w14:textId="77777777" w:rsidR="00A95FF5" w:rsidRDefault="00A95FF5" w:rsidP="00A02AF5">
      <w:pPr>
        <w:spacing w:line="276" w:lineRule="auto"/>
        <w:rPr>
          <w:rFonts w:asciiTheme="minorHAnsi" w:hAnsiTheme="minorHAnsi" w:cstheme="minorHAnsi"/>
          <w:szCs w:val="24"/>
        </w:rPr>
      </w:pPr>
    </w:p>
    <w:p w14:paraId="03AFE741" w14:textId="77777777" w:rsidR="00A95FF5" w:rsidRDefault="00A95FF5" w:rsidP="00A02AF5">
      <w:pPr>
        <w:spacing w:line="276" w:lineRule="auto"/>
        <w:rPr>
          <w:rFonts w:asciiTheme="minorHAnsi" w:hAnsiTheme="minorHAnsi" w:cstheme="minorHAnsi"/>
          <w:szCs w:val="24"/>
        </w:rPr>
      </w:pPr>
    </w:p>
    <w:p w14:paraId="6356E802" w14:textId="77777777" w:rsidR="00A95FF5" w:rsidRDefault="00A95FF5" w:rsidP="00A02AF5">
      <w:pPr>
        <w:spacing w:line="276" w:lineRule="auto"/>
        <w:rPr>
          <w:rFonts w:asciiTheme="minorHAnsi" w:hAnsiTheme="minorHAnsi" w:cstheme="minorHAnsi"/>
          <w:szCs w:val="24"/>
        </w:rPr>
      </w:pPr>
    </w:p>
    <w:p w14:paraId="24F46C9F" w14:textId="77777777" w:rsidR="00A95FF5" w:rsidRDefault="00A95FF5" w:rsidP="00A02AF5">
      <w:pPr>
        <w:spacing w:line="276" w:lineRule="auto"/>
        <w:rPr>
          <w:rFonts w:asciiTheme="minorHAnsi" w:hAnsiTheme="minorHAnsi" w:cstheme="minorHAnsi"/>
          <w:szCs w:val="24"/>
        </w:rPr>
      </w:pPr>
    </w:p>
    <w:p w14:paraId="74734E7E" w14:textId="77777777" w:rsidR="00A95FF5" w:rsidRDefault="00A95FF5" w:rsidP="00A02AF5">
      <w:pPr>
        <w:spacing w:line="276" w:lineRule="auto"/>
        <w:rPr>
          <w:rFonts w:asciiTheme="minorHAnsi" w:hAnsiTheme="minorHAnsi" w:cstheme="minorHAnsi"/>
          <w:szCs w:val="24"/>
        </w:rPr>
      </w:pPr>
    </w:p>
    <w:p w14:paraId="7381B599" w14:textId="77777777" w:rsidR="00A95FF5" w:rsidRDefault="00A95FF5" w:rsidP="00A02AF5">
      <w:pPr>
        <w:spacing w:line="276" w:lineRule="auto"/>
        <w:rPr>
          <w:rFonts w:asciiTheme="minorHAnsi" w:hAnsiTheme="minorHAnsi" w:cstheme="minorHAnsi"/>
          <w:szCs w:val="24"/>
        </w:rPr>
      </w:pPr>
    </w:p>
    <w:p w14:paraId="4862E36C" w14:textId="77777777" w:rsidR="00A95FF5" w:rsidRDefault="00A95FF5" w:rsidP="00A02AF5">
      <w:pPr>
        <w:spacing w:line="276" w:lineRule="auto"/>
        <w:rPr>
          <w:rFonts w:asciiTheme="minorHAnsi" w:hAnsiTheme="minorHAnsi" w:cstheme="minorHAnsi"/>
          <w:szCs w:val="24"/>
        </w:rPr>
      </w:pPr>
    </w:p>
    <w:p w14:paraId="78B4447E" w14:textId="77777777" w:rsidR="00A95FF5" w:rsidRDefault="00A95FF5" w:rsidP="00A02AF5">
      <w:pPr>
        <w:spacing w:line="276" w:lineRule="auto"/>
        <w:rPr>
          <w:rFonts w:asciiTheme="minorHAnsi" w:hAnsiTheme="minorHAnsi" w:cstheme="minorHAnsi"/>
          <w:szCs w:val="24"/>
        </w:rPr>
      </w:pPr>
    </w:p>
    <w:p w14:paraId="48914D80" w14:textId="77777777" w:rsidR="00A95FF5" w:rsidRDefault="00A95FF5" w:rsidP="00D23D29">
      <w:pPr>
        <w:pStyle w:val="Heading1"/>
      </w:pPr>
      <w:bookmarkStart w:id="53" w:name="_Toc132709694"/>
    </w:p>
    <w:bookmarkEnd w:id="53"/>
    <w:p w14:paraId="5990767F" w14:textId="77777777" w:rsidR="00D23D29" w:rsidRDefault="00D23D29" w:rsidP="00A02AF5">
      <w:pPr>
        <w:spacing w:line="276" w:lineRule="auto"/>
        <w:rPr>
          <w:rFonts w:asciiTheme="minorHAnsi" w:hAnsiTheme="minorHAnsi" w:cstheme="minorHAnsi"/>
          <w:szCs w:val="24"/>
        </w:rPr>
      </w:pPr>
    </w:p>
    <w:p w14:paraId="78AF88DE" w14:textId="77777777" w:rsidR="00A95FF5" w:rsidRPr="0028322B" w:rsidRDefault="00A95FF5" w:rsidP="00A95FF5">
      <w:pPr>
        <w:pStyle w:val="Heading1"/>
      </w:pPr>
      <w:r w:rsidRPr="0028322B">
        <w:lastRenderedPageBreak/>
        <w:t>Learning Unit 2: Determine quantity of clay and silt in sand</w:t>
      </w:r>
    </w:p>
    <w:p w14:paraId="46384B5A" w14:textId="77777777" w:rsidR="00A95FF5" w:rsidRPr="00E51F29" w:rsidRDefault="00A95FF5" w:rsidP="00A02AF5">
      <w:pPr>
        <w:spacing w:line="276" w:lineRule="auto"/>
        <w:rPr>
          <w:rFonts w:asciiTheme="minorHAnsi" w:hAnsiTheme="minorHAnsi" w:cstheme="minorHAnsi"/>
          <w:szCs w:val="24"/>
        </w:rPr>
      </w:pPr>
    </w:p>
    <w:tbl>
      <w:tblPr>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6"/>
      </w:tblGrid>
      <w:tr w:rsidR="00A23205" w:rsidRPr="00E51F29" w14:paraId="5D89C3F3" w14:textId="77777777" w:rsidTr="0056261D">
        <w:trPr>
          <w:trHeight w:val="6291"/>
        </w:trPr>
        <w:tc>
          <w:tcPr>
            <w:tcW w:w="9766" w:type="dxa"/>
          </w:tcPr>
          <w:p w14:paraId="39837E66" w14:textId="273031DA" w:rsidR="00A23205" w:rsidRPr="00D23D29" w:rsidRDefault="00A23205" w:rsidP="00A02AF5">
            <w:pPr>
              <w:spacing w:line="276" w:lineRule="auto"/>
              <w:jc w:val="center"/>
              <w:rPr>
                <w:rFonts w:asciiTheme="minorHAnsi" w:hAnsiTheme="minorHAnsi" w:cstheme="minorHAnsi"/>
                <w:b/>
                <w:sz w:val="28"/>
                <w:szCs w:val="28"/>
              </w:rPr>
            </w:pPr>
            <w:r w:rsidRPr="00D23D29">
              <w:rPr>
                <w:rFonts w:asciiTheme="minorHAnsi" w:hAnsiTheme="minorHAnsi" w:cstheme="minorHAnsi"/>
                <w:b/>
                <w:sz w:val="28"/>
                <w:szCs w:val="28"/>
              </w:rPr>
              <w:t xml:space="preserve">Picture/s reflecting the Learning unit </w:t>
            </w:r>
            <w:r w:rsidR="0056261D" w:rsidRPr="00D23D29">
              <w:rPr>
                <w:rFonts w:asciiTheme="minorHAnsi" w:hAnsiTheme="minorHAnsi" w:cstheme="minorHAnsi"/>
                <w:b/>
                <w:sz w:val="28"/>
                <w:szCs w:val="28"/>
              </w:rPr>
              <w:t>2</w:t>
            </w:r>
          </w:p>
          <w:p w14:paraId="5EFA3B2B" w14:textId="77777777" w:rsidR="00A23205" w:rsidRPr="00E51F29" w:rsidRDefault="0056261D" w:rsidP="00A02AF5">
            <w:pPr>
              <w:spacing w:line="276" w:lineRule="auto"/>
              <w:rPr>
                <w:rFonts w:asciiTheme="minorHAnsi" w:hAnsiTheme="minorHAnsi" w:cstheme="minorHAnsi"/>
                <w:noProof/>
                <w:szCs w:val="24"/>
              </w:rPr>
            </w:pPr>
            <w:r w:rsidRPr="00E51F29">
              <w:rPr>
                <w:rFonts w:asciiTheme="minorHAnsi" w:eastAsia="Times New Roman" w:hAnsiTheme="minorHAnsi" w:cstheme="minorHAnsi"/>
                <w:noProof/>
                <w:color w:val="555555"/>
                <w:szCs w:val="24"/>
                <w:lang w:val="en-US" w:eastAsia="en-US"/>
              </w:rPr>
              <w:drawing>
                <wp:anchor distT="0" distB="0" distL="0" distR="0" simplePos="0" relativeHeight="251710464" behindDoc="0" locked="0" layoutInCell="1" allowOverlap="0" wp14:anchorId="6C0C193F" wp14:editId="11E8AB29">
                  <wp:simplePos x="0" y="0"/>
                  <wp:positionH relativeFrom="column">
                    <wp:posOffset>3042920</wp:posOffset>
                  </wp:positionH>
                  <wp:positionV relativeFrom="line">
                    <wp:posOffset>9525</wp:posOffset>
                  </wp:positionV>
                  <wp:extent cx="2895600" cy="3496394"/>
                  <wp:effectExtent l="0" t="0" r="0" b="8890"/>
                  <wp:wrapNone/>
                  <wp:docPr id="1046444202" name="Picture 14" descr="Sample in Graduated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in Graduated Cyli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3496394"/>
                          </a:xfrm>
                          <a:prstGeom prst="rect">
                            <a:avLst/>
                          </a:prstGeom>
                          <a:noFill/>
                          <a:ln>
                            <a:noFill/>
                          </a:ln>
                        </pic:spPr>
                      </pic:pic>
                    </a:graphicData>
                  </a:graphic>
                  <wp14:sizeRelH relativeFrom="page">
                    <wp14:pctWidth>0</wp14:pctWidth>
                  </wp14:sizeRelH>
                  <wp14:sizeRelV relativeFrom="page">
                    <wp14:pctHeight>0</wp14:pctHeight>
                  </wp14:sizeRelV>
                </wp:anchor>
              </w:drawing>
            </w:r>
            <w:r w:rsidR="00A23205" w:rsidRPr="00E51F29">
              <w:rPr>
                <w:rFonts w:asciiTheme="minorHAnsi" w:hAnsiTheme="minorHAnsi" w:cstheme="minorHAnsi"/>
                <w:noProof/>
                <w:szCs w:val="24"/>
                <w:lang w:val="en-US" w:eastAsia="en-US"/>
              </w:rPr>
              <w:drawing>
                <wp:inline distT="0" distB="0" distL="0" distR="0" wp14:anchorId="67D8012D" wp14:editId="3F306497">
                  <wp:extent cx="2961574" cy="3505200"/>
                  <wp:effectExtent l="0" t="0" r="0" b="0"/>
                  <wp:docPr id="1314879667" name="Picture 131487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5796" name=""/>
                          <pic:cNvPicPr/>
                        </pic:nvPicPr>
                        <pic:blipFill rotWithShape="1">
                          <a:blip r:embed="rId10"/>
                          <a:srcRect l="2278" r="13896"/>
                          <a:stretch/>
                        </pic:blipFill>
                        <pic:spPr bwMode="auto">
                          <a:xfrm>
                            <a:off x="0" y="0"/>
                            <a:ext cx="2983411" cy="3531046"/>
                          </a:xfrm>
                          <a:prstGeom prst="rect">
                            <a:avLst/>
                          </a:prstGeom>
                          <a:ln>
                            <a:noFill/>
                          </a:ln>
                          <a:extLst>
                            <a:ext uri="{53640926-AAD7-44D8-BBD7-CCE9431645EC}">
                              <a14:shadowObscured xmlns:a14="http://schemas.microsoft.com/office/drawing/2010/main"/>
                            </a:ext>
                          </a:extLst>
                        </pic:spPr>
                      </pic:pic>
                    </a:graphicData>
                  </a:graphic>
                </wp:inline>
              </w:drawing>
            </w:r>
            <w:r w:rsidR="00A23205" w:rsidRPr="00E51F29">
              <w:rPr>
                <w:rFonts w:asciiTheme="minorHAnsi" w:hAnsiTheme="minorHAnsi" w:cstheme="minorHAnsi"/>
                <w:noProof/>
                <w:szCs w:val="24"/>
              </w:rPr>
              <w:t xml:space="preserve"> </w:t>
            </w:r>
          </w:p>
          <w:p w14:paraId="0494DA5D" w14:textId="13425A08" w:rsidR="00580836" w:rsidRPr="00E51F29" w:rsidRDefault="00580836" w:rsidP="00A02AF5">
            <w:pPr>
              <w:spacing w:line="276" w:lineRule="auto"/>
              <w:rPr>
                <w:rFonts w:asciiTheme="minorHAnsi" w:hAnsiTheme="minorHAnsi" w:cstheme="minorHAnsi"/>
                <w:b/>
                <w:bCs/>
                <w:szCs w:val="24"/>
              </w:rPr>
            </w:pPr>
            <w:r w:rsidRPr="00E51F29">
              <w:rPr>
                <w:rFonts w:asciiTheme="minorHAnsi" w:hAnsiTheme="minorHAnsi" w:cstheme="minorHAnsi"/>
                <w:b/>
                <w:bCs/>
                <w:noProof/>
                <w:szCs w:val="24"/>
              </w:rPr>
              <w:t xml:space="preserve">Picture </w:t>
            </w:r>
            <w:r w:rsidR="007A3D8A">
              <w:rPr>
                <w:rFonts w:asciiTheme="minorHAnsi" w:hAnsiTheme="minorHAnsi" w:cstheme="minorHAnsi"/>
                <w:b/>
                <w:bCs/>
                <w:noProof/>
                <w:szCs w:val="24"/>
              </w:rPr>
              <w:t>2.1</w:t>
            </w:r>
            <w:r w:rsidRPr="00E51F29">
              <w:rPr>
                <w:rFonts w:asciiTheme="minorHAnsi" w:hAnsiTheme="minorHAnsi" w:cstheme="minorHAnsi"/>
                <w:b/>
                <w:bCs/>
                <w:noProof/>
                <w:szCs w:val="24"/>
              </w:rPr>
              <w:t>: Representing the quantity of clay and silt in sand</w:t>
            </w:r>
            <w:r w:rsidR="007A3D8A">
              <w:rPr>
                <w:rFonts w:asciiTheme="minorHAnsi" w:hAnsiTheme="minorHAnsi" w:cstheme="minorHAnsi"/>
                <w:b/>
                <w:bCs/>
                <w:noProof/>
                <w:szCs w:val="24"/>
              </w:rPr>
              <w:t xml:space="preserve"> </w:t>
            </w:r>
            <w:sdt>
              <w:sdtPr>
                <w:rPr>
                  <w:rFonts w:asciiTheme="minorHAnsi" w:hAnsiTheme="minorHAnsi" w:cstheme="minorHAnsi"/>
                  <w:b/>
                  <w:bCs/>
                  <w:szCs w:val="24"/>
                </w:rPr>
                <w:id w:val="870029456"/>
                <w:citation/>
              </w:sdtPr>
              <w:sdtContent>
                <w:r w:rsidR="007A3D8A">
                  <w:rPr>
                    <w:rFonts w:asciiTheme="minorHAnsi" w:hAnsiTheme="minorHAnsi" w:cstheme="minorHAnsi"/>
                    <w:b/>
                    <w:bCs/>
                    <w:szCs w:val="24"/>
                  </w:rPr>
                  <w:fldChar w:fldCharType="begin"/>
                </w:r>
                <w:r w:rsidR="007A3D8A">
                  <w:rPr>
                    <w:rFonts w:asciiTheme="minorHAnsi" w:hAnsiTheme="minorHAnsi" w:cstheme="minorHAnsi"/>
                    <w:b/>
                    <w:bCs/>
                    <w:szCs w:val="24"/>
                    <w:lang w:val="en-US"/>
                  </w:rPr>
                  <w:instrText xml:space="preserve"> CITATION Ric16 \l 1033 </w:instrText>
                </w:r>
                <w:r w:rsidR="007A3D8A">
                  <w:rPr>
                    <w:rFonts w:asciiTheme="minorHAnsi" w:hAnsiTheme="minorHAnsi" w:cstheme="minorHAnsi"/>
                    <w:b/>
                    <w:bCs/>
                    <w:szCs w:val="24"/>
                  </w:rPr>
                  <w:fldChar w:fldCharType="separate"/>
                </w:r>
                <w:r w:rsidR="007A3D8A" w:rsidRPr="00CD6230">
                  <w:rPr>
                    <w:rFonts w:asciiTheme="minorHAnsi" w:hAnsiTheme="minorHAnsi" w:cstheme="minorHAnsi"/>
                    <w:noProof/>
                    <w:szCs w:val="24"/>
                    <w:lang w:val="en-US"/>
                  </w:rPr>
                  <w:t>(Richardson &amp; Lusher, 2016)</w:t>
                </w:r>
                <w:r w:rsidR="007A3D8A">
                  <w:rPr>
                    <w:rFonts w:asciiTheme="minorHAnsi" w:hAnsiTheme="minorHAnsi" w:cstheme="minorHAnsi"/>
                    <w:b/>
                    <w:bCs/>
                    <w:szCs w:val="24"/>
                  </w:rPr>
                  <w:fldChar w:fldCharType="end"/>
                </w:r>
              </w:sdtContent>
            </w:sdt>
          </w:p>
        </w:tc>
      </w:tr>
    </w:tbl>
    <w:p w14:paraId="092F3AE4"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w:t>
      </w:r>
    </w:p>
    <w:p w14:paraId="73F2E8BC" w14:textId="742E9264" w:rsidR="00A23205" w:rsidRPr="0028322B" w:rsidRDefault="00A23205" w:rsidP="0028322B">
      <w:pPr>
        <w:pStyle w:val="Heading1"/>
      </w:pPr>
      <w:bookmarkStart w:id="54" w:name="_Toc132709695"/>
      <w:r w:rsidRPr="0028322B">
        <w:t xml:space="preserve">STRUCTURE OF LEARNING UNIT </w:t>
      </w:r>
      <w:r w:rsidR="0020484F" w:rsidRPr="0028322B">
        <w:t>2</w:t>
      </w:r>
      <w:bookmarkEnd w:id="54"/>
      <w:r w:rsidRPr="0028322B">
        <w:t xml:space="preserve">     </w:t>
      </w:r>
    </w:p>
    <w:tbl>
      <w:tblP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6"/>
      </w:tblGrid>
      <w:tr w:rsidR="00A23205" w:rsidRPr="0028322B" w14:paraId="59C2E7A1" w14:textId="77777777" w:rsidTr="00AC682F">
        <w:trPr>
          <w:trHeight w:val="1070"/>
        </w:trPr>
        <w:tc>
          <w:tcPr>
            <w:tcW w:w="9256" w:type="dxa"/>
          </w:tcPr>
          <w:p w14:paraId="48D75F12" w14:textId="77777777" w:rsidR="00A23205" w:rsidRPr="0028322B" w:rsidRDefault="00A23205" w:rsidP="00A02AF5">
            <w:pPr>
              <w:tabs>
                <w:tab w:val="left" w:pos="1710"/>
              </w:tabs>
              <w:spacing w:line="276" w:lineRule="auto"/>
              <w:rPr>
                <w:rFonts w:asciiTheme="minorHAnsi" w:hAnsiTheme="minorHAnsi" w:cstheme="minorHAnsi"/>
                <w:b/>
                <w:sz w:val="28"/>
                <w:szCs w:val="28"/>
              </w:rPr>
            </w:pPr>
            <w:r w:rsidRPr="0028322B">
              <w:rPr>
                <w:rFonts w:asciiTheme="minorHAnsi" w:hAnsiTheme="minorHAnsi" w:cstheme="minorHAnsi"/>
                <w:b/>
                <w:sz w:val="28"/>
                <w:szCs w:val="28"/>
              </w:rPr>
              <w:t>Learning outcomes:</w:t>
            </w:r>
          </w:p>
          <w:p w14:paraId="0967093D" w14:textId="77777777" w:rsidR="00A23205" w:rsidRPr="0028322B" w:rsidRDefault="00A23205" w:rsidP="00A02AF5">
            <w:pPr>
              <w:tabs>
                <w:tab w:val="left" w:pos="1710"/>
              </w:tabs>
              <w:spacing w:line="276" w:lineRule="auto"/>
              <w:rPr>
                <w:rFonts w:asciiTheme="minorHAnsi" w:hAnsiTheme="minorHAnsi" w:cstheme="minorHAnsi"/>
                <w:b/>
                <w:sz w:val="28"/>
                <w:szCs w:val="28"/>
              </w:rPr>
            </w:pPr>
          </w:p>
          <w:p w14:paraId="50DA1884" w14:textId="155B8A0D" w:rsidR="00A23205" w:rsidRPr="0028322B" w:rsidRDefault="0056261D" w:rsidP="00A02AF5">
            <w:pPr>
              <w:pStyle w:val="ListParagraph"/>
              <w:tabs>
                <w:tab w:val="left" w:pos="1710"/>
              </w:tabs>
              <w:spacing w:line="276" w:lineRule="auto"/>
              <w:ind w:hanging="660"/>
              <w:rPr>
                <w:rFonts w:asciiTheme="minorHAnsi" w:hAnsiTheme="minorHAnsi" w:cstheme="minorHAnsi"/>
                <w:b/>
                <w:sz w:val="28"/>
                <w:szCs w:val="28"/>
              </w:rPr>
            </w:pPr>
            <w:r w:rsidRPr="0028322B">
              <w:rPr>
                <w:rFonts w:asciiTheme="minorHAnsi" w:hAnsiTheme="minorHAnsi" w:cstheme="minorHAnsi"/>
                <w:b/>
                <w:sz w:val="28"/>
                <w:szCs w:val="28"/>
              </w:rPr>
              <w:t>2</w:t>
            </w:r>
            <w:r w:rsidR="00A23205" w:rsidRPr="0028322B">
              <w:rPr>
                <w:rFonts w:asciiTheme="minorHAnsi" w:hAnsiTheme="minorHAnsi" w:cstheme="minorHAnsi"/>
                <w:b/>
                <w:sz w:val="28"/>
                <w:szCs w:val="28"/>
              </w:rPr>
              <w:t xml:space="preserve">.1. </w:t>
            </w:r>
            <w:r w:rsidRPr="0028322B">
              <w:rPr>
                <w:rFonts w:asciiTheme="minorHAnsi" w:hAnsiTheme="minorHAnsi" w:cstheme="minorHAnsi"/>
                <w:b/>
                <w:sz w:val="28"/>
                <w:szCs w:val="28"/>
              </w:rPr>
              <w:t>Deposit sample in the measuring cylinder</w:t>
            </w:r>
          </w:p>
          <w:p w14:paraId="59EB5200" w14:textId="6E2D82C8" w:rsidR="00A23205" w:rsidRPr="0028322B" w:rsidRDefault="0056261D" w:rsidP="00A02AF5">
            <w:pPr>
              <w:pStyle w:val="ListParagraph"/>
              <w:tabs>
                <w:tab w:val="left" w:pos="1710"/>
              </w:tabs>
              <w:spacing w:line="276" w:lineRule="auto"/>
              <w:ind w:hanging="660"/>
              <w:rPr>
                <w:rFonts w:asciiTheme="minorHAnsi" w:hAnsiTheme="minorHAnsi" w:cstheme="minorHAnsi"/>
                <w:b/>
                <w:sz w:val="28"/>
                <w:szCs w:val="28"/>
              </w:rPr>
            </w:pPr>
            <w:r w:rsidRPr="0028322B">
              <w:rPr>
                <w:rFonts w:asciiTheme="minorHAnsi" w:hAnsiTheme="minorHAnsi" w:cstheme="minorHAnsi"/>
                <w:b/>
                <w:sz w:val="28"/>
                <w:szCs w:val="28"/>
              </w:rPr>
              <w:t>2</w:t>
            </w:r>
            <w:r w:rsidR="00A23205" w:rsidRPr="0028322B">
              <w:rPr>
                <w:rFonts w:asciiTheme="minorHAnsi" w:hAnsiTheme="minorHAnsi" w:cstheme="minorHAnsi"/>
                <w:b/>
                <w:sz w:val="28"/>
                <w:szCs w:val="28"/>
              </w:rPr>
              <w:t xml:space="preserve">.2. </w:t>
            </w:r>
            <w:r w:rsidRPr="0028322B">
              <w:rPr>
                <w:rFonts w:asciiTheme="minorHAnsi" w:hAnsiTheme="minorHAnsi" w:cstheme="minorHAnsi"/>
                <w:b/>
                <w:sz w:val="28"/>
                <w:szCs w:val="28"/>
              </w:rPr>
              <w:t>Check the materials in the measuring cylinder</w:t>
            </w:r>
          </w:p>
          <w:p w14:paraId="33B59FDE" w14:textId="6ED12765" w:rsidR="00A23205" w:rsidRPr="0028322B" w:rsidRDefault="0056261D" w:rsidP="00A02AF5">
            <w:pPr>
              <w:pStyle w:val="ListParagraph"/>
              <w:tabs>
                <w:tab w:val="left" w:pos="1710"/>
              </w:tabs>
              <w:spacing w:line="276" w:lineRule="auto"/>
              <w:ind w:hanging="660"/>
              <w:rPr>
                <w:rFonts w:asciiTheme="minorHAnsi" w:hAnsiTheme="minorHAnsi" w:cstheme="minorHAnsi"/>
                <w:b/>
                <w:sz w:val="28"/>
                <w:szCs w:val="28"/>
              </w:rPr>
            </w:pPr>
            <w:r w:rsidRPr="0028322B">
              <w:rPr>
                <w:rFonts w:asciiTheme="minorHAnsi" w:hAnsiTheme="minorHAnsi" w:cstheme="minorHAnsi"/>
                <w:b/>
                <w:sz w:val="28"/>
                <w:szCs w:val="28"/>
              </w:rPr>
              <w:t>2</w:t>
            </w:r>
            <w:r w:rsidR="00A23205" w:rsidRPr="0028322B">
              <w:rPr>
                <w:rFonts w:asciiTheme="minorHAnsi" w:hAnsiTheme="minorHAnsi" w:cstheme="minorHAnsi"/>
                <w:b/>
                <w:sz w:val="28"/>
                <w:szCs w:val="28"/>
              </w:rPr>
              <w:t xml:space="preserve">.3. </w:t>
            </w:r>
            <w:r w:rsidRPr="0028322B">
              <w:rPr>
                <w:rFonts w:asciiTheme="minorHAnsi" w:hAnsiTheme="minorHAnsi" w:cstheme="minorHAnsi"/>
                <w:b/>
                <w:sz w:val="28"/>
                <w:szCs w:val="28"/>
              </w:rPr>
              <w:t>Place the measuring cylinder in 20 minutes for settling and check the level of sand</w:t>
            </w:r>
          </w:p>
        </w:tc>
      </w:tr>
    </w:tbl>
    <w:p w14:paraId="253CFF7B" w14:textId="5E8ABC84" w:rsidR="00A23205" w:rsidRDefault="00A23205" w:rsidP="00A02AF5">
      <w:pPr>
        <w:spacing w:line="276" w:lineRule="auto"/>
        <w:rPr>
          <w:rFonts w:asciiTheme="minorHAnsi" w:hAnsiTheme="minorHAnsi" w:cstheme="minorHAnsi"/>
          <w:szCs w:val="24"/>
        </w:rPr>
      </w:pPr>
    </w:p>
    <w:p w14:paraId="63104D21" w14:textId="77777777" w:rsidR="00AC682F" w:rsidRDefault="00AC682F" w:rsidP="00A02AF5">
      <w:pPr>
        <w:spacing w:line="276" w:lineRule="auto"/>
        <w:rPr>
          <w:rFonts w:asciiTheme="minorHAnsi" w:hAnsiTheme="minorHAnsi" w:cstheme="minorHAnsi"/>
          <w:szCs w:val="24"/>
        </w:rPr>
      </w:pPr>
    </w:p>
    <w:p w14:paraId="2AD232FF" w14:textId="77777777" w:rsidR="00A95FF5" w:rsidRDefault="00A95FF5" w:rsidP="00A02AF5">
      <w:pPr>
        <w:spacing w:line="276" w:lineRule="auto"/>
        <w:rPr>
          <w:rFonts w:asciiTheme="minorHAnsi" w:hAnsiTheme="minorHAnsi" w:cstheme="minorHAnsi"/>
          <w:szCs w:val="24"/>
        </w:rPr>
      </w:pPr>
    </w:p>
    <w:p w14:paraId="288FCA94" w14:textId="77777777" w:rsidR="00A95FF5" w:rsidRDefault="00A95FF5" w:rsidP="00A02AF5">
      <w:pPr>
        <w:spacing w:line="276" w:lineRule="auto"/>
        <w:rPr>
          <w:rFonts w:asciiTheme="minorHAnsi" w:hAnsiTheme="minorHAnsi" w:cstheme="minorHAnsi"/>
          <w:szCs w:val="24"/>
        </w:rPr>
      </w:pPr>
    </w:p>
    <w:p w14:paraId="2F1CBF26" w14:textId="77777777" w:rsidR="00A95FF5" w:rsidRPr="00E51F29" w:rsidRDefault="00A95FF5" w:rsidP="00A02AF5">
      <w:pPr>
        <w:spacing w:line="276" w:lineRule="auto"/>
        <w:rPr>
          <w:rFonts w:asciiTheme="minorHAnsi" w:hAnsiTheme="minorHAnsi" w:cstheme="minorHAnsi"/>
          <w:szCs w:val="24"/>
        </w:rPr>
      </w:pPr>
    </w:p>
    <w:p w14:paraId="3021CC0E" w14:textId="7AAA96F7" w:rsidR="00A23205" w:rsidRDefault="00A23205" w:rsidP="00710D68">
      <w:pPr>
        <w:pStyle w:val="Heading2"/>
      </w:pPr>
      <w:bookmarkStart w:id="55" w:name="_Toc132709696"/>
      <w:r w:rsidRPr="00E51F29">
        <w:rPr>
          <w:bCs/>
        </w:rPr>
        <w:lastRenderedPageBreak/>
        <w:t xml:space="preserve">Learning outcome </w:t>
      </w:r>
      <w:r w:rsidR="0056261D" w:rsidRPr="00E51F29">
        <w:rPr>
          <w:bCs/>
        </w:rPr>
        <w:t>2</w:t>
      </w:r>
      <w:r w:rsidRPr="00E51F29">
        <w:rPr>
          <w:bCs/>
        </w:rPr>
        <w:t xml:space="preserve">.1 </w:t>
      </w:r>
      <w:r w:rsidR="0056261D" w:rsidRPr="00E51F29">
        <w:t>Deposit sample in the measuring cylinder</w:t>
      </w:r>
      <w:bookmarkEnd w:id="55"/>
    </w:p>
    <w:p w14:paraId="20D56715" w14:textId="77777777" w:rsidR="00D23D29" w:rsidRPr="00D23D29" w:rsidRDefault="00D23D29" w:rsidP="00D23D29">
      <w:pPr>
        <w:rPr>
          <w:lang w:val="en-US" w:eastAsia="en-US"/>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23205" w:rsidRPr="00E51F29" w14:paraId="16CCAD02" w14:textId="77777777" w:rsidTr="006B01FF">
        <w:trPr>
          <w:trHeight w:val="841"/>
        </w:trPr>
        <w:tc>
          <w:tcPr>
            <w:tcW w:w="9148" w:type="dxa"/>
            <w:gridSpan w:val="3"/>
            <w:vAlign w:val="center"/>
          </w:tcPr>
          <w:p w14:paraId="1B9DFBAC" w14:textId="11F4270C" w:rsidR="00A23205" w:rsidRPr="00E51F29" w:rsidRDefault="00A23205"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7BD608E4" wp14:editId="5D2005B1">
                  <wp:extent cx="342900" cy="342900"/>
                  <wp:effectExtent l="0" t="0" r="0" b="0"/>
                  <wp:docPr id="1715624452" name="Picture 171562445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E51F29">
              <w:rPr>
                <w:rFonts w:asciiTheme="minorHAnsi" w:hAnsiTheme="minorHAnsi" w:cstheme="minorHAnsi"/>
                <w:b/>
                <w:szCs w:val="24"/>
              </w:rPr>
              <w:t xml:space="preserve">Duration: </w:t>
            </w:r>
            <w:r w:rsidR="0056261D" w:rsidRPr="00E51F29">
              <w:rPr>
                <w:rFonts w:asciiTheme="minorHAnsi" w:hAnsiTheme="minorHAnsi" w:cstheme="minorHAnsi"/>
                <w:b/>
                <w:szCs w:val="24"/>
              </w:rPr>
              <w:t>10hrs</w:t>
            </w:r>
          </w:p>
        </w:tc>
      </w:tr>
      <w:tr w:rsidR="00A23205" w:rsidRPr="00E51F29" w14:paraId="1DC50DD7" w14:textId="77777777" w:rsidTr="00F90A43">
        <w:trPr>
          <w:trHeight w:val="2690"/>
        </w:trPr>
        <w:tc>
          <w:tcPr>
            <w:tcW w:w="9148" w:type="dxa"/>
            <w:gridSpan w:val="3"/>
          </w:tcPr>
          <w:p w14:paraId="4515F00E" w14:textId="35E0441B" w:rsidR="00A23205" w:rsidRPr="00E51F29" w:rsidRDefault="00A23205" w:rsidP="00710D68">
            <w:pPr>
              <w:pStyle w:val="Heading2"/>
            </w:pPr>
            <w:bookmarkStart w:id="56" w:name="_Toc132709697"/>
            <w:bookmarkStart w:id="57" w:name="_Toc132462671"/>
            <w:r w:rsidRPr="00E51F29">
              <w:drawing>
                <wp:inline distT="114300" distB="114300" distL="114300" distR="114300" wp14:anchorId="308742AD" wp14:editId="5015A57D">
                  <wp:extent cx="441325" cy="403860"/>
                  <wp:effectExtent l="0" t="0" r="0" b="0"/>
                  <wp:docPr id="2014994758" name="Picture 2014994758"/>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E51F29">
              <w:t xml:space="preserve">Learning outcome </w:t>
            </w:r>
            <w:r w:rsidR="0056261D" w:rsidRPr="00E51F29">
              <w:t>2.</w:t>
            </w:r>
            <w:r w:rsidRPr="00E51F29">
              <w:t xml:space="preserve">1 </w:t>
            </w:r>
            <w:r w:rsidR="009D1B00" w:rsidRPr="00E51F29">
              <w:t>O</w:t>
            </w:r>
            <w:r w:rsidRPr="00E51F29">
              <w:t>bjectives:</w:t>
            </w:r>
            <w:bookmarkEnd w:id="56"/>
            <w:r w:rsidRPr="00E51F29">
              <w:t xml:space="preserve">  </w:t>
            </w:r>
            <w:bookmarkEnd w:id="57"/>
          </w:p>
          <w:p w14:paraId="75A72A1D"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2907A35B" w14:textId="442153D3"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1. To </w:t>
            </w:r>
            <w:r w:rsidR="00CC3D77" w:rsidRPr="00E51F29">
              <w:rPr>
                <w:rFonts w:asciiTheme="minorHAnsi" w:hAnsiTheme="minorHAnsi" w:cstheme="minorHAnsi"/>
                <w:szCs w:val="24"/>
              </w:rPr>
              <w:t xml:space="preserve">split the sample used </w:t>
            </w:r>
            <w:r w:rsidRPr="00E51F29">
              <w:rPr>
                <w:rFonts w:asciiTheme="minorHAnsi" w:hAnsiTheme="minorHAnsi" w:cstheme="minorHAnsi"/>
                <w:szCs w:val="24"/>
              </w:rPr>
              <w:t>in Sand equivalent</w:t>
            </w:r>
            <w:r w:rsidR="00CC3D77" w:rsidRPr="00E51F29">
              <w:rPr>
                <w:rFonts w:asciiTheme="minorHAnsi" w:hAnsiTheme="minorHAnsi" w:cstheme="minorHAnsi"/>
                <w:szCs w:val="24"/>
              </w:rPr>
              <w:t xml:space="preserve"> test and depositing it in measuring cylinder</w:t>
            </w:r>
          </w:p>
          <w:p w14:paraId="2512A79D" w14:textId="182A5FEC"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2. To </w:t>
            </w:r>
            <w:r w:rsidR="000F2298" w:rsidRPr="00E51F29">
              <w:rPr>
                <w:rFonts w:asciiTheme="minorHAnsi" w:hAnsiTheme="minorHAnsi" w:cstheme="minorHAnsi"/>
                <w:szCs w:val="24"/>
              </w:rPr>
              <w:t>dampen the material to avoid segregation of loss of fines during</w:t>
            </w:r>
            <w:r w:rsidRPr="00E51F29">
              <w:rPr>
                <w:rFonts w:asciiTheme="minorHAnsi" w:hAnsiTheme="minorHAnsi" w:cstheme="minorHAnsi"/>
                <w:szCs w:val="24"/>
              </w:rPr>
              <w:t xml:space="preserve"> sand equivalent</w:t>
            </w:r>
          </w:p>
          <w:p w14:paraId="51D2C464" w14:textId="5388B276"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3. </w:t>
            </w:r>
            <w:r w:rsidR="009D1B00" w:rsidRPr="00E51F29">
              <w:rPr>
                <w:rFonts w:asciiTheme="minorHAnsi" w:hAnsiTheme="minorHAnsi" w:cstheme="minorHAnsi"/>
                <w:szCs w:val="24"/>
              </w:rPr>
              <w:t>To identify</w:t>
            </w:r>
            <w:r w:rsidRPr="00E51F29">
              <w:rPr>
                <w:rFonts w:asciiTheme="minorHAnsi" w:hAnsiTheme="minorHAnsi" w:cstheme="minorHAnsi"/>
                <w:szCs w:val="24"/>
              </w:rPr>
              <w:t xml:space="preserve"> </w:t>
            </w:r>
            <w:r w:rsidR="009D1B00" w:rsidRPr="00E51F29">
              <w:rPr>
                <w:rFonts w:asciiTheme="minorHAnsi" w:hAnsiTheme="minorHAnsi" w:cstheme="minorHAnsi"/>
                <w:szCs w:val="24"/>
              </w:rPr>
              <w:t xml:space="preserve">materials used </w:t>
            </w:r>
            <w:r w:rsidRPr="00E51F29">
              <w:rPr>
                <w:rFonts w:asciiTheme="minorHAnsi" w:hAnsiTheme="minorHAnsi" w:cstheme="minorHAnsi"/>
                <w:szCs w:val="24"/>
              </w:rPr>
              <w:t>to</w:t>
            </w:r>
            <w:r w:rsidR="000D7629" w:rsidRPr="00E51F29">
              <w:rPr>
                <w:rFonts w:asciiTheme="minorHAnsi" w:hAnsiTheme="minorHAnsi" w:cstheme="minorHAnsi"/>
                <w:szCs w:val="24"/>
              </w:rPr>
              <w:t xml:space="preserve"> conduct</w:t>
            </w:r>
            <w:r w:rsidRPr="00E51F29">
              <w:rPr>
                <w:rFonts w:asciiTheme="minorHAnsi" w:hAnsiTheme="minorHAnsi" w:cstheme="minorHAnsi"/>
                <w:szCs w:val="24"/>
              </w:rPr>
              <w:t xml:space="preserve"> th</w:t>
            </w:r>
            <w:r w:rsidR="000D7629" w:rsidRPr="00E51F29">
              <w:rPr>
                <w:rFonts w:asciiTheme="minorHAnsi" w:hAnsiTheme="minorHAnsi" w:cstheme="minorHAnsi"/>
                <w:szCs w:val="24"/>
              </w:rPr>
              <w:t>e</w:t>
            </w:r>
            <w:r w:rsidRPr="00E51F29">
              <w:rPr>
                <w:rFonts w:asciiTheme="minorHAnsi" w:hAnsiTheme="minorHAnsi" w:cstheme="minorHAnsi"/>
                <w:szCs w:val="24"/>
              </w:rPr>
              <w:t xml:space="preserve"> test</w:t>
            </w:r>
          </w:p>
        </w:tc>
      </w:tr>
      <w:tr w:rsidR="00A23205" w:rsidRPr="00E51F29" w14:paraId="369A8C47" w14:textId="77777777" w:rsidTr="006B01FF">
        <w:trPr>
          <w:trHeight w:val="280"/>
        </w:trPr>
        <w:tc>
          <w:tcPr>
            <w:tcW w:w="9148" w:type="dxa"/>
            <w:gridSpan w:val="3"/>
          </w:tcPr>
          <w:p w14:paraId="2BB0BEF5" w14:textId="77777777" w:rsidR="00A23205" w:rsidRPr="0028322B" w:rsidRDefault="00A23205" w:rsidP="00A02AF5">
            <w:pPr>
              <w:spacing w:line="276" w:lineRule="auto"/>
              <w:jc w:val="center"/>
              <w:rPr>
                <w:rFonts w:asciiTheme="minorHAnsi" w:hAnsiTheme="minorHAnsi" w:cstheme="minorHAnsi"/>
                <w:b/>
                <w:sz w:val="28"/>
                <w:szCs w:val="28"/>
              </w:rPr>
            </w:pPr>
            <w:r w:rsidRPr="0028322B">
              <w:rPr>
                <w:rFonts w:asciiTheme="minorHAnsi" w:hAnsiTheme="minorHAnsi" w:cstheme="minorHAnsi"/>
                <w:b/>
                <w:noProof/>
                <w:sz w:val="28"/>
                <w:szCs w:val="28"/>
                <w:lang w:val="en-US" w:eastAsia="en-US"/>
              </w:rPr>
              <w:drawing>
                <wp:inline distT="114300" distB="114300" distL="114300" distR="114300" wp14:anchorId="697A808D" wp14:editId="1BA2A0C1">
                  <wp:extent cx="430389" cy="430389"/>
                  <wp:effectExtent l="0" t="0" r="0" b="0"/>
                  <wp:docPr id="2036946708" name="Picture 203694670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430389" cy="430389"/>
                          </a:xfrm>
                          <a:prstGeom prst="rect">
                            <a:avLst/>
                          </a:prstGeom>
                          <a:ln/>
                        </pic:spPr>
                      </pic:pic>
                    </a:graphicData>
                  </a:graphic>
                </wp:inline>
              </w:drawing>
            </w:r>
            <w:r w:rsidRPr="0028322B">
              <w:rPr>
                <w:rFonts w:asciiTheme="minorHAnsi" w:hAnsiTheme="minorHAnsi" w:cstheme="minorHAnsi"/>
                <w:b/>
                <w:sz w:val="28"/>
                <w:szCs w:val="28"/>
              </w:rPr>
              <w:t>Resources</w:t>
            </w:r>
          </w:p>
        </w:tc>
      </w:tr>
      <w:tr w:rsidR="00A23205" w:rsidRPr="00E51F29" w14:paraId="47A3BE03" w14:textId="77777777" w:rsidTr="006B01FF">
        <w:tc>
          <w:tcPr>
            <w:tcW w:w="3050" w:type="dxa"/>
          </w:tcPr>
          <w:p w14:paraId="62046060" w14:textId="77777777" w:rsidR="00A23205" w:rsidRPr="0028322B" w:rsidRDefault="00A23205" w:rsidP="00A02AF5">
            <w:pPr>
              <w:spacing w:line="276" w:lineRule="auto"/>
              <w:jc w:val="center"/>
              <w:rPr>
                <w:rFonts w:asciiTheme="minorHAnsi" w:hAnsiTheme="minorHAnsi" w:cstheme="minorHAnsi"/>
                <w:b/>
                <w:sz w:val="28"/>
                <w:szCs w:val="28"/>
              </w:rPr>
            </w:pPr>
            <w:r w:rsidRPr="0028322B">
              <w:rPr>
                <w:rFonts w:asciiTheme="minorHAnsi" w:hAnsiTheme="minorHAnsi" w:cstheme="minorHAnsi"/>
                <w:b/>
                <w:sz w:val="28"/>
                <w:szCs w:val="28"/>
              </w:rPr>
              <w:t xml:space="preserve">Equipment </w:t>
            </w:r>
          </w:p>
        </w:tc>
        <w:tc>
          <w:tcPr>
            <w:tcW w:w="3049" w:type="dxa"/>
          </w:tcPr>
          <w:p w14:paraId="5CF221E2" w14:textId="77777777" w:rsidR="00A23205" w:rsidRPr="0028322B" w:rsidRDefault="00A23205" w:rsidP="00A02AF5">
            <w:pPr>
              <w:spacing w:line="276" w:lineRule="auto"/>
              <w:jc w:val="center"/>
              <w:rPr>
                <w:rFonts w:asciiTheme="minorHAnsi" w:hAnsiTheme="minorHAnsi" w:cstheme="minorHAnsi"/>
                <w:b/>
                <w:sz w:val="28"/>
                <w:szCs w:val="28"/>
              </w:rPr>
            </w:pPr>
            <w:r w:rsidRPr="0028322B">
              <w:rPr>
                <w:rFonts w:asciiTheme="minorHAnsi" w:hAnsiTheme="minorHAnsi" w:cstheme="minorHAnsi"/>
                <w:b/>
                <w:sz w:val="28"/>
                <w:szCs w:val="28"/>
              </w:rPr>
              <w:t>Tools</w:t>
            </w:r>
          </w:p>
        </w:tc>
        <w:tc>
          <w:tcPr>
            <w:tcW w:w="3049" w:type="dxa"/>
          </w:tcPr>
          <w:p w14:paraId="500AC13A" w14:textId="77777777" w:rsidR="00A23205" w:rsidRPr="0028322B" w:rsidRDefault="00A23205" w:rsidP="00A02AF5">
            <w:pPr>
              <w:spacing w:line="276" w:lineRule="auto"/>
              <w:jc w:val="center"/>
              <w:rPr>
                <w:rFonts w:asciiTheme="minorHAnsi" w:hAnsiTheme="minorHAnsi" w:cstheme="minorHAnsi"/>
                <w:b/>
                <w:sz w:val="28"/>
                <w:szCs w:val="28"/>
              </w:rPr>
            </w:pPr>
            <w:r w:rsidRPr="0028322B">
              <w:rPr>
                <w:rFonts w:asciiTheme="minorHAnsi" w:hAnsiTheme="minorHAnsi" w:cstheme="minorHAnsi"/>
                <w:b/>
                <w:sz w:val="28"/>
                <w:szCs w:val="28"/>
              </w:rPr>
              <w:t xml:space="preserve">Materials </w:t>
            </w:r>
          </w:p>
        </w:tc>
      </w:tr>
      <w:tr w:rsidR="00A23205" w:rsidRPr="00E51F29" w14:paraId="0E60C717" w14:textId="77777777" w:rsidTr="006B01FF">
        <w:tc>
          <w:tcPr>
            <w:tcW w:w="3050" w:type="dxa"/>
          </w:tcPr>
          <w:p w14:paraId="6FBD612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Oven </w:t>
            </w:r>
          </w:p>
          <w:p w14:paraId="4F456D8F"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Timer </w:t>
            </w:r>
          </w:p>
          <w:p w14:paraId="3588F6F8" w14:textId="77777777" w:rsidR="00A23205" w:rsidRPr="00E51F29" w:rsidRDefault="00000000" w:rsidP="00A02AF5">
            <w:pPr>
              <w:shd w:val="clear" w:color="auto" w:fill="FFFFFF"/>
              <w:spacing w:after="0" w:line="276" w:lineRule="auto"/>
              <w:rPr>
                <w:rFonts w:asciiTheme="minorHAnsi" w:eastAsia="Times New Roman" w:hAnsiTheme="minorHAnsi" w:cstheme="minorHAnsi"/>
                <w:szCs w:val="24"/>
              </w:rPr>
            </w:pPr>
            <w:hyperlink r:id="rId36" w:history="1">
              <w:r w:rsidR="00A23205" w:rsidRPr="00E51F29">
                <w:rPr>
                  <w:rFonts w:asciiTheme="minorHAnsi" w:eastAsia="Times New Roman" w:hAnsiTheme="minorHAnsi" w:cstheme="minorHAnsi"/>
                  <w:szCs w:val="24"/>
                </w:rPr>
                <w:t>Sand Equivalent Shakers</w:t>
              </w:r>
            </w:hyperlink>
          </w:p>
          <w:p w14:paraId="627750C6"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Sample Splitters</w:t>
            </w:r>
          </w:p>
          <w:p w14:paraId="16629D1D"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p>
          <w:p w14:paraId="60322B90" w14:textId="77777777" w:rsidR="00A23205" w:rsidRPr="00E51F29" w:rsidRDefault="00A23205" w:rsidP="00A02AF5">
            <w:pPr>
              <w:spacing w:line="276" w:lineRule="auto"/>
              <w:rPr>
                <w:rFonts w:asciiTheme="minorHAnsi" w:hAnsiTheme="minorHAnsi" w:cstheme="minorHAnsi"/>
                <w:b/>
                <w:szCs w:val="24"/>
              </w:rPr>
            </w:pPr>
          </w:p>
          <w:p w14:paraId="7FBE1ED5" w14:textId="77777777" w:rsidR="00A23205" w:rsidRPr="00E51F29" w:rsidRDefault="00A23205" w:rsidP="00A02AF5">
            <w:pPr>
              <w:spacing w:line="276" w:lineRule="auto"/>
              <w:rPr>
                <w:rFonts w:asciiTheme="minorHAnsi" w:hAnsiTheme="minorHAnsi" w:cstheme="minorHAnsi"/>
                <w:b/>
                <w:szCs w:val="24"/>
              </w:rPr>
            </w:pPr>
          </w:p>
        </w:tc>
        <w:tc>
          <w:tcPr>
            <w:tcW w:w="3049" w:type="dxa"/>
          </w:tcPr>
          <w:p w14:paraId="3BB1C452"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Plastic cylinder </w:t>
            </w:r>
          </w:p>
          <w:p w14:paraId="2DC549D8"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Rubber stopper </w:t>
            </w:r>
          </w:p>
          <w:p w14:paraId="04AEA4F6"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Measuring tin </w:t>
            </w:r>
          </w:p>
          <w:p w14:paraId="3AFB1B67"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t>Scoop</w:t>
            </w:r>
          </w:p>
          <w:p w14:paraId="4E57146F"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Siphon assembly</w:t>
            </w:r>
          </w:p>
          <w:p w14:paraId="7DB7D43E"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Irrigator Tube</w:t>
            </w:r>
          </w:p>
          <w:p w14:paraId="10563A46" w14:textId="77777777" w:rsidR="00A23205" w:rsidRPr="00E51F29" w:rsidRDefault="00000000" w:rsidP="00A02AF5">
            <w:pPr>
              <w:shd w:val="clear" w:color="auto" w:fill="FFFFFF"/>
              <w:spacing w:after="0" w:line="276" w:lineRule="auto"/>
              <w:rPr>
                <w:rFonts w:asciiTheme="minorHAnsi" w:eastAsia="Times New Roman" w:hAnsiTheme="minorHAnsi" w:cstheme="minorHAnsi"/>
                <w:szCs w:val="24"/>
              </w:rPr>
            </w:pPr>
            <w:hyperlink r:id="rId37" w:history="1">
              <w:r w:rsidR="00A23205" w:rsidRPr="00E51F29">
                <w:rPr>
                  <w:rFonts w:asciiTheme="minorHAnsi" w:eastAsia="Times New Roman" w:hAnsiTheme="minorHAnsi" w:cstheme="minorHAnsi"/>
                  <w:szCs w:val="24"/>
                </w:rPr>
                <w:t>Weighted Foot Assembly</w:t>
              </w:r>
            </w:hyperlink>
          </w:p>
          <w:p w14:paraId="57064AB2"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Measuring Tin</w:t>
            </w:r>
          </w:p>
        </w:tc>
        <w:tc>
          <w:tcPr>
            <w:tcW w:w="3049" w:type="dxa"/>
          </w:tcPr>
          <w:p w14:paraId="276C8281"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Stock solution made of:</w:t>
            </w:r>
          </w:p>
          <w:p w14:paraId="08D761A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Calcium chloride</w:t>
            </w:r>
          </w:p>
          <w:p w14:paraId="49CA5F38"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Formaldehyde and</w:t>
            </w:r>
          </w:p>
          <w:p w14:paraId="73B3C47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Glycerine solution</w:t>
            </w:r>
          </w:p>
          <w:p w14:paraId="5285740E"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Mixed with distilled water to get work solution</w:t>
            </w:r>
          </w:p>
          <w:p w14:paraId="067D422F" w14:textId="036BE5F3" w:rsidR="006B01FF" w:rsidRPr="00AC682F"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Fine aggregate</w:t>
            </w:r>
          </w:p>
        </w:tc>
      </w:tr>
      <w:tr w:rsidR="00A23205" w:rsidRPr="00E51F29" w14:paraId="2C323BFB" w14:textId="77777777" w:rsidTr="006B01FF">
        <w:trPr>
          <w:trHeight w:val="280"/>
        </w:trPr>
        <w:tc>
          <w:tcPr>
            <w:tcW w:w="9148" w:type="dxa"/>
            <w:gridSpan w:val="3"/>
          </w:tcPr>
          <w:p w14:paraId="31C271CE"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48FDC56F" wp14:editId="4A8C0B71">
                  <wp:extent cx="424638" cy="507206"/>
                  <wp:effectExtent l="0" t="0" r="0" b="0"/>
                  <wp:docPr id="355972100" name="Picture 35597210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28322B">
              <w:rPr>
                <w:rFonts w:asciiTheme="minorHAnsi" w:hAnsiTheme="minorHAnsi" w:cstheme="minorHAnsi"/>
                <w:b/>
                <w:sz w:val="28"/>
                <w:szCs w:val="28"/>
              </w:rPr>
              <w:t>Advance preparation:</w:t>
            </w:r>
          </w:p>
          <w:p w14:paraId="0B94CB5F" w14:textId="7F6E0849"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prepared materials</w:t>
            </w:r>
            <w:r w:rsidR="00FE4F88" w:rsidRPr="00E51F29">
              <w:rPr>
                <w:rFonts w:asciiTheme="minorHAnsi" w:hAnsiTheme="minorHAnsi" w:cstheme="minorHAnsi"/>
                <w:szCs w:val="24"/>
              </w:rPr>
              <w:t xml:space="preserve"> used to conduct test</w:t>
            </w:r>
            <w:r w:rsidRPr="00E51F29">
              <w:rPr>
                <w:rFonts w:asciiTheme="minorHAnsi" w:hAnsiTheme="minorHAnsi" w:cstheme="minorHAnsi"/>
                <w:szCs w:val="24"/>
              </w:rPr>
              <w:t xml:space="preserve">. </w:t>
            </w:r>
          </w:p>
          <w:p w14:paraId="664AC5B0" w14:textId="77777777"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arranged tools, equipment and materials according to the task to be performed. </w:t>
            </w:r>
          </w:p>
          <w:p w14:paraId="4EC30F64" w14:textId="589F6EC7"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made trainee’s groups in order to facilitate them to work in good conditions.</w:t>
            </w:r>
          </w:p>
        </w:tc>
      </w:tr>
    </w:tbl>
    <w:p w14:paraId="0A4C1DC2" w14:textId="5D3AE72F" w:rsidR="00A23205" w:rsidRDefault="00A23205" w:rsidP="00A02AF5">
      <w:pPr>
        <w:spacing w:line="276" w:lineRule="auto"/>
        <w:rPr>
          <w:rFonts w:asciiTheme="minorHAnsi" w:hAnsiTheme="minorHAnsi" w:cstheme="minorHAnsi"/>
          <w:b/>
          <w:szCs w:val="24"/>
          <w:highlight w:val="red"/>
        </w:rPr>
      </w:pPr>
    </w:p>
    <w:p w14:paraId="755A52C1" w14:textId="77777777" w:rsidR="00A95FF5" w:rsidRDefault="00A95FF5" w:rsidP="00A02AF5">
      <w:pPr>
        <w:spacing w:line="276" w:lineRule="auto"/>
        <w:rPr>
          <w:rFonts w:asciiTheme="minorHAnsi" w:hAnsiTheme="minorHAnsi" w:cstheme="minorHAnsi"/>
          <w:b/>
          <w:szCs w:val="24"/>
          <w:highlight w:val="red"/>
        </w:rPr>
      </w:pPr>
    </w:p>
    <w:p w14:paraId="2CF63F82" w14:textId="77777777" w:rsidR="00A95FF5" w:rsidRDefault="00A95FF5" w:rsidP="00A02AF5">
      <w:pPr>
        <w:spacing w:line="276" w:lineRule="auto"/>
        <w:rPr>
          <w:rFonts w:asciiTheme="minorHAnsi" w:hAnsiTheme="minorHAnsi" w:cstheme="minorHAnsi"/>
          <w:b/>
          <w:szCs w:val="24"/>
          <w:highlight w:val="red"/>
        </w:rPr>
      </w:pPr>
    </w:p>
    <w:p w14:paraId="5AA3343D" w14:textId="77777777" w:rsidR="00A95FF5" w:rsidRPr="00E51F29" w:rsidRDefault="00A95FF5" w:rsidP="00A02AF5">
      <w:pPr>
        <w:spacing w:line="276" w:lineRule="auto"/>
        <w:rPr>
          <w:rFonts w:asciiTheme="minorHAnsi" w:hAnsiTheme="minorHAnsi" w:cstheme="minorHAnsi"/>
          <w:b/>
          <w:szCs w:val="24"/>
          <w:highlight w:val="red"/>
        </w:rPr>
      </w:pPr>
    </w:p>
    <w:p w14:paraId="725D6C48" w14:textId="18501387" w:rsidR="007405BF" w:rsidRPr="00E51F29" w:rsidRDefault="00E9069A" w:rsidP="00A02AF5">
      <w:pPr>
        <w:spacing w:line="276" w:lineRule="auto"/>
        <w:rPr>
          <w:rFonts w:asciiTheme="minorHAnsi" w:hAnsiTheme="minorHAnsi" w:cstheme="minorHAnsi"/>
          <w:b/>
          <w:szCs w:val="24"/>
          <w:highlight w:val="red"/>
        </w:rPr>
      </w:pPr>
      <w:r w:rsidRPr="00847E23">
        <w:rPr>
          <w:rFonts w:asciiTheme="minorHAnsi" w:hAnsiTheme="minorHAnsi" w:cstheme="minorHAnsi"/>
          <w:b/>
          <w:noProof/>
          <w:szCs w:val="24"/>
          <w:lang w:val="en-US" w:eastAsia="en-US"/>
        </w:rPr>
        <w:lastRenderedPageBreak/>
        <w:drawing>
          <wp:anchor distT="0" distB="0" distL="114300" distR="114300" simplePos="0" relativeHeight="251759616" behindDoc="0" locked="0" layoutInCell="1" allowOverlap="1" wp14:anchorId="5309E4BA" wp14:editId="2334BF15">
            <wp:simplePos x="0" y="0"/>
            <wp:positionH relativeFrom="margin">
              <wp:posOffset>-122945</wp:posOffset>
            </wp:positionH>
            <wp:positionV relativeFrom="paragraph">
              <wp:posOffset>-161364</wp:posOffset>
            </wp:positionV>
            <wp:extent cx="5731510" cy="767080"/>
            <wp:effectExtent l="0" t="0" r="2540" b="0"/>
            <wp:wrapNone/>
            <wp:docPr id="1444179627" name="Picture 14441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114C1D98" w14:textId="78410134" w:rsidR="00580836" w:rsidRPr="00E51F29" w:rsidRDefault="008212F6" w:rsidP="008212F6">
      <w:pPr>
        <w:pStyle w:val="Heading3"/>
      </w:pPr>
      <w:bookmarkStart w:id="58" w:name="_Toc132709698"/>
      <w:r>
        <w:t>Content</w:t>
      </w:r>
      <w:r w:rsidR="00580836" w:rsidRPr="00E51F29">
        <w:t xml:space="preserve"> 1</w:t>
      </w:r>
      <w:r w:rsidR="00A23205" w:rsidRPr="00E51F29">
        <w:t xml:space="preserve"> </w:t>
      </w:r>
      <w:r w:rsidR="00580836" w:rsidRPr="00E51F29">
        <w:t>Guideline for deposing sample into measuring Cylinder:</w:t>
      </w:r>
      <w:bookmarkEnd w:id="58"/>
    </w:p>
    <w:p w14:paraId="01420244" w14:textId="77777777" w:rsidR="00A23205" w:rsidRPr="00E51F29" w:rsidRDefault="00A23205" w:rsidP="00A02AF5">
      <w:pPr>
        <w:spacing w:line="276" w:lineRule="auto"/>
        <w:rPr>
          <w:rFonts w:asciiTheme="minorHAnsi" w:hAnsiTheme="minorHAnsi" w:cstheme="minorHAnsi"/>
          <w:szCs w:val="24"/>
          <w:lang w:val="fr-FR"/>
        </w:rPr>
      </w:pPr>
    </w:p>
    <w:tbl>
      <w:tblPr>
        <w:tblStyle w:val="TableGrid"/>
        <w:tblW w:w="0" w:type="auto"/>
        <w:tblLook w:val="04A0" w:firstRow="1" w:lastRow="0" w:firstColumn="1" w:lastColumn="0" w:noHBand="0" w:noVBand="1"/>
      </w:tblPr>
      <w:tblGrid>
        <w:gridCol w:w="9016"/>
      </w:tblGrid>
      <w:tr w:rsidR="00A23205" w:rsidRPr="00E51F29" w14:paraId="50B1E914" w14:textId="77777777" w:rsidTr="00952DBA">
        <w:tc>
          <w:tcPr>
            <w:tcW w:w="9016" w:type="dxa"/>
          </w:tcPr>
          <w:p w14:paraId="5C5D9077" w14:textId="77777777" w:rsidR="00A23205" w:rsidRPr="00E51F29" w:rsidRDefault="00A23205" w:rsidP="00A02AF5">
            <w:pPr>
              <w:spacing w:line="276" w:lineRule="auto"/>
              <w:rPr>
                <w:rFonts w:asciiTheme="minorHAnsi" w:hAnsiTheme="minorHAnsi" w:cstheme="minorHAnsi"/>
                <w:szCs w:val="24"/>
                <w:lang w:val="fr-FR"/>
              </w:rPr>
            </w:pPr>
          </w:p>
          <w:p w14:paraId="41400EAC" w14:textId="13C2277E" w:rsidR="00580836" w:rsidRPr="00E51F29" w:rsidRDefault="00580836"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Split enough material to fill four tin measures to the brim or slightly</w:t>
            </w:r>
            <w:r w:rsidR="00F56AD0" w:rsidRPr="00E51F29">
              <w:rPr>
                <w:rFonts w:asciiTheme="minorHAnsi" w:hAnsiTheme="minorHAnsi" w:cstheme="minorHAnsi"/>
                <w:szCs w:val="24"/>
              </w:rPr>
              <w:t>: provide the most accurate samples when preparing test specimens. The test method tolerates some manual sample dividing methods, but a mechanical splitter has a clear advantage in producing a representative sample.</w:t>
            </w:r>
          </w:p>
          <w:p w14:paraId="0F510676" w14:textId="2138EC5D" w:rsidR="00A23205" w:rsidRPr="00E51F29" w:rsidRDefault="00580836"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dampen the material to avoid segregation of loss of fines during the splitting</w:t>
            </w:r>
            <w:r w:rsidR="00F56AD0" w:rsidRPr="00E51F29">
              <w:rPr>
                <w:rFonts w:asciiTheme="minorHAnsi" w:hAnsiTheme="minorHAnsi" w:cstheme="minorHAnsi"/>
                <w:szCs w:val="24"/>
              </w:rPr>
              <w:t xml:space="preserve"> or quartering operations. </w:t>
            </w:r>
          </w:p>
          <w:p w14:paraId="12FEB6A7" w14:textId="43BD80F5" w:rsidR="006B01FF" w:rsidRPr="00E51F29" w:rsidRDefault="00580836"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 xml:space="preserve">Use care in adding moisture to the sample to retain a </w:t>
            </w:r>
            <w:proofErr w:type="gramStart"/>
            <w:r w:rsidRPr="00E51F29">
              <w:rPr>
                <w:rFonts w:asciiTheme="minorHAnsi" w:hAnsiTheme="minorHAnsi" w:cstheme="minorHAnsi"/>
                <w:szCs w:val="24"/>
              </w:rPr>
              <w:t>free flowing</w:t>
            </w:r>
            <w:proofErr w:type="gramEnd"/>
            <w:r w:rsidRPr="00E51F29">
              <w:rPr>
                <w:rFonts w:asciiTheme="minorHAnsi" w:hAnsiTheme="minorHAnsi" w:cstheme="minorHAnsi"/>
                <w:szCs w:val="24"/>
              </w:rPr>
              <w:t xml:space="preserve"> condition of the material</w:t>
            </w:r>
          </w:p>
        </w:tc>
      </w:tr>
    </w:tbl>
    <w:p w14:paraId="544777E2" w14:textId="6DFD4A3D" w:rsidR="00A23205" w:rsidRPr="00E51F29" w:rsidRDefault="00A23205" w:rsidP="008212F6">
      <w:pPr>
        <w:pStyle w:val="Heading3"/>
      </w:pPr>
      <w:bookmarkStart w:id="59" w:name="_Toc132462674"/>
      <w:bookmarkStart w:id="60" w:name="_Toc132709699"/>
      <w:r w:rsidRPr="00E51F29">
        <w:drawing>
          <wp:inline distT="114300" distB="114300" distL="114300" distR="114300" wp14:anchorId="329AADB1" wp14:editId="73063817">
            <wp:extent cx="502444" cy="502444"/>
            <wp:effectExtent l="0" t="0" r="0" b="0"/>
            <wp:docPr id="592057533" name="Picture 59205753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E51F29">
        <w:t>Theoretical learning Activity</w:t>
      </w:r>
      <w:bookmarkEnd w:id="59"/>
      <w:bookmarkEnd w:id="60"/>
      <w:r w:rsidRPr="00E51F29">
        <w:t xml:space="preserve"> </w:t>
      </w:r>
    </w:p>
    <w:p w14:paraId="11189471" w14:textId="3768AA32" w:rsidR="00EA36A7" w:rsidRPr="00E51F29" w:rsidRDefault="00FB01AD"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Learner</w:t>
      </w:r>
      <w:r w:rsidR="008D4AFC" w:rsidRPr="00E51F29">
        <w:rPr>
          <w:rFonts w:asciiTheme="minorHAnsi" w:hAnsiTheme="minorHAnsi" w:cstheme="minorHAnsi"/>
          <w:szCs w:val="24"/>
        </w:rPr>
        <w:t>s</w:t>
      </w:r>
      <w:r w:rsidR="00AD0047">
        <w:rPr>
          <w:rFonts w:asciiTheme="minorHAnsi" w:hAnsiTheme="minorHAnsi" w:cstheme="minorHAnsi"/>
          <w:szCs w:val="24"/>
        </w:rPr>
        <w:t xml:space="preserve"> group</w:t>
      </w:r>
      <w:r w:rsidRPr="00E51F29">
        <w:rPr>
          <w:rFonts w:asciiTheme="minorHAnsi" w:hAnsiTheme="minorHAnsi" w:cstheme="minorHAnsi"/>
          <w:szCs w:val="24"/>
        </w:rPr>
        <w:t xml:space="preserve"> will discuss on the best ways of </w:t>
      </w:r>
      <w:r w:rsidR="008D4AFC" w:rsidRPr="00E51F29">
        <w:rPr>
          <w:rFonts w:asciiTheme="minorHAnsi" w:hAnsiTheme="minorHAnsi" w:cstheme="minorHAnsi"/>
          <w:szCs w:val="24"/>
        </w:rPr>
        <w:t xml:space="preserve">depositing </w:t>
      </w:r>
      <w:r w:rsidR="00EA36A7" w:rsidRPr="00E51F29">
        <w:rPr>
          <w:rFonts w:asciiTheme="minorHAnsi" w:hAnsiTheme="minorHAnsi" w:cstheme="minorHAnsi"/>
          <w:szCs w:val="24"/>
        </w:rPr>
        <w:t>sample into measuring cylinder</w:t>
      </w:r>
      <w:r w:rsidR="00A23205" w:rsidRPr="00E51F29">
        <w:rPr>
          <w:rFonts w:asciiTheme="minorHAnsi" w:hAnsiTheme="minorHAnsi" w:cstheme="minorHAnsi"/>
          <w:szCs w:val="24"/>
        </w:rPr>
        <w:t xml:space="preserve"> </w:t>
      </w:r>
    </w:p>
    <w:p w14:paraId="789AC94B" w14:textId="49DC06E7" w:rsidR="00A23205" w:rsidRPr="00E51F29" w:rsidRDefault="00A23205"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each group </w:t>
      </w:r>
      <w:r w:rsidR="008D4AFC" w:rsidRPr="00E51F29">
        <w:rPr>
          <w:rFonts w:asciiTheme="minorHAnsi" w:hAnsiTheme="minorHAnsi" w:cstheme="minorHAnsi"/>
          <w:szCs w:val="24"/>
        </w:rPr>
        <w:t>will share</w:t>
      </w:r>
      <w:r w:rsidRPr="00E51F29">
        <w:rPr>
          <w:rFonts w:asciiTheme="minorHAnsi" w:hAnsiTheme="minorHAnsi" w:cstheme="minorHAnsi"/>
          <w:szCs w:val="24"/>
        </w:rPr>
        <w:t xml:space="preserve"> what they did to explain more.</w:t>
      </w:r>
    </w:p>
    <w:p w14:paraId="65294C1D" w14:textId="455601BA" w:rsidR="00A23205" w:rsidRPr="00E51F29" w:rsidRDefault="00A23205" w:rsidP="008212F6">
      <w:pPr>
        <w:pStyle w:val="Heading3"/>
      </w:pPr>
      <w:bookmarkStart w:id="61" w:name="_Toc132462675"/>
      <w:bookmarkStart w:id="62" w:name="_Toc132709700"/>
      <w:r w:rsidRPr="00E51F29">
        <w:drawing>
          <wp:inline distT="114300" distB="114300" distL="114300" distR="114300" wp14:anchorId="50A2AD8F" wp14:editId="0BE933AC">
            <wp:extent cx="609600" cy="628650"/>
            <wp:effectExtent l="0" t="0" r="0" b="0"/>
            <wp:docPr id="1722920575" name="Picture 172292057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00AD0047">
        <w:t xml:space="preserve"> </w:t>
      </w:r>
      <w:r w:rsidRPr="00E51F29">
        <w:t>Practical learning Activity</w:t>
      </w:r>
      <w:bookmarkEnd w:id="61"/>
      <w:bookmarkEnd w:id="62"/>
      <w:r w:rsidRPr="00E51F29">
        <w:t xml:space="preserve"> </w:t>
      </w:r>
    </w:p>
    <w:p w14:paraId="7C59D6C3" w14:textId="693904D6" w:rsidR="00A23205" w:rsidRPr="00E51F29" w:rsidRDefault="00DD0D07" w:rsidP="00A02AF5">
      <w:pPr>
        <w:pStyle w:val="ListParagraph"/>
        <w:numPr>
          <w:ilvl w:val="0"/>
          <w:numId w:val="1"/>
        </w:numPr>
        <w:spacing w:line="276" w:lineRule="auto"/>
        <w:rPr>
          <w:rFonts w:asciiTheme="minorHAnsi" w:hAnsiTheme="minorHAnsi" w:cstheme="minorHAnsi"/>
          <w:b/>
          <w:szCs w:val="24"/>
        </w:rPr>
      </w:pPr>
      <w:r w:rsidRPr="00E51F29">
        <w:rPr>
          <w:rFonts w:asciiTheme="minorHAnsi" w:hAnsiTheme="minorHAnsi" w:cstheme="minorHAnsi"/>
          <w:szCs w:val="24"/>
        </w:rPr>
        <w:t xml:space="preserve">Trainees in groups will conduct practical exercises </w:t>
      </w:r>
      <w:r w:rsidR="00A23205" w:rsidRPr="00E51F29">
        <w:rPr>
          <w:rFonts w:asciiTheme="minorHAnsi" w:hAnsiTheme="minorHAnsi" w:cstheme="minorHAnsi"/>
          <w:szCs w:val="24"/>
        </w:rPr>
        <w:t xml:space="preserve">on </w:t>
      </w:r>
      <w:r w:rsidR="00EA36A7" w:rsidRPr="00E51F29">
        <w:rPr>
          <w:rFonts w:asciiTheme="minorHAnsi" w:hAnsiTheme="minorHAnsi" w:cstheme="minorHAnsi"/>
          <w:szCs w:val="24"/>
        </w:rPr>
        <w:t xml:space="preserve">pouring sample into measuring </w:t>
      </w:r>
      <w:r w:rsidR="00647969" w:rsidRPr="00E51F29">
        <w:rPr>
          <w:rFonts w:asciiTheme="minorHAnsi" w:hAnsiTheme="minorHAnsi" w:cstheme="minorHAnsi"/>
          <w:szCs w:val="24"/>
        </w:rPr>
        <w:t>cylinder</w:t>
      </w:r>
      <w:r w:rsidRPr="00E51F29">
        <w:rPr>
          <w:rFonts w:asciiTheme="minorHAnsi" w:hAnsiTheme="minorHAnsi" w:cstheme="minorHAnsi"/>
          <w:szCs w:val="24"/>
        </w:rPr>
        <w:t xml:space="preserve"> by using open funnel</w:t>
      </w:r>
      <w:r w:rsidR="00A23205" w:rsidRPr="00E51F29">
        <w:rPr>
          <w:rFonts w:asciiTheme="minorHAnsi" w:hAnsiTheme="minorHAnsi" w:cstheme="minorHAnsi"/>
          <w:b/>
          <w:szCs w:val="24"/>
        </w:rPr>
        <w:t>.</w:t>
      </w:r>
    </w:p>
    <w:p w14:paraId="1D90FC11" w14:textId="77964114" w:rsidR="00A23205" w:rsidRPr="00E51F29" w:rsidRDefault="00A23205" w:rsidP="00A02AF5">
      <w:pPr>
        <w:pStyle w:val="ListParagraph"/>
        <w:numPr>
          <w:ilvl w:val="0"/>
          <w:numId w:val="1"/>
        </w:numPr>
        <w:spacing w:line="276" w:lineRule="auto"/>
        <w:rPr>
          <w:rFonts w:asciiTheme="minorHAnsi" w:hAnsiTheme="minorHAnsi" w:cstheme="minorHAnsi"/>
          <w:b/>
          <w:szCs w:val="24"/>
        </w:rPr>
      </w:pPr>
      <w:r w:rsidRPr="00E51F29">
        <w:rPr>
          <w:rFonts w:asciiTheme="minorHAnsi" w:hAnsiTheme="minorHAnsi" w:cstheme="minorHAnsi"/>
          <w:szCs w:val="24"/>
        </w:rPr>
        <w:t xml:space="preserve">After that task, each group </w:t>
      </w:r>
      <w:r w:rsidR="00DD0D07" w:rsidRPr="00E51F29">
        <w:rPr>
          <w:rFonts w:asciiTheme="minorHAnsi" w:hAnsiTheme="minorHAnsi" w:cstheme="minorHAnsi"/>
          <w:szCs w:val="24"/>
        </w:rPr>
        <w:t>will represent</w:t>
      </w:r>
      <w:r w:rsidRPr="00E51F29">
        <w:rPr>
          <w:rFonts w:asciiTheme="minorHAnsi" w:hAnsiTheme="minorHAnsi" w:cstheme="minorHAnsi"/>
          <w:szCs w:val="24"/>
        </w:rPr>
        <w:t xml:space="preserve"> what they did to explain more</w:t>
      </w:r>
      <w:r w:rsidRPr="00E51F29">
        <w:rPr>
          <w:rFonts w:asciiTheme="minorHAnsi" w:hAnsiTheme="minorHAnsi" w:cstheme="minorHAnsi"/>
          <w:b/>
          <w:szCs w:val="24"/>
        </w:rPr>
        <w:t xml:space="preserve"> </w:t>
      </w:r>
    </w:p>
    <w:p w14:paraId="1F9971F8" w14:textId="77777777" w:rsidR="00DD0D07" w:rsidRPr="00E51F29" w:rsidRDefault="00DD0D07" w:rsidP="00A02AF5">
      <w:pPr>
        <w:pStyle w:val="ListParagraph"/>
        <w:spacing w:line="276" w:lineRule="auto"/>
        <w:ind w:left="360"/>
        <w:rPr>
          <w:rFonts w:asciiTheme="minorHAnsi" w:hAnsiTheme="minorHAnsi" w:cstheme="minorHAnsi"/>
          <w:b/>
          <w:szCs w:val="24"/>
        </w:rPr>
      </w:pPr>
    </w:p>
    <w:p w14:paraId="5E22CA27"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114300" distB="114300" distL="114300" distR="114300" wp14:anchorId="0C701678" wp14:editId="431AA9EC">
            <wp:extent cx="400050" cy="390525"/>
            <wp:effectExtent l="0" t="0" r="0" b="9525"/>
            <wp:docPr id="1875744533" name="Picture 187574453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E51F29">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559"/>
      </w:tblGrid>
      <w:tr w:rsidR="00A23205" w:rsidRPr="00E51F29" w14:paraId="0699782F" w14:textId="77777777" w:rsidTr="00647969">
        <w:trPr>
          <w:trHeight w:val="1119"/>
        </w:trPr>
        <w:tc>
          <w:tcPr>
            <w:tcW w:w="8559" w:type="dxa"/>
          </w:tcPr>
          <w:p w14:paraId="5CD6D6CE" w14:textId="77777777" w:rsidR="00A23205" w:rsidRPr="00E51F29" w:rsidRDefault="00DD0D07">
            <w:pPr>
              <w:pStyle w:val="ListParagraph"/>
              <w:numPr>
                <w:ilvl w:val="0"/>
                <w:numId w:val="56"/>
              </w:numPr>
              <w:spacing w:line="276" w:lineRule="auto"/>
              <w:rPr>
                <w:rFonts w:asciiTheme="minorHAnsi" w:hAnsiTheme="minorHAnsi" w:cstheme="minorHAnsi"/>
                <w:szCs w:val="24"/>
              </w:rPr>
            </w:pPr>
            <w:r w:rsidRPr="00E51F29">
              <w:rPr>
                <w:rFonts w:asciiTheme="minorHAnsi" w:hAnsiTheme="minorHAnsi" w:cstheme="minorHAnsi"/>
                <w:szCs w:val="24"/>
              </w:rPr>
              <w:t>Split enough material to fill four tin measures to the brim or slightly.</w:t>
            </w:r>
          </w:p>
          <w:p w14:paraId="557CD073" w14:textId="77777777" w:rsidR="00DD0D07" w:rsidRPr="00E51F29" w:rsidRDefault="00DD0D07">
            <w:pPr>
              <w:pStyle w:val="ListParagraph"/>
              <w:numPr>
                <w:ilvl w:val="0"/>
                <w:numId w:val="56"/>
              </w:numPr>
              <w:spacing w:line="276" w:lineRule="auto"/>
              <w:rPr>
                <w:rFonts w:asciiTheme="minorHAnsi" w:hAnsiTheme="minorHAnsi" w:cstheme="minorHAnsi"/>
                <w:szCs w:val="24"/>
              </w:rPr>
            </w:pPr>
            <w:r w:rsidRPr="00E51F29">
              <w:rPr>
                <w:rFonts w:asciiTheme="minorHAnsi" w:hAnsiTheme="minorHAnsi" w:cstheme="minorHAnsi"/>
                <w:szCs w:val="24"/>
              </w:rPr>
              <w:t>dampen the material to avoid segregation of loss of fines during the splitting.</w:t>
            </w:r>
          </w:p>
          <w:p w14:paraId="77B219EC" w14:textId="4C947C0D" w:rsidR="00DD0D07" w:rsidRPr="00E51F29" w:rsidRDefault="00DD0D07">
            <w:pPr>
              <w:pStyle w:val="ListParagraph"/>
              <w:numPr>
                <w:ilvl w:val="0"/>
                <w:numId w:val="56"/>
              </w:numPr>
              <w:spacing w:line="276" w:lineRule="auto"/>
              <w:rPr>
                <w:rFonts w:asciiTheme="minorHAnsi" w:hAnsiTheme="minorHAnsi" w:cstheme="minorHAnsi"/>
                <w:szCs w:val="24"/>
              </w:rPr>
            </w:pPr>
            <w:r w:rsidRPr="00E51F29">
              <w:rPr>
                <w:rFonts w:asciiTheme="minorHAnsi" w:hAnsiTheme="minorHAnsi" w:cstheme="minorHAnsi"/>
                <w:szCs w:val="24"/>
              </w:rPr>
              <w:t xml:space="preserve">Use care in adding moisture to the sample to retain a </w:t>
            </w:r>
            <w:proofErr w:type="gramStart"/>
            <w:r w:rsidRPr="00E51F29">
              <w:rPr>
                <w:rFonts w:asciiTheme="minorHAnsi" w:hAnsiTheme="minorHAnsi" w:cstheme="minorHAnsi"/>
                <w:szCs w:val="24"/>
              </w:rPr>
              <w:t>free flowing</w:t>
            </w:r>
            <w:proofErr w:type="gramEnd"/>
            <w:r w:rsidRPr="00E51F29">
              <w:rPr>
                <w:rFonts w:asciiTheme="minorHAnsi" w:hAnsiTheme="minorHAnsi" w:cstheme="minorHAnsi"/>
                <w:szCs w:val="24"/>
              </w:rPr>
              <w:t xml:space="preserve"> condition of the material.</w:t>
            </w:r>
          </w:p>
        </w:tc>
      </w:tr>
    </w:tbl>
    <w:p w14:paraId="2A9EDC28" w14:textId="77777777" w:rsidR="00A95FF5" w:rsidRDefault="00A95FF5" w:rsidP="00710D68">
      <w:pPr>
        <w:pStyle w:val="Heading2"/>
        <w:rPr>
          <w:rStyle w:val="Heading3Char"/>
          <w:b/>
          <w:bCs/>
          <w:sz w:val="24"/>
          <w:szCs w:val="24"/>
        </w:rPr>
      </w:pPr>
      <w:bookmarkStart w:id="63" w:name="_Toc132462676"/>
      <w:bookmarkStart w:id="64" w:name="_Toc132709701"/>
    </w:p>
    <w:p w14:paraId="3CFF0817" w14:textId="4217EAFE" w:rsidR="00A23205" w:rsidRPr="00E51F29" w:rsidRDefault="00A23205" w:rsidP="00710D68">
      <w:pPr>
        <w:pStyle w:val="Heading2"/>
      </w:pPr>
      <w:r w:rsidRPr="00E51F29">
        <w:lastRenderedPageBreak/>
        <w:drawing>
          <wp:inline distT="114300" distB="114300" distL="114300" distR="114300" wp14:anchorId="5A59EBEF" wp14:editId="46BD25FC">
            <wp:extent cx="659946" cy="659946"/>
            <wp:effectExtent l="0" t="0" r="0" b="0"/>
            <wp:docPr id="1809484478" name="Picture 180948447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9946" cy="659946"/>
                    </a:xfrm>
                    <a:prstGeom prst="rect">
                      <a:avLst/>
                    </a:prstGeom>
                    <a:ln/>
                  </pic:spPr>
                </pic:pic>
              </a:graphicData>
            </a:graphic>
          </wp:inline>
        </w:drawing>
      </w:r>
      <w:r w:rsidRPr="00E51F29">
        <w:rPr>
          <w:rStyle w:val="Heading3Char"/>
          <w:b/>
          <w:bCs/>
          <w:sz w:val="24"/>
          <w:szCs w:val="24"/>
        </w:rPr>
        <w:t xml:space="preserve">Learning outcome </w:t>
      </w:r>
      <w:r w:rsidR="00C37AA8" w:rsidRPr="00E51F29">
        <w:rPr>
          <w:rStyle w:val="Heading3Char"/>
          <w:b/>
          <w:bCs/>
          <w:sz w:val="24"/>
          <w:szCs w:val="24"/>
        </w:rPr>
        <w:t>2.1</w:t>
      </w:r>
      <w:r w:rsidRPr="00E51F29">
        <w:rPr>
          <w:rStyle w:val="Heading3Char"/>
          <w:b/>
          <w:bCs/>
          <w:sz w:val="24"/>
          <w:szCs w:val="24"/>
        </w:rPr>
        <w:t>.1 formative assessment</w:t>
      </w:r>
      <w:bookmarkEnd w:id="63"/>
      <w:bookmarkEnd w:id="64"/>
    </w:p>
    <w:p w14:paraId="1EE62942"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szCs w:val="24"/>
        </w:rPr>
        <w:t>Written assessment</w:t>
      </w:r>
    </w:p>
    <w:p w14:paraId="7EC986B7" w14:textId="77777777" w:rsidR="00A23205" w:rsidRPr="00E51F29" w:rsidRDefault="00A23205" w:rsidP="00A02AF5">
      <w:pPr>
        <w:pStyle w:val="ListParagraph"/>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Assessment tools </w:t>
      </w:r>
    </w:p>
    <w:p w14:paraId="4523930C" w14:textId="2DA8EBA5" w:rsidR="00A23205" w:rsidRPr="00E51F29" w:rsidRDefault="00892529">
      <w:pPr>
        <w:pStyle w:val="ListParagraph"/>
        <w:numPr>
          <w:ilvl w:val="0"/>
          <w:numId w:val="27"/>
        </w:numPr>
        <w:spacing w:line="276" w:lineRule="auto"/>
        <w:rPr>
          <w:rFonts w:asciiTheme="minorHAnsi" w:hAnsiTheme="minorHAnsi" w:cstheme="minorHAnsi"/>
          <w:b/>
          <w:bCs/>
          <w:szCs w:val="24"/>
        </w:rPr>
      </w:pPr>
      <w:r w:rsidRPr="00E51F29">
        <w:rPr>
          <w:rFonts w:asciiTheme="minorHAnsi" w:hAnsiTheme="minorHAnsi" w:cstheme="minorHAnsi"/>
          <w:szCs w:val="24"/>
        </w:rPr>
        <w:t xml:space="preserve">While </w:t>
      </w:r>
      <w:r w:rsidR="00357240" w:rsidRPr="00E51F29">
        <w:rPr>
          <w:rFonts w:asciiTheme="minorHAnsi" w:hAnsiTheme="minorHAnsi" w:cstheme="minorHAnsi"/>
          <w:szCs w:val="24"/>
        </w:rPr>
        <w:t>pouring</w:t>
      </w:r>
      <w:r w:rsidRPr="00E51F29">
        <w:rPr>
          <w:rFonts w:asciiTheme="minorHAnsi" w:hAnsiTheme="minorHAnsi" w:cstheme="minorHAnsi"/>
          <w:szCs w:val="24"/>
        </w:rPr>
        <w:t xml:space="preserve"> the prepared test specimen from the measuring tin into the plastic cylinder</w:t>
      </w:r>
      <w:r w:rsidRPr="00E51F29">
        <w:rPr>
          <w:rFonts w:asciiTheme="minorHAnsi" w:hAnsiTheme="minorHAnsi" w:cstheme="minorHAnsi"/>
          <w:b/>
          <w:bCs/>
          <w:szCs w:val="24"/>
        </w:rPr>
        <w:t xml:space="preserve">, we Use the open funnel </w:t>
      </w:r>
      <w:r w:rsidRPr="00E51F29">
        <w:rPr>
          <w:rFonts w:asciiTheme="minorHAnsi" w:hAnsiTheme="minorHAnsi" w:cstheme="minorHAnsi"/>
          <w:szCs w:val="24"/>
        </w:rPr>
        <w:t>to avoid spillage</w:t>
      </w:r>
      <w:r w:rsidRPr="00E51F29">
        <w:rPr>
          <w:rFonts w:asciiTheme="minorHAnsi" w:hAnsiTheme="minorHAnsi" w:cstheme="minorHAnsi"/>
          <w:b/>
          <w:bCs/>
          <w:szCs w:val="24"/>
        </w:rPr>
        <w:t xml:space="preserve"> </w:t>
      </w:r>
      <w:r w:rsidR="00A23205" w:rsidRPr="00E51F29">
        <w:rPr>
          <w:rFonts w:asciiTheme="minorHAnsi" w:hAnsiTheme="minorHAnsi" w:cstheme="minorHAnsi"/>
          <w:b/>
          <w:bCs/>
          <w:szCs w:val="24"/>
        </w:rPr>
        <w:t>“True”</w:t>
      </w:r>
    </w:p>
    <w:p w14:paraId="00CD1585" w14:textId="4828613F" w:rsidR="00A23205" w:rsidRPr="00E51F29" w:rsidRDefault="00357240">
      <w:pPr>
        <w:pStyle w:val="ListParagraph"/>
        <w:numPr>
          <w:ilvl w:val="0"/>
          <w:numId w:val="27"/>
        </w:numPr>
        <w:spacing w:line="276" w:lineRule="auto"/>
        <w:rPr>
          <w:rFonts w:asciiTheme="minorHAnsi" w:hAnsiTheme="minorHAnsi" w:cstheme="minorHAnsi"/>
          <w:szCs w:val="24"/>
        </w:rPr>
      </w:pPr>
      <w:r w:rsidRPr="00E51F29">
        <w:rPr>
          <w:rFonts w:asciiTheme="minorHAnsi" w:hAnsiTheme="minorHAnsi" w:cstheme="minorHAnsi"/>
          <w:szCs w:val="24"/>
        </w:rPr>
        <w:t>Release air bubbles and promote thorough wetting by bumping the base of the plastic cylinder against a firm object while the test specimen is being poured into the plastic cylinder or by tapping the plastic cylinder sharply on the heel of the hand several times after the test specimen has been poured in</w:t>
      </w:r>
      <w:r w:rsidR="00A23205" w:rsidRPr="00E51F29">
        <w:rPr>
          <w:rFonts w:asciiTheme="minorHAnsi" w:hAnsiTheme="minorHAnsi" w:cstheme="minorHAnsi"/>
          <w:color w:val="202124"/>
          <w:szCs w:val="24"/>
          <w:shd w:val="clear" w:color="auto" w:fill="FFFFFF"/>
        </w:rPr>
        <w:t xml:space="preserve">. </w:t>
      </w:r>
      <w:r w:rsidR="00A23205" w:rsidRPr="00E51F29">
        <w:rPr>
          <w:rFonts w:asciiTheme="minorHAnsi" w:hAnsiTheme="minorHAnsi" w:cstheme="minorHAnsi"/>
          <w:b/>
          <w:bCs/>
          <w:color w:val="202124"/>
          <w:szCs w:val="24"/>
          <w:shd w:val="clear" w:color="auto" w:fill="FFFFFF"/>
        </w:rPr>
        <w:t>“</w:t>
      </w:r>
      <w:r w:rsidRPr="00E51F29">
        <w:rPr>
          <w:rFonts w:asciiTheme="minorHAnsi" w:hAnsiTheme="minorHAnsi" w:cstheme="minorHAnsi"/>
          <w:b/>
          <w:bCs/>
          <w:color w:val="202124"/>
          <w:szCs w:val="24"/>
          <w:shd w:val="clear" w:color="auto" w:fill="FFFFFF"/>
        </w:rPr>
        <w:t>True</w:t>
      </w:r>
      <w:r w:rsidR="00A23205" w:rsidRPr="00E51F29">
        <w:rPr>
          <w:rFonts w:asciiTheme="minorHAnsi" w:hAnsiTheme="minorHAnsi" w:cstheme="minorHAnsi"/>
          <w:b/>
          <w:bCs/>
          <w:color w:val="202124"/>
          <w:szCs w:val="24"/>
          <w:shd w:val="clear" w:color="auto" w:fill="FFFFFF"/>
        </w:rPr>
        <w:t>”</w:t>
      </w:r>
    </w:p>
    <w:p w14:paraId="56BF40D8" w14:textId="7BC1CB3C" w:rsidR="00A23205" w:rsidRPr="00E51F29" w:rsidRDefault="00357240">
      <w:pPr>
        <w:pStyle w:val="ListParagraph"/>
        <w:numPr>
          <w:ilvl w:val="0"/>
          <w:numId w:val="27"/>
        </w:numPr>
        <w:spacing w:line="276" w:lineRule="auto"/>
        <w:rPr>
          <w:rFonts w:asciiTheme="minorHAnsi" w:hAnsiTheme="minorHAnsi" w:cstheme="minorHAnsi"/>
          <w:szCs w:val="24"/>
        </w:rPr>
      </w:pPr>
      <w:r w:rsidRPr="00E51F29">
        <w:rPr>
          <w:rFonts w:asciiTheme="minorHAnsi" w:hAnsiTheme="minorHAnsi" w:cstheme="minorHAnsi"/>
          <w:szCs w:val="24"/>
        </w:rPr>
        <w:t>Allow the wetted material to stand undisturbed for 20 min ± 3 min</w:t>
      </w:r>
      <w:r w:rsidRPr="00E51F29">
        <w:rPr>
          <w:rFonts w:asciiTheme="minorHAnsi" w:hAnsiTheme="minorHAnsi" w:cstheme="minorHAnsi"/>
          <w:b/>
          <w:bCs/>
          <w:color w:val="202124"/>
          <w:szCs w:val="24"/>
          <w:shd w:val="clear" w:color="auto" w:fill="FFFFFF"/>
        </w:rPr>
        <w:t xml:space="preserve"> </w:t>
      </w:r>
      <w:r w:rsidR="00A23205" w:rsidRPr="00E51F29">
        <w:rPr>
          <w:rFonts w:asciiTheme="minorHAnsi" w:hAnsiTheme="minorHAnsi" w:cstheme="minorHAnsi"/>
          <w:b/>
          <w:bCs/>
          <w:color w:val="202124"/>
          <w:szCs w:val="24"/>
          <w:shd w:val="clear" w:color="auto" w:fill="FFFFFF"/>
        </w:rPr>
        <w:t>“False”</w:t>
      </w:r>
    </w:p>
    <w:p w14:paraId="7063722B" w14:textId="77777777" w:rsidR="00357240" w:rsidRPr="00E51F29" w:rsidRDefault="00357240" w:rsidP="00A02AF5">
      <w:pPr>
        <w:pStyle w:val="ListParagraph"/>
        <w:spacing w:line="276" w:lineRule="auto"/>
        <w:ind w:left="1080"/>
        <w:rPr>
          <w:rFonts w:asciiTheme="minorHAnsi" w:hAnsiTheme="minorHAnsi" w:cstheme="minorHAnsi"/>
          <w:szCs w:val="24"/>
        </w:rPr>
      </w:pPr>
    </w:p>
    <w:p w14:paraId="3160C882" w14:textId="5619F66D" w:rsidR="00A23205" w:rsidRPr="00E51F29" w:rsidRDefault="00A23205">
      <w:pPr>
        <w:pStyle w:val="ListParagraph"/>
        <w:numPr>
          <w:ilvl w:val="0"/>
          <w:numId w:val="27"/>
        </w:numPr>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Choose the </w:t>
      </w:r>
      <w:r w:rsidR="00357240" w:rsidRPr="00E51F29">
        <w:rPr>
          <w:rFonts w:asciiTheme="minorHAnsi" w:hAnsiTheme="minorHAnsi" w:cstheme="minorHAnsi"/>
          <w:b/>
          <w:bCs/>
          <w:szCs w:val="24"/>
        </w:rPr>
        <w:t>correct statement</w:t>
      </w:r>
    </w:p>
    <w:p w14:paraId="326E1F61" w14:textId="76F591CB" w:rsidR="00357240" w:rsidRPr="00E51F29" w:rsidRDefault="00357240">
      <w:pPr>
        <w:pStyle w:val="ListParagraph"/>
        <w:numPr>
          <w:ilvl w:val="0"/>
          <w:numId w:val="28"/>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Allow the wetted material to stand undisturbed for 15 min ± 3 min</w:t>
      </w:r>
      <w:r w:rsidRPr="00E51F29">
        <w:rPr>
          <w:rFonts w:asciiTheme="minorHAnsi" w:hAnsiTheme="minorHAnsi" w:cstheme="minorHAnsi"/>
          <w:b/>
          <w:bCs/>
          <w:color w:val="202124"/>
          <w:szCs w:val="24"/>
          <w:shd w:val="clear" w:color="auto" w:fill="FFFFFF"/>
        </w:rPr>
        <w:t xml:space="preserve"> </w:t>
      </w:r>
    </w:p>
    <w:p w14:paraId="315B4B64" w14:textId="55D75E3C" w:rsidR="00357240" w:rsidRPr="00E51F29" w:rsidRDefault="00357240">
      <w:pPr>
        <w:pStyle w:val="ListParagraph"/>
        <w:numPr>
          <w:ilvl w:val="0"/>
          <w:numId w:val="28"/>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Allow the wetted material to stand undisturbed for 30 min ± 5 min</w:t>
      </w:r>
      <w:r w:rsidRPr="00E51F29">
        <w:rPr>
          <w:rFonts w:asciiTheme="minorHAnsi" w:hAnsiTheme="minorHAnsi" w:cstheme="minorHAnsi"/>
          <w:b/>
          <w:bCs/>
          <w:color w:val="202124"/>
          <w:szCs w:val="24"/>
          <w:shd w:val="clear" w:color="auto" w:fill="FFFFFF"/>
        </w:rPr>
        <w:t xml:space="preserve"> </w:t>
      </w:r>
    </w:p>
    <w:p w14:paraId="7FC7E7FD" w14:textId="0DBB7850" w:rsidR="00A23205" w:rsidRPr="00E51F29" w:rsidRDefault="00357240">
      <w:pPr>
        <w:pStyle w:val="ListParagraph"/>
        <w:numPr>
          <w:ilvl w:val="0"/>
          <w:numId w:val="28"/>
        </w:numPr>
        <w:shd w:val="clear" w:color="auto" w:fill="FFFFFF"/>
        <w:spacing w:after="0"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Allow the wetted material to stand undisturbed for 10 min ± 1 min</w:t>
      </w:r>
    </w:p>
    <w:p w14:paraId="4EFE250D" w14:textId="0B06CBD8" w:rsidR="00357240" w:rsidRPr="00E51F29" w:rsidRDefault="00357240">
      <w:pPr>
        <w:pStyle w:val="ListParagraph"/>
        <w:numPr>
          <w:ilvl w:val="0"/>
          <w:numId w:val="28"/>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Allow the wetted material to stand undisturbed for 20 min ± 4 min</w:t>
      </w:r>
    </w:p>
    <w:p w14:paraId="4B1FB309" w14:textId="77777777" w:rsidR="00357240" w:rsidRPr="00E51F29" w:rsidRDefault="00357240" w:rsidP="00A02AF5">
      <w:pPr>
        <w:pStyle w:val="ListParagraph"/>
        <w:shd w:val="clear" w:color="auto" w:fill="FFFFFF"/>
        <w:spacing w:after="0" w:line="276" w:lineRule="auto"/>
        <w:ind w:left="1530"/>
        <w:rPr>
          <w:rFonts w:asciiTheme="minorHAnsi" w:hAnsiTheme="minorHAnsi" w:cstheme="minorHAnsi"/>
          <w:szCs w:val="24"/>
        </w:rPr>
      </w:pPr>
    </w:p>
    <w:p w14:paraId="4799952F" w14:textId="5C26F412" w:rsidR="00A23205" w:rsidRPr="00FC627C" w:rsidRDefault="00A23205">
      <w:pPr>
        <w:pStyle w:val="ListParagraph"/>
        <w:numPr>
          <w:ilvl w:val="0"/>
          <w:numId w:val="27"/>
        </w:numPr>
        <w:spacing w:line="276" w:lineRule="auto"/>
        <w:rPr>
          <w:rFonts w:asciiTheme="minorHAnsi" w:hAnsiTheme="minorHAnsi" w:cstheme="minorHAnsi"/>
          <w:szCs w:val="24"/>
        </w:rPr>
      </w:pPr>
      <w:r w:rsidRPr="00FC627C">
        <w:rPr>
          <w:rFonts w:asciiTheme="minorHAnsi" w:hAnsiTheme="minorHAnsi" w:cstheme="minorHAnsi"/>
          <w:szCs w:val="24"/>
        </w:rPr>
        <w:t xml:space="preserve">How </w:t>
      </w:r>
      <w:r w:rsidR="00892529" w:rsidRPr="00FC627C">
        <w:rPr>
          <w:rFonts w:asciiTheme="minorHAnsi" w:hAnsiTheme="minorHAnsi" w:cstheme="minorHAnsi"/>
          <w:szCs w:val="24"/>
        </w:rPr>
        <w:t>Pour the prepared test specimen from the measuring tin into the plastic cylinder</w:t>
      </w:r>
    </w:p>
    <w:p w14:paraId="69FD0610" w14:textId="79799253" w:rsidR="00A23205" w:rsidRPr="00E51F29" w:rsidRDefault="00A23205"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30796AE3" w14:textId="0EAF5800" w:rsidR="00892529" w:rsidRPr="00E51F29" w:rsidRDefault="00892529"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By Using the open funnel</w:t>
      </w:r>
    </w:p>
    <w:p w14:paraId="34576C19" w14:textId="77777777" w:rsidR="00317686" w:rsidRPr="00E51F29" w:rsidRDefault="00317686" w:rsidP="00A02AF5">
      <w:pPr>
        <w:pStyle w:val="ListParagraph"/>
        <w:spacing w:line="276" w:lineRule="auto"/>
        <w:ind w:left="1170"/>
        <w:rPr>
          <w:rFonts w:asciiTheme="minorHAnsi" w:hAnsiTheme="minorHAnsi" w:cstheme="minorHAnsi"/>
          <w:b/>
          <w:bCs/>
          <w:szCs w:val="24"/>
        </w:rPr>
      </w:pPr>
    </w:p>
    <w:p w14:paraId="2B890863" w14:textId="77777777" w:rsidR="00A23205" w:rsidRPr="00E51F29" w:rsidRDefault="00A23205" w:rsidP="00A02AF5">
      <w:pPr>
        <w:pStyle w:val="ListParagraph"/>
        <w:numPr>
          <w:ilvl w:val="0"/>
          <w:numId w:val="3"/>
        </w:numPr>
        <w:spacing w:after="240" w:line="276" w:lineRule="auto"/>
        <w:rPr>
          <w:rFonts w:asciiTheme="minorHAnsi" w:hAnsiTheme="minorHAnsi" w:cstheme="minorHAnsi"/>
          <w:b/>
          <w:bCs/>
          <w:szCs w:val="24"/>
        </w:rPr>
      </w:pPr>
      <w:r w:rsidRPr="00E51F29">
        <w:rPr>
          <w:rFonts w:asciiTheme="minorHAnsi" w:hAnsiTheme="minorHAnsi" w:cstheme="minorHAnsi"/>
          <w:b/>
          <w:bCs/>
          <w:szCs w:val="24"/>
        </w:rPr>
        <w:t>Assessment tools</w:t>
      </w:r>
    </w:p>
    <w:p w14:paraId="43139841" w14:textId="77777777" w:rsidR="00A23205" w:rsidRDefault="00A23205">
      <w:pPr>
        <w:pStyle w:val="ListParagraph"/>
        <w:numPr>
          <w:ilvl w:val="0"/>
          <w:numId w:val="18"/>
        </w:numPr>
        <w:spacing w:after="240" w:line="276" w:lineRule="auto"/>
        <w:rPr>
          <w:rFonts w:asciiTheme="minorHAnsi" w:hAnsiTheme="minorHAnsi" w:cstheme="minorHAnsi"/>
          <w:szCs w:val="24"/>
        </w:rPr>
      </w:pPr>
      <w:r w:rsidRPr="00E51F29">
        <w:rPr>
          <w:rFonts w:asciiTheme="minorHAnsi" w:hAnsiTheme="minorHAnsi" w:cstheme="minorHAnsi"/>
          <w:szCs w:val="24"/>
        </w:rPr>
        <w:t>As trainer, select tools and equipment used while conducting Sand equivalent test and ask the trainees to assembly and explain them one by one.</w:t>
      </w:r>
    </w:p>
    <w:p w14:paraId="5F1D524B" w14:textId="77777777" w:rsidR="00FC627C" w:rsidRPr="00E51F29" w:rsidRDefault="00FC627C" w:rsidP="00FC627C">
      <w:pPr>
        <w:pStyle w:val="ListParagraph"/>
        <w:spacing w:after="240" w:line="276" w:lineRule="auto"/>
        <w:rPr>
          <w:rFonts w:asciiTheme="minorHAnsi" w:hAnsiTheme="minorHAnsi" w:cstheme="minorHAnsi"/>
          <w:szCs w:val="24"/>
        </w:rPr>
      </w:pPr>
    </w:p>
    <w:p w14:paraId="61C4CABB" w14:textId="77777777" w:rsidR="00A23205" w:rsidRPr="00E51F29" w:rsidRDefault="00A23205"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t>Observation checklist</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DD0D07" w:rsidRPr="00E51F29" w14:paraId="0B330E6F" w14:textId="77777777" w:rsidTr="00EE228D">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157779F0" w14:textId="77777777" w:rsidR="00DD0D07" w:rsidRPr="00E51F29" w:rsidRDefault="00DD0D07"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238D9FAA" w14:textId="77777777" w:rsidR="00DD0D07" w:rsidRPr="00E51F29" w:rsidRDefault="00DD0D07"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DD0D07" w:rsidRPr="00E51F29" w14:paraId="78459D62" w14:textId="77777777" w:rsidTr="00EE228D">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40BD6B5A" w14:textId="77777777" w:rsidR="00DD0D07" w:rsidRPr="00E51F29" w:rsidRDefault="00DD0D07"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3DCC29EC" w14:textId="77777777" w:rsidR="00DD0D07" w:rsidRPr="00E51F29" w:rsidRDefault="00DD0D07"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5C710E7C" w14:textId="77777777" w:rsidR="00DD0D07" w:rsidRPr="00E51F29" w:rsidRDefault="00DD0D07"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DD0D07" w:rsidRPr="00E51F29" w14:paraId="0526A494"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1B3BFD9" w14:textId="7C179F4C" w:rsidR="00DD0D07" w:rsidRPr="00E51F29" w:rsidRDefault="00DD0D07"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Deposition of sample</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7D3BC6E"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0F07E35"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r>
      <w:tr w:rsidR="00DD0D07" w:rsidRPr="00E51F29" w14:paraId="038C273C"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368475C4" w14:textId="3AD9D749" w:rsidR="00DD0D07" w:rsidRPr="00E51F29" w:rsidRDefault="00111400"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Segregation of material</w:t>
            </w:r>
            <w:r w:rsidR="00DD0D07" w:rsidRPr="00E51F29">
              <w:rPr>
                <w:rFonts w:asciiTheme="minorHAnsi" w:hAnsiTheme="minorHAnsi" w:cstheme="minorHAnsi"/>
                <w:w w:val="110"/>
                <w:sz w:val="24"/>
                <w:szCs w:val="24"/>
                <w:lang w:val="en-GB"/>
              </w:rPr>
              <w:t xml:space="preserve"> are </w:t>
            </w:r>
            <w:r w:rsidRPr="00E51F29">
              <w:rPr>
                <w:rFonts w:asciiTheme="minorHAnsi" w:hAnsiTheme="minorHAnsi" w:cstheme="minorHAnsi"/>
                <w:w w:val="110"/>
                <w:sz w:val="24"/>
                <w:szCs w:val="24"/>
                <w:lang w:val="en-GB"/>
              </w:rPr>
              <w:t>respected</w:t>
            </w:r>
          </w:p>
        </w:tc>
        <w:tc>
          <w:tcPr>
            <w:tcW w:w="1536" w:type="dxa"/>
            <w:tcBorders>
              <w:top w:val="single" w:sz="4" w:space="0" w:color="000000"/>
              <w:left w:val="single" w:sz="4" w:space="0" w:color="000000"/>
              <w:bottom w:val="single" w:sz="4" w:space="0" w:color="000000"/>
              <w:right w:val="single" w:sz="4" w:space="0" w:color="000000"/>
            </w:tcBorders>
          </w:tcPr>
          <w:p w14:paraId="12A6BC4B"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19245CA"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r>
      <w:tr w:rsidR="00DD0D07" w:rsidRPr="00E51F29" w14:paraId="4D69A7F4"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hideMark/>
          </w:tcPr>
          <w:p w14:paraId="32C9DBE6" w14:textId="6DD4D45E" w:rsidR="00DD0D07" w:rsidRPr="00E51F29" w:rsidRDefault="00111400"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Quality of the sand are indicated</w:t>
            </w:r>
          </w:p>
        </w:tc>
        <w:tc>
          <w:tcPr>
            <w:tcW w:w="1536" w:type="dxa"/>
            <w:tcBorders>
              <w:top w:val="single" w:sz="4" w:space="0" w:color="000000"/>
              <w:left w:val="single" w:sz="4" w:space="0" w:color="000000"/>
              <w:bottom w:val="single" w:sz="4" w:space="0" w:color="000000"/>
              <w:right w:val="single" w:sz="4" w:space="0" w:color="000000"/>
            </w:tcBorders>
          </w:tcPr>
          <w:p w14:paraId="0505DBC1"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CCC1C62"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r>
      <w:tr w:rsidR="00DD0D07" w:rsidRPr="00E51F29" w14:paraId="312A7889"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695D1900" w14:textId="2087D1A7" w:rsidR="00DD0D07" w:rsidRPr="00E51F29" w:rsidRDefault="00111400"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Quantity of the sand are mentioned</w:t>
            </w:r>
          </w:p>
        </w:tc>
        <w:tc>
          <w:tcPr>
            <w:tcW w:w="1536" w:type="dxa"/>
            <w:tcBorders>
              <w:top w:val="single" w:sz="4" w:space="0" w:color="000000"/>
              <w:left w:val="single" w:sz="4" w:space="0" w:color="000000"/>
              <w:bottom w:val="single" w:sz="4" w:space="0" w:color="000000"/>
              <w:right w:val="single" w:sz="4" w:space="0" w:color="000000"/>
            </w:tcBorders>
          </w:tcPr>
          <w:p w14:paraId="3394FB47"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578AA4E"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r>
      <w:tr w:rsidR="00DD0D07" w:rsidRPr="00E51F29" w14:paraId="73E0F515"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455EDF89" w14:textId="3AC29935" w:rsidR="00DD0D07" w:rsidRPr="00E51F29" w:rsidRDefault="00111400"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Quantity of solution are respected</w:t>
            </w:r>
          </w:p>
        </w:tc>
        <w:tc>
          <w:tcPr>
            <w:tcW w:w="1536" w:type="dxa"/>
            <w:tcBorders>
              <w:top w:val="single" w:sz="4" w:space="0" w:color="000000"/>
              <w:left w:val="single" w:sz="4" w:space="0" w:color="000000"/>
              <w:bottom w:val="single" w:sz="4" w:space="0" w:color="000000"/>
              <w:right w:val="single" w:sz="4" w:space="0" w:color="000000"/>
            </w:tcBorders>
          </w:tcPr>
          <w:p w14:paraId="63B25459"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B5AC268" w14:textId="77777777" w:rsidR="00DD0D07" w:rsidRPr="00E51F29" w:rsidRDefault="00DD0D07" w:rsidP="00A02AF5">
            <w:pPr>
              <w:pStyle w:val="TableParagraph"/>
              <w:spacing w:line="276" w:lineRule="auto"/>
              <w:rPr>
                <w:rFonts w:asciiTheme="minorHAnsi" w:hAnsiTheme="minorHAnsi" w:cstheme="minorHAnsi"/>
                <w:sz w:val="24"/>
                <w:szCs w:val="24"/>
                <w:lang w:val="en-GB"/>
              </w:rPr>
            </w:pPr>
          </w:p>
        </w:tc>
      </w:tr>
    </w:tbl>
    <w:p w14:paraId="55A24EF6" w14:textId="2A3384B9" w:rsidR="00A23205" w:rsidRPr="00E51F29" w:rsidRDefault="00A23205" w:rsidP="00A02AF5">
      <w:pPr>
        <w:spacing w:after="240" w:line="276" w:lineRule="auto"/>
        <w:ind w:left="360"/>
        <w:rPr>
          <w:rFonts w:asciiTheme="minorHAnsi" w:hAnsiTheme="minorHAnsi" w:cstheme="minorHAnsi"/>
          <w:szCs w:val="24"/>
        </w:rPr>
      </w:pPr>
    </w:p>
    <w:p w14:paraId="4EBC03D7" w14:textId="2DF5A9EE" w:rsidR="00A23205" w:rsidRDefault="00FC627C" w:rsidP="00710D68">
      <w:pPr>
        <w:pStyle w:val="Heading2"/>
      </w:pPr>
      <w:r>
        <w:lastRenderedPageBreak/>
        <w:t xml:space="preserve">   </w:t>
      </w:r>
      <w:bookmarkStart w:id="65" w:name="_Toc132709702"/>
      <w:r w:rsidR="00A23205" w:rsidRPr="00E51F29">
        <w:t xml:space="preserve">Learning outcome </w:t>
      </w:r>
      <w:r w:rsidR="006760BE" w:rsidRPr="00E51F29">
        <w:t>2</w:t>
      </w:r>
      <w:r w:rsidR="00A23205" w:rsidRPr="00E51F29">
        <w:t xml:space="preserve">.2.  </w:t>
      </w:r>
      <w:r w:rsidR="006760BE" w:rsidRPr="00E51F29">
        <w:t>Shake the materials in the measuring cylinder</w:t>
      </w:r>
      <w:bookmarkEnd w:id="65"/>
    </w:p>
    <w:p w14:paraId="0A1FBFC5" w14:textId="77777777" w:rsidR="00FC627C" w:rsidRPr="00FC627C" w:rsidRDefault="00FC627C" w:rsidP="00FC627C">
      <w:pPr>
        <w:rPr>
          <w:lang w:val="en-US" w:eastAsia="en-US"/>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23205" w:rsidRPr="00E51F29" w14:paraId="08645828" w14:textId="77777777" w:rsidTr="00952DBA">
        <w:trPr>
          <w:trHeight w:val="841"/>
        </w:trPr>
        <w:tc>
          <w:tcPr>
            <w:tcW w:w="9147" w:type="dxa"/>
            <w:gridSpan w:val="3"/>
            <w:vAlign w:val="center"/>
          </w:tcPr>
          <w:p w14:paraId="1DEC2C18" w14:textId="541AA96B" w:rsidR="00A23205" w:rsidRPr="00E51F29" w:rsidRDefault="00A23205"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50018A05" wp14:editId="6618D43B">
                  <wp:extent cx="342900" cy="342900"/>
                  <wp:effectExtent l="0" t="0" r="0" b="0"/>
                  <wp:docPr id="1864002119" name="Picture 1864002119"/>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002C4777" w:rsidRPr="00E51F29">
              <w:rPr>
                <w:rFonts w:asciiTheme="minorHAnsi" w:hAnsiTheme="minorHAnsi" w:cstheme="minorHAnsi"/>
                <w:b/>
                <w:szCs w:val="24"/>
              </w:rPr>
              <w:t xml:space="preserve"> </w:t>
            </w:r>
            <w:r w:rsidRPr="00E51F29">
              <w:rPr>
                <w:rFonts w:asciiTheme="minorHAnsi" w:hAnsiTheme="minorHAnsi" w:cstheme="minorHAnsi"/>
                <w:b/>
                <w:szCs w:val="24"/>
              </w:rPr>
              <w:t xml:space="preserve">Duration: </w:t>
            </w:r>
            <w:r w:rsidR="006760BE" w:rsidRPr="00E51F29">
              <w:rPr>
                <w:rFonts w:asciiTheme="minorHAnsi" w:hAnsiTheme="minorHAnsi" w:cstheme="minorHAnsi"/>
                <w:b/>
                <w:szCs w:val="24"/>
              </w:rPr>
              <w:t>10Hrs</w:t>
            </w:r>
          </w:p>
        </w:tc>
      </w:tr>
      <w:tr w:rsidR="00A23205" w:rsidRPr="00E51F29" w14:paraId="0B7C6822" w14:textId="77777777" w:rsidTr="00952DBA">
        <w:trPr>
          <w:trHeight w:val="3082"/>
        </w:trPr>
        <w:tc>
          <w:tcPr>
            <w:tcW w:w="9147" w:type="dxa"/>
            <w:gridSpan w:val="3"/>
          </w:tcPr>
          <w:p w14:paraId="0C96BC4B" w14:textId="4484CBB4" w:rsidR="00A23205" w:rsidRPr="00E51F29" w:rsidRDefault="00A23205" w:rsidP="00710D68">
            <w:pPr>
              <w:pStyle w:val="Heading2"/>
            </w:pPr>
            <w:bookmarkStart w:id="66" w:name="_Toc132709703"/>
            <w:bookmarkStart w:id="67" w:name="_Toc132462678"/>
            <w:r w:rsidRPr="00E51F29">
              <w:drawing>
                <wp:inline distT="114300" distB="114300" distL="114300" distR="114300" wp14:anchorId="6192C348" wp14:editId="565A97EB">
                  <wp:extent cx="441325" cy="403860"/>
                  <wp:effectExtent l="0" t="0" r="0" b="0"/>
                  <wp:docPr id="1826751573" name="Picture 182675157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E51F29">
              <w:t xml:space="preserve">Learning outcome </w:t>
            </w:r>
            <w:r w:rsidR="002C4777" w:rsidRPr="00E51F29">
              <w:t>2</w:t>
            </w:r>
            <w:r w:rsidR="006B01FF" w:rsidRPr="00E51F29">
              <w:t>.</w:t>
            </w:r>
            <w:r w:rsidRPr="00E51F29">
              <w:t>2 objectives:</w:t>
            </w:r>
            <w:bookmarkEnd w:id="66"/>
            <w:r w:rsidRPr="00E51F29">
              <w:t xml:space="preserve">  </w:t>
            </w:r>
            <w:bookmarkEnd w:id="67"/>
          </w:p>
          <w:p w14:paraId="0DC240D9"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703E6FC3" w14:textId="67907B9B"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1. To </w:t>
            </w:r>
            <w:r w:rsidR="002C4777" w:rsidRPr="00E51F29">
              <w:rPr>
                <w:rFonts w:asciiTheme="minorHAnsi" w:hAnsiTheme="minorHAnsi" w:cstheme="minorHAnsi"/>
                <w:szCs w:val="24"/>
              </w:rPr>
              <w:t>place the stoppered cylinder in the mechanical sand equivalent shaker,</w:t>
            </w:r>
          </w:p>
          <w:p w14:paraId="26528F1E" w14:textId="3893EC41"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2. To </w:t>
            </w:r>
            <w:r w:rsidR="002C4777" w:rsidRPr="00E51F29">
              <w:rPr>
                <w:rFonts w:asciiTheme="minorHAnsi" w:hAnsiTheme="minorHAnsi" w:cstheme="minorHAnsi"/>
                <w:szCs w:val="24"/>
              </w:rPr>
              <w:t>set the time, and allow the machine to shake the cylinder and the contents for 45 ± 1 second.</w:t>
            </w:r>
          </w:p>
          <w:p w14:paraId="3A849607" w14:textId="0053200D" w:rsidR="002C4777"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3. </w:t>
            </w:r>
            <w:r w:rsidR="002C4777" w:rsidRPr="00E51F29">
              <w:rPr>
                <w:rFonts w:asciiTheme="minorHAnsi" w:hAnsiTheme="minorHAnsi" w:cstheme="minorHAnsi"/>
                <w:szCs w:val="24"/>
              </w:rPr>
              <w:t>To Secure the stoppered cylinder in the three spring clamps on the carriage of the hand operated sand equivalent shaker and reset the stroke counter to zero.</w:t>
            </w:r>
          </w:p>
        </w:tc>
      </w:tr>
      <w:tr w:rsidR="00A23205" w:rsidRPr="00E51F29" w14:paraId="097A665B" w14:textId="77777777" w:rsidTr="00952DBA">
        <w:trPr>
          <w:trHeight w:val="280"/>
        </w:trPr>
        <w:tc>
          <w:tcPr>
            <w:tcW w:w="9147" w:type="dxa"/>
            <w:gridSpan w:val="3"/>
          </w:tcPr>
          <w:p w14:paraId="3EB38ECF"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6C82E863" wp14:editId="751A0BE2">
                  <wp:extent cx="504825" cy="504825"/>
                  <wp:effectExtent l="0" t="0" r="9525" b="9525"/>
                  <wp:docPr id="1955508996" name="Picture 195550899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505405" cy="505405"/>
                          </a:xfrm>
                          <a:prstGeom prst="rect">
                            <a:avLst/>
                          </a:prstGeom>
                          <a:ln/>
                        </pic:spPr>
                      </pic:pic>
                    </a:graphicData>
                  </a:graphic>
                </wp:inline>
              </w:drawing>
            </w:r>
            <w:r w:rsidRPr="00E51F29">
              <w:rPr>
                <w:rFonts w:asciiTheme="minorHAnsi" w:hAnsiTheme="minorHAnsi" w:cstheme="minorHAnsi"/>
                <w:b/>
                <w:szCs w:val="24"/>
              </w:rPr>
              <w:t>Resources</w:t>
            </w:r>
          </w:p>
        </w:tc>
      </w:tr>
      <w:tr w:rsidR="00A23205" w:rsidRPr="00E51F29" w14:paraId="257FFD8A" w14:textId="77777777" w:rsidTr="00952DBA">
        <w:tc>
          <w:tcPr>
            <w:tcW w:w="3049" w:type="dxa"/>
          </w:tcPr>
          <w:p w14:paraId="37B56BA7"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Equipment </w:t>
            </w:r>
          </w:p>
        </w:tc>
        <w:tc>
          <w:tcPr>
            <w:tcW w:w="3049" w:type="dxa"/>
          </w:tcPr>
          <w:p w14:paraId="45EFC128"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Tools</w:t>
            </w:r>
          </w:p>
        </w:tc>
        <w:tc>
          <w:tcPr>
            <w:tcW w:w="3049" w:type="dxa"/>
          </w:tcPr>
          <w:p w14:paraId="19D1ED0E"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Materials </w:t>
            </w:r>
          </w:p>
        </w:tc>
      </w:tr>
      <w:tr w:rsidR="00A23205" w:rsidRPr="00E51F29" w14:paraId="633E2930" w14:textId="77777777" w:rsidTr="00F16C05">
        <w:trPr>
          <w:trHeight w:val="3140"/>
        </w:trPr>
        <w:tc>
          <w:tcPr>
            <w:tcW w:w="3049" w:type="dxa"/>
          </w:tcPr>
          <w:p w14:paraId="3A2E6D9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Oven </w:t>
            </w:r>
          </w:p>
          <w:p w14:paraId="222F77F3"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Sample Splitters</w:t>
            </w:r>
          </w:p>
          <w:p w14:paraId="1219784D" w14:textId="77777777" w:rsidR="00A23205" w:rsidRPr="00E51F29" w:rsidRDefault="00A23205" w:rsidP="00A02AF5">
            <w:pPr>
              <w:spacing w:line="276" w:lineRule="auto"/>
              <w:rPr>
                <w:rFonts w:asciiTheme="minorHAnsi" w:hAnsiTheme="minorHAnsi" w:cstheme="minorHAnsi"/>
                <w:b/>
                <w:szCs w:val="24"/>
              </w:rPr>
            </w:pPr>
          </w:p>
          <w:p w14:paraId="7628DF56" w14:textId="77777777" w:rsidR="00A23205" w:rsidRPr="00E51F29" w:rsidRDefault="00A23205" w:rsidP="00A02AF5">
            <w:pPr>
              <w:spacing w:line="276" w:lineRule="auto"/>
              <w:rPr>
                <w:rFonts w:asciiTheme="minorHAnsi" w:hAnsiTheme="minorHAnsi" w:cstheme="minorHAnsi"/>
                <w:b/>
                <w:szCs w:val="24"/>
              </w:rPr>
            </w:pPr>
          </w:p>
        </w:tc>
        <w:tc>
          <w:tcPr>
            <w:tcW w:w="3049" w:type="dxa"/>
          </w:tcPr>
          <w:p w14:paraId="190CDD62"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Gallon</w:t>
            </w:r>
          </w:p>
          <w:p w14:paraId="1D95A4E3"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Measuring tin </w:t>
            </w:r>
          </w:p>
          <w:p w14:paraId="10E3595B"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t>Scoop</w:t>
            </w:r>
          </w:p>
          <w:p w14:paraId="7CE7B712"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Measuring Tin</w:t>
            </w:r>
          </w:p>
          <w:p w14:paraId="60672486" w14:textId="77777777" w:rsidR="00A23205" w:rsidRPr="00E51F29" w:rsidRDefault="00A23205" w:rsidP="00A02AF5">
            <w:pPr>
              <w:shd w:val="clear" w:color="auto" w:fill="FFFFFF"/>
              <w:spacing w:after="0" w:line="276" w:lineRule="auto"/>
              <w:rPr>
                <w:rFonts w:asciiTheme="minorHAnsi" w:hAnsiTheme="minorHAnsi" w:cstheme="minorHAnsi"/>
                <w:b/>
                <w:szCs w:val="24"/>
              </w:rPr>
            </w:pPr>
          </w:p>
        </w:tc>
        <w:tc>
          <w:tcPr>
            <w:tcW w:w="3049" w:type="dxa"/>
          </w:tcPr>
          <w:p w14:paraId="6FF1139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Stock solution made of:</w:t>
            </w:r>
          </w:p>
          <w:p w14:paraId="0E89DC81"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Calcium chloride</w:t>
            </w:r>
          </w:p>
          <w:p w14:paraId="59DD0785"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Formaldehyde and</w:t>
            </w:r>
          </w:p>
          <w:p w14:paraId="0F765E2C"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Glycerine solution</w:t>
            </w:r>
          </w:p>
          <w:p w14:paraId="4B078431"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Mixed with distilled water to get work solution</w:t>
            </w:r>
          </w:p>
          <w:p w14:paraId="7A672D34"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Fine aggregate</w:t>
            </w:r>
          </w:p>
        </w:tc>
      </w:tr>
      <w:tr w:rsidR="00A23205" w:rsidRPr="00E51F29" w14:paraId="34996777" w14:textId="77777777" w:rsidTr="00952DBA">
        <w:trPr>
          <w:trHeight w:val="280"/>
        </w:trPr>
        <w:tc>
          <w:tcPr>
            <w:tcW w:w="9147" w:type="dxa"/>
            <w:gridSpan w:val="3"/>
          </w:tcPr>
          <w:p w14:paraId="62BEF5AB"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0346C8ED" wp14:editId="4D96EE42">
                  <wp:extent cx="424638" cy="507206"/>
                  <wp:effectExtent l="0" t="0" r="0" b="0"/>
                  <wp:docPr id="1061649722" name="Picture 106164972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E51F29">
              <w:rPr>
                <w:rFonts w:asciiTheme="minorHAnsi" w:hAnsiTheme="minorHAnsi" w:cstheme="minorHAnsi"/>
                <w:b/>
                <w:szCs w:val="24"/>
              </w:rPr>
              <w:t>Advance preparation:</w:t>
            </w:r>
          </w:p>
          <w:p w14:paraId="52E39C27" w14:textId="77777777"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prepared fine aggregate used for testing. </w:t>
            </w:r>
          </w:p>
          <w:p w14:paraId="00EA67C0" w14:textId="77777777"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prepared working solution used for separating sand from clay during testing. </w:t>
            </w:r>
          </w:p>
          <w:p w14:paraId="427F9C3B" w14:textId="4CA6AA7E" w:rsidR="00A23205" w:rsidRPr="00F90A43"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made trainee’s groups in order to facilitate them to work in good conditions.</w:t>
            </w:r>
          </w:p>
        </w:tc>
      </w:tr>
    </w:tbl>
    <w:p w14:paraId="0258E3C2" w14:textId="77777777" w:rsidR="00FC627C" w:rsidRDefault="00FC627C" w:rsidP="00A02AF5">
      <w:pPr>
        <w:spacing w:line="276" w:lineRule="auto"/>
        <w:rPr>
          <w:rFonts w:asciiTheme="minorHAnsi" w:hAnsiTheme="minorHAnsi" w:cstheme="minorHAnsi"/>
          <w:b/>
          <w:szCs w:val="24"/>
        </w:rPr>
      </w:pPr>
    </w:p>
    <w:p w14:paraId="1D56340A" w14:textId="6FACE2ED" w:rsidR="00317686" w:rsidRDefault="00317686" w:rsidP="00A02AF5">
      <w:pPr>
        <w:spacing w:line="276" w:lineRule="auto"/>
        <w:rPr>
          <w:rFonts w:asciiTheme="minorHAnsi" w:hAnsiTheme="minorHAnsi" w:cstheme="minorHAnsi"/>
          <w:b/>
          <w:szCs w:val="24"/>
          <w:highlight w:val="red"/>
        </w:rPr>
      </w:pPr>
    </w:p>
    <w:p w14:paraId="295E424A" w14:textId="77777777" w:rsidR="008212F6" w:rsidRPr="00E51F29" w:rsidRDefault="008212F6" w:rsidP="00A02AF5">
      <w:pPr>
        <w:spacing w:line="276" w:lineRule="auto"/>
        <w:rPr>
          <w:rFonts w:asciiTheme="minorHAnsi" w:hAnsiTheme="minorHAnsi" w:cstheme="minorHAnsi"/>
          <w:b/>
          <w:szCs w:val="24"/>
          <w:highlight w:val="red"/>
        </w:rPr>
      </w:pPr>
    </w:p>
    <w:p w14:paraId="1747599F" w14:textId="6A68384A" w:rsidR="00A23205" w:rsidRPr="00E51F29" w:rsidRDefault="00E9069A" w:rsidP="00A02AF5">
      <w:pPr>
        <w:spacing w:line="276" w:lineRule="auto"/>
        <w:rPr>
          <w:rFonts w:asciiTheme="minorHAnsi" w:hAnsiTheme="minorHAnsi" w:cstheme="minorHAnsi"/>
          <w:b/>
          <w:szCs w:val="24"/>
          <w:highlight w:val="red"/>
        </w:rPr>
      </w:pPr>
      <w:r w:rsidRPr="00847E23">
        <w:rPr>
          <w:rFonts w:asciiTheme="minorHAnsi" w:hAnsiTheme="minorHAnsi" w:cstheme="minorHAnsi"/>
          <w:b/>
          <w:noProof/>
          <w:szCs w:val="24"/>
          <w:lang w:val="en-US" w:eastAsia="en-US"/>
        </w:rPr>
        <w:lastRenderedPageBreak/>
        <w:drawing>
          <wp:anchor distT="0" distB="0" distL="114300" distR="114300" simplePos="0" relativeHeight="251761664" behindDoc="0" locked="0" layoutInCell="1" allowOverlap="1" wp14:anchorId="3B4464D2" wp14:editId="4F0C5913">
            <wp:simplePos x="0" y="0"/>
            <wp:positionH relativeFrom="margin">
              <wp:posOffset>-130367</wp:posOffset>
            </wp:positionH>
            <wp:positionV relativeFrom="paragraph">
              <wp:posOffset>-145868</wp:posOffset>
            </wp:positionV>
            <wp:extent cx="5731510" cy="767080"/>
            <wp:effectExtent l="0" t="0" r="2540" b="0"/>
            <wp:wrapNone/>
            <wp:docPr id="1564806590" name="Picture 156480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2745E8E7" w14:textId="02A22DD9" w:rsidR="00A23205" w:rsidRPr="00E51F29" w:rsidRDefault="008212F6" w:rsidP="00032F10">
      <w:pPr>
        <w:pStyle w:val="Heading3"/>
        <w:ind w:left="720"/>
        <w:jc w:val="left"/>
      </w:pPr>
      <w:bookmarkStart w:id="68" w:name="_Toc132709704"/>
      <w:r>
        <w:t>Content</w:t>
      </w:r>
      <w:r w:rsidR="000C5FC6">
        <w:t xml:space="preserve"> </w:t>
      </w:r>
      <w:r w:rsidR="00A23205" w:rsidRPr="00E51F29">
        <w:t xml:space="preserve">1: </w:t>
      </w:r>
      <w:r w:rsidR="000D7415" w:rsidRPr="00E51F29">
        <w:t>Mechanical Shaking Method</w:t>
      </w:r>
      <w:bookmarkEnd w:id="68"/>
    </w:p>
    <w:p w14:paraId="291BC06E" w14:textId="77777777" w:rsidR="00F9571C" w:rsidRPr="00E51F29" w:rsidRDefault="00F9571C" w:rsidP="00A02AF5">
      <w:pPr>
        <w:spacing w:line="276" w:lineRule="auto"/>
        <w:rPr>
          <w:rFonts w:asciiTheme="minorHAnsi" w:hAnsiTheme="minorHAnsi" w:cstheme="minorHAnsi"/>
          <w:szCs w:val="24"/>
          <w:lang w:val="fr-FR"/>
        </w:rPr>
      </w:pPr>
    </w:p>
    <w:tbl>
      <w:tblPr>
        <w:tblStyle w:val="TableGrid"/>
        <w:tblW w:w="0" w:type="auto"/>
        <w:tblLook w:val="04A0" w:firstRow="1" w:lastRow="0" w:firstColumn="1" w:lastColumn="0" w:noHBand="0" w:noVBand="1"/>
      </w:tblPr>
      <w:tblGrid>
        <w:gridCol w:w="9016"/>
      </w:tblGrid>
      <w:tr w:rsidR="00A23205" w:rsidRPr="00E51F29" w14:paraId="127B396B" w14:textId="77777777" w:rsidTr="00952DBA">
        <w:tc>
          <w:tcPr>
            <w:tcW w:w="9016" w:type="dxa"/>
          </w:tcPr>
          <w:p w14:paraId="02622597" w14:textId="77777777" w:rsidR="000D7415" w:rsidRPr="00E51F29" w:rsidRDefault="000D7415"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place the stoppered cylinder in the mechanical sand equivalent shaker, set the time, and allow the machine to shake the cylinder and the contents for 45 ± 1 second</w:t>
            </w:r>
          </w:p>
          <w:p w14:paraId="0CFAF44F" w14:textId="30BB10F2" w:rsidR="00A23205" w:rsidRPr="00E51F29" w:rsidRDefault="003D0268"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continue the shaking action for 100 strokes</w:t>
            </w:r>
          </w:p>
        </w:tc>
      </w:tr>
    </w:tbl>
    <w:p w14:paraId="1C567E20" w14:textId="77777777" w:rsidR="00A23205" w:rsidRPr="00E51F29" w:rsidRDefault="00A23205" w:rsidP="008212F6">
      <w:pPr>
        <w:pStyle w:val="Heading3"/>
      </w:pPr>
      <w:bookmarkStart w:id="69" w:name="_Toc132462680"/>
      <w:bookmarkStart w:id="70" w:name="_Toc132709705"/>
      <w:r w:rsidRPr="00E51F29">
        <w:drawing>
          <wp:inline distT="114300" distB="114300" distL="114300" distR="114300" wp14:anchorId="29F24C28" wp14:editId="4F6071E6">
            <wp:extent cx="502444" cy="502444"/>
            <wp:effectExtent l="0" t="0" r="0" b="0"/>
            <wp:docPr id="1349677079" name="Picture 134967707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E51F29">
        <w:t>Theoretical learning Activity</w:t>
      </w:r>
      <w:bookmarkEnd w:id="69"/>
      <w:bookmarkEnd w:id="70"/>
      <w:r w:rsidRPr="00E51F29">
        <w:t xml:space="preserve"> </w:t>
      </w:r>
    </w:p>
    <w:p w14:paraId="3D314EF4" w14:textId="470C1737" w:rsidR="00A23205" w:rsidRPr="00E51F29" w:rsidRDefault="00A23205"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 </w:t>
      </w:r>
      <w:r w:rsidR="00A70ECE" w:rsidRPr="00E51F29">
        <w:rPr>
          <w:rFonts w:asciiTheme="minorHAnsi" w:hAnsiTheme="minorHAnsi" w:cstheme="minorHAnsi"/>
          <w:szCs w:val="24"/>
        </w:rPr>
        <w:t>Learners will discuss on</w:t>
      </w:r>
      <w:r w:rsidRPr="00E51F29">
        <w:rPr>
          <w:rFonts w:asciiTheme="minorHAnsi" w:hAnsiTheme="minorHAnsi" w:cstheme="minorHAnsi"/>
          <w:szCs w:val="24"/>
        </w:rPr>
        <w:t xml:space="preserve"> how </w:t>
      </w:r>
      <w:r w:rsidR="00425E26" w:rsidRPr="00E51F29">
        <w:rPr>
          <w:rFonts w:asciiTheme="minorHAnsi" w:hAnsiTheme="minorHAnsi" w:cstheme="minorHAnsi"/>
          <w:szCs w:val="24"/>
        </w:rPr>
        <w:t>to connect stoppered cylinder within shaker machine</w:t>
      </w:r>
    </w:p>
    <w:p w14:paraId="243FA7D7" w14:textId="143E7411" w:rsidR="00A23205" w:rsidRPr="00E51F29" w:rsidRDefault="00A23205"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w:t>
      </w:r>
      <w:r w:rsidR="000912CC" w:rsidRPr="00E51F29">
        <w:rPr>
          <w:rFonts w:asciiTheme="minorHAnsi" w:hAnsiTheme="minorHAnsi" w:cstheme="minorHAnsi"/>
          <w:szCs w:val="24"/>
        </w:rPr>
        <w:t>the student</w:t>
      </w:r>
      <w:r w:rsidRPr="00E51F29">
        <w:rPr>
          <w:rFonts w:asciiTheme="minorHAnsi" w:hAnsiTheme="minorHAnsi" w:cstheme="minorHAnsi"/>
          <w:szCs w:val="24"/>
        </w:rPr>
        <w:t xml:space="preserve"> </w:t>
      </w:r>
      <w:r w:rsidR="00A70ECE" w:rsidRPr="00E51F29">
        <w:rPr>
          <w:rFonts w:asciiTheme="minorHAnsi" w:hAnsiTheme="minorHAnsi" w:cstheme="minorHAnsi"/>
          <w:szCs w:val="24"/>
        </w:rPr>
        <w:t>will</w:t>
      </w:r>
      <w:r w:rsidRPr="00E51F29">
        <w:rPr>
          <w:rFonts w:asciiTheme="minorHAnsi" w:hAnsiTheme="minorHAnsi" w:cstheme="minorHAnsi"/>
          <w:szCs w:val="24"/>
        </w:rPr>
        <w:t xml:space="preserve"> share what they did to explain more.</w:t>
      </w:r>
    </w:p>
    <w:p w14:paraId="39169B14" w14:textId="6DC60374" w:rsidR="00A23205" w:rsidRPr="00E51F29" w:rsidRDefault="00A23205" w:rsidP="008212F6">
      <w:pPr>
        <w:pStyle w:val="Heading3"/>
      </w:pPr>
      <w:bookmarkStart w:id="71" w:name="_Toc132462681"/>
      <w:bookmarkStart w:id="72" w:name="_Toc132709706"/>
      <w:r w:rsidRPr="00E51F29">
        <w:drawing>
          <wp:inline distT="114300" distB="114300" distL="114300" distR="114300" wp14:anchorId="41FE6D74" wp14:editId="58B9E05E">
            <wp:extent cx="609600" cy="628650"/>
            <wp:effectExtent l="0" t="0" r="0" b="0"/>
            <wp:docPr id="1979705575" name="Picture 197970557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00FC627C">
        <w:t xml:space="preserve"> </w:t>
      </w:r>
      <w:r w:rsidRPr="00E51F29">
        <w:t>Practical learning Activity</w:t>
      </w:r>
      <w:bookmarkEnd w:id="71"/>
      <w:bookmarkEnd w:id="72"/>
      <w:r w:rsidRPr="00E51F29">
        <w:t xml:space="preserve"> </w:t>
      </w:r>
    </w:p>
    <w:p w14:paraId="33481C0B" w14:textId="00C5E55C" w:rsidR="00A23205" w:rsidRPr="00E51F29" w:rsidRDefault="00A70ECE">
      <w:pPr>
        <w:pStyle w:val="ListParagraph"/>
        <w:numPr>
          <w:ilvl w:val="0"/>
          <w:numId w:val="22"/>
        </w:numPr>
        <w:spacing w:line="276" w:lineRule="auto"/>
        <w:rPr>
          <w:rFonts w:asciiTheme="minorHAnsi" w:hAnsiTheme="minorHAnsi" w:cstheme="minorHAnsi"/>
          <w:b/>
          <w:szCs w:val="24"/>
        </w:rPr>
      </w:pPr>
      <w:r w:rsidRPr="00E51F29">
        <w:rPr>
          <w:rFonts w:asciiTheme="minorHAnsi" w:hAnsiTheme="minorHAnsi" w:cstheme="minorHAnsi"/>
          <w:szCs w:val="24"/>
        </w:rPr>
        <w:t xml:space="preserve">Groups </w:t>
      </w:r>
      <w:r w:rsidR="00425E26" w:rsidRPr="00E51F29">
        <w:rPr>
          <w:rFonts w:asciiTheme="minorHAnsi" w:hAnsiTheme="minorHAnsi" w:cstheme="minorHAnsi"/>
          <w:szCs w:val="24"/>
        </w:rPr>
        <w:t>Practical exercises on shaking of material in measuring cylinder</w:t>
      </w:r>
      <w:r w:rsidR="00FC627C">
        <w:rPr>
          <w:rFonts w:asciiTheme="minorHAnsi" w:hAnsiTheme="minorHAnsi" w:cstheme="minorHAnsi"/>
          <w:szCs w:val="24"/>
        </w:rPr>
        <w:t xml:space="preserve"> by using mechanical shaker machine</w:t>
      </w:r>
      <w:r w:rsidR="00A23205" w:rsidRPr="00E51F29">
        <w:rPr>
          <w:rFonts w:asciiTheme="minorHAnsi" w:hAnsiTheme="minorHAnsi" w:cstheme="minorHAnsi"/>
          <w:b/>
          <w:szCs w:val="24"/>
        </w:rPr>
        <w:t>.</w:t>
      </w:r>
    </w:p>
    <w:p w14:paraId="77F460AC" w14:textId="492D2B24" w:rsidR="00A23205" w:rsidRDefault="00A23205">
      <w:pPr>
        <w:pStyle w:val="ListParagraph"/>
        <w:numPr>
          <w:ilvl w:val="0"/>
          <w:numId w:val="22"/>
        </w:numPr>
        <w:spacing w:line="276" w:lineRule="auto"/>
        <w:rPr>
          <w:rFonts w:asciiTheme="minorHAnsi" w:hAnsiTheme="minorHAnsi" w:cstheme="minorHAnsi"/>
          <w:b/>
          <w:szCs w:val="24"/>
        </w:rPr>
      </w:pPr>
      <w:r w:rsidRPr="00E51F29">
        <w:rPr>
          <w:rFonts w:asciiTheme="minorHAnsi" w:hAnsiTheme="minorHAnsi" w:cstheme="minorHAnsi"/>
          <w:szCs w:val="24"/>
        </w:rPr>
        <w:t xml:space="preserve">After that task, each </w:t>
      </w:r>
      <w:r w:rsidR="00A70ECE" w:rsidRPr="00E51F29">
        <w:rPr>
          <w:rFonts w:asciiTheme="minorHAnsi" w:hAnsiTheme="minorHAnsi" w:cstheme="minorHAnsi"/>
          <w:szCs w:val="24"/>
        </w:rPr>
        <w:t>group will</w:t>
      </w:r>
      <w:r w:rsidR="000912CC" w:rsidRPr="00E51F29">
        <w:rPr>
          <w:rFonts w:asciiTheme="minorHAnsi" w:hAnsiTheme="minorHAnsi" w:cstheme="minorHAnsi"/>
          <w:szCs w:val="24"/>
        </w:rPr>
        <w:t xml:space="preserve"> </w:t>
      </w:r>
      <w:r w:rsidR="00A70ECE" w:rsidRPr="00E51F29">
        <w:rPr>
          <w:rFonts w:asciiTheme="minorHAnsi" w:hAnsiTheme="minorHAnsi" w:cstheme="minorHAnsi"/>
          <w:szCs w:val="24"/>
        </w:rPr>
        <w:t xml:space="preserve">discuss </w:t>
      </w:r>
      <w:r w:rsidRPr="00E51F29">
        <w:rPr>
          <w:rFonts w:asciiTheme="minorHAnsi" w:hAnsiTheme="minorHAnsi" w:cstheme="minorHAnsi"/>
          <w:szCs w:val="24"/>
        </w:rPr>
        <w:t>what they did to explain more</w:t>
      </w:r>
      <w:r w:rsidR="003A0E23" w:rsidRPr="00E51F29">
        <w:rPr>
          <w:rFonts w:asciiTheme="minorHAnsi" w:hAnsiTheme="minorHAnsi" w:cstheme="minorHAnsi"/>
          <w:szCs w:val="24"/>
        </w:rPr>
        <w:t>.</w:t>
      </w:r>
      <w:r w:rsidRPr="00E51F29">
        <w:rPr>
          <w:rFonts w:asciiTheme="minorHAnsi" w:hAnsiTheme="minorHAnsi" w:cstheme="minorHAnsi"/>
          <w:b/>
          <w:szCs w:val="24"/>
        </w:rPr>
        <w:t xml:space="preserve"> </w:t>
      </w:r>
    </w:p>
    <w:p w14:paraId="7500E732" w14:textId="77777777" w:rsidR="00FC627C" w:rsidRPr="00E51F29" w:rsidRDefault="00FC627C" w:rsidP="00FC627C">
      <w:pPr>
        <w:pStyle w:val="ListParagraph"/>
        <w:spacing w:line="276" w:lineRule="auto"/>
        <w:rPr>
          <w:rFonts w:asciiTheme="minorHAnsi" w:hAnsiTheme="minorHAnsi" w:cstheme="minorHAnsi"/>
          <w:b/>
          <w:szCs w:val="24"/>
        </w:rPr>
      </w:pPr>
    </w:p>
    <w:p w14:paraId="752DAB7B" w14:textId="77777777" w:rsidR="00A23205" w:rsidRPr="00FC627C" w:rsidRDefault="00A23205" w:rsidP="00A02AF5">
      <w:pPr>
        <w:spacing w:line="276" w:lineRule="auto"/>
        <w:rPr>
          <w:rFonts w:asciiTheme="minorHAnsi" w:hAnsiTheme="minorHAnsi" w:cstheme="minorHAnsi"/>
          <w:b/>
          <w:bCs/>
          <w:sz w:val="28"/>
          <w:szCs w:val="28"/>
        </w:rPr>
      </w:pPr>
      <w:r w:rsidRPr="00E51F29">
        <w:rPr>
          <w:rFonts w:asciiTheme="minorHAnsi" w:hAnsiTheme="minorHAnsi" w:cstheme="minorHAnsi"/>
          <w:noProof/>
          <w:szCs w:val="24"/>
          <w:lang w:val="en-US" w:eastAsia="en-US"/>
        </w:rPr>
        <w:drawing>
          <wp:inline distT="114300" distB="114300" distL="114300" distR="114300" wp14:anchorId="6DE15F32" wp14:editId="7A0DF453">
            <wp:extent cx="400050" cy="390525"/>
            <wp:effectExtent l="0" t="0" r="0" b="9525"/>
            <wp:docPr id="656778600" name="Picture 65677860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FC627C">
        <w:rPr>
          <w:rFonts w:asciiTheme="minorHAnsi" w:hAnsiTheme="minorHAnsi" w:cstheme="minorHAnsi"/>
          <w:b/>
          <w:bCs/>
          <w:sz w:val="28"/>
          <w:szCs w:val="28"/>
        </w:rPr>
        <w:t>Points to Remember (Take home message)</w:t>
      </w:r>
    </w:p>
    <w:tbl>
      <w:tblPr>
        <w:tblStyle w:val="TableGrid"/>
        <w:tblW w:w="0" w:type="auto"/>
        <w:tblLook w:val="04A0" w:firstRow="1" w:lastRow="0" w:firstColumn="1" w:lastColumn="0" w:noHBand="0" w:noVBand="1"/>
      </w:tblPr>
      <w:tblGrid>
        <w:gridCol w:w="8365"/>
      </w:tblGrid>
      <w:tr w:rsidR="00A23205" w:rsidRPr="00E51F29" w14:paraId="69A9B602" w14:textId="77777777" w:rsidTr="00952DBA">
        <w:tc>
          <w:tcPr>
            <w:tcW w:w="8365" w:type="dxa"/>
          </w:tcPr>
          <w:p w14:paraId="7B452E27" w14:textId="520FD4C5" w:rsidR="00A23205" w:rsidRPr="00E51F29" w:rsidRDefault="00FC627C">
            <w:pPr>
              <w:pStyle w:val="ListParagraph"/>
              <w:numPr>
                <w:ilvl w:val="0"/>
                <w:numId w:val="57"/>
              </w:numPr>
              <w:spacing w:line="276" w:lineRule="auto"/>
              <w:rPr>
                <w:rFonts w:asciiTheme="minorHAnsi" w:hAnsiTheme="minorHAnsi" w:cstheme="minorHAnsi"/>
                <w:szCs w:val="24"/>
              </w:rPr>
            </w:pPr>
            <w:r>
              <w:rPr>
                <w:rFonts w:asciiTheme="minorHAnsi" w:hAnsiTheme="minorHAnsi" w:cstheme="minorHAnsi"/>
                <w:szCs w:val="24"/>
              </w:rPr>
              <w:t>P</w:t>
            </w:r>
            <w:r w:rsidR="00A70ECE" w:rsidRPr="00E51F29">
              <w:rPr>
                <w:rFonts w:asciiTheme="minorHAnsi" w:hAnsiTheme="minorHAnsi" w:cstheme="minorHAnsi"/>
                <w:szCs w:val="24"/>
              </w:rPr>
              <w:t>lace the stoppered cylinder in the mechanical sand equivalent shaker, set the time, and allow the machine to shake the cylinder and the contents for 45 ± 1 second.</w:t>
            </w:r>
          </w:p>
          <w:p w14:paraId="74187768" w14:textId="0D7B1F3C" w:rsidR="00A70ECE" w:rsidRPr="00E51F29" w:rsidRDefault="00FC627C">
            <w:pPr>
              <w:pStyle w:val="ListParagraph"/>
              <w:numPr>
                <w:ilvl w:val="0"/>
                <w:numId w:val="57"/>
              </w:numPr>
              <w:spacing w:line="276" w:lineRule="auto"/>
              <w:rPr>
                <w:rFonts w:asciiTheme="minorHAnsi" w:hAnsiTheme="minorHAnsi" w:cstheme="minorHAnsi"/>
                <w:szCs w:val="24"/>
              </w:rPr>
            </w:pPr>
            <w:r>
              <w:rPr>
                <w:rFonts w:asciiTheme="minorHAnsi" w:hAnsiTheme="minorHAnsi" w:cstheme="minorHAnsi"/>
                <w:szCs w:val="24"/>
              </w:rPr>
              <w:t>C</w:t>
            </w:r>
            <w:r w:rsidR="00A70ECE" w:rsidRPr="00E51F29">
              <w:rPr>
                <w:rFonts w:asciiTheme="minorHAnsi" w:hAnsiTheme="minorHAnsi" w:cstheme="minorHAnsi"/>
                <w:szCs w:val="24"/>
              </w:rPr>
              <w:t>ontinue the shaking action for 100 strokes</w:t>
            </w:r>
          </w:p>
        </w:tc>
      </w:tr>
    </w:tbl>
    <w:p w14:paraId="12BAFD21" w14:textId="77777777" w:rsidR="00F9571C" w:rsidRDefault="00F9571C" w:rsidP="00710D68">
      <w:pPr>
        <w:pStyle w:val="Heading2"/>
      </w:pPr>
    </w:p>
    <w:p w14:paraId="1AFA3DEF" w14:textId="77777777" w:rsidR="00A95FF5" w:rsidRDefault="00A95FF5" w:rsidP="00A95FF5">
      <w:pPr>
        <w:rPr>
          <w:lang w:val="en-US" w:eastAsia="en-US"/>
        </w:rPr>
      </w:pPr>
    </w:p>
    <w:p w14:paraId="235F8BC8" w14:textId="77777777" w:rsidR="00A95FF5" w:rsidRDefault="00A95FF5" w:rsidP="00A95FF5">
      <w:pPr>
        <w:rPr>
          <w:lang w:val="en-US" w:eastAsia="en-US"/>
        </w:rPr>
      </w:pPr>
    </w:p>
    <w:p w14:paraId="26FF87BA" w14:textId="77777777" w:rsidR="00A95FF5" w:rsidRDefault="00A95FF5" w:rsidP="00A95FF5">
      <w:pPr>
        <w:rPr>
          <w:lang w:val="en-US" w:eastAsia="en-US"/>
        </w:rPr>
      </w:pPr>
    </w:p>
    <w:p w14:paraId="65461181" w14:textId="77777777" w:rsidR="00A95FF5" w:rsidRDefault="00A95FF5" w:rsidP="00A95FF5">
      <w:pPr>
        <w:rPr>
          <w:lang w:val="en-US" w:eastAsia="en-US"/>
        </w:rPr>
      </w:pPr>
    </w:p>
    <w:p w14:paraId="28633179" w14:textId="77777777" w:rsidR="00A95FF5" w:rsidRPr="00A95FF5" w:rsidRDefault="00A95FF5" w:rsidP="00A95FF5">
      <w:pPr>
        <w:rPr>
          <w:lang w:val="en-US" w:eastAsia="en-US"/>
        </w:rPr>
      </w:pPr>
    </w:p>
    <w:p w14:paraId="3F4D09A3" w14:textId="07FF7D2E" w:rsidR="006225AA" w:rsidRPr="00FC627C" w:rsidRDefault="006225AA" w:rsidP="008212F6">
      <w:pPr>
        <w:pStyle w:val="Heading3"/>
      </w:pPr>
      <w:bookmarkStart w:id="73" w:name="_Toc132709707"/>
      <w:r w:rsidRPr="00E51F29">
        <w:lastRenderedPageBreak/>
        <w:t>Topic 2: Manual Shaking Method</w:t>
      </w:r>
      <w:bookmarkEnd w:id="73"/>
    </w:p>
    <w:tbl>
      <w:tblPr>
        <w:tblStyle w:val="TableGrid"/>
        <w:tblW w:w="0" w:type="auto"/>
        <w:tblLook w:val="04A0" w:firstRow="1" w:lastRow="0" w:firstColumn="1" w:lastColumn="0" w:noHBand="0" w:noVBand="1"/>
      </w:tblPr>
      <w:tblGrid>
        <w:gridCol w:w="9016"/>
      </w:tblGrid>
      <w:tr w:rsidR="006225AA" w:rsidRPr="00E51F29" w14:paraId="485AB40A" w14:textId="77777777" w:rsidTr="00952DBA">
        <w:tc>
          <w:tcPr>
            <w:tcW w:w="9016" w:type="dxa"/>
          </w:tcPr>
          <w:p w14:paraId="4AF13EFF" w14:textId="3DDB77F5" w:rsidR="006225AA" w:rsidRDefault="006225AA">
            <w:pPr>
              <w:pStyle w:val="ListParagraph"/>
              <w:numPr>
                <w:ilvl w:val="0"/>
                <w:numId w:val="29"/>
              </w:numPr>
              <w:spacing w:line="276" w:lineRule="auto"/>
              <w:rPr>
                <w:rFonts w:asciiTheme="minorHAnsi" w:hAnsiTheme="minorHAnsi" w:cstheme="minorHAnsi"/>
                <w:szCs w:val="24"/>
              </w:rPr>
            </w:pPr>
            <w:r w:rsidRPr="00E51F29">
              <w:rPr>
                <w:rFonts w:asciiTheme="minorHAnsi" w:hAnsiTheme="minorHAnsi" w:cstheme="minorHAnsi"/>
                <w:szCs w:val="24"/>
              </w:rPr>
              <w:t>Secure the stoppered cylinder in the three spring clamps on the carriage of the hand operated sand equivalent shaker and reset the stroke counter to zero.</w:t>
            </w:r>
          </w:p>
          <w:p w14:paraId="04F1D11D" w14:textId="430F08A4" w:rsidR="000C5FC6" w:rsidRPr="00E51F29" w:rsidRDefault="000C5FC6" w:rsidP="000C5FC6">
            <w:pPr>
              <w:pStyle w:val="ListParagraph"/>
              <w:numPr>
                <w:ilvl w:val="0"/>
                <w:numId w:val="65"/>
              </w:numPr>
              <w:spacing w:line="276" w:lineRule="auto"/>
              <w:rPr>
                <w:rFonts w:asciiTheme="minorHAnsi" w:hAnsiTheme="minorHAnsi" w:cstheme="minorHAnsi"/>
                <w:szCs w:val="24"/>
              </w:rPr>
            </w:pPr>
            <w:r>
              <w:t>Tighten the screw to hold the cylinder</w:t>
            </w:r>
          </w:p>
          <w:p w14:paraId="33B742AB" w14:textId="77777777" w:rsidR="006225AA" w:rsidRPr="00E51F29" w:rsidRDefault="006225AA" w:rsidP="00A02AF5">
            <w:pPr>
              <w:pStyle w:val="ListParagraph"/>
              <w:numPr>
                <w:ilvl w:val="0"/>
                <w:numId w:val="2"/>
              </w:numPr>
              <w:spacing w:line="276" w:lineRule="auto"/>
              <w:rPr>
                <w:rFonts w:asciiTheme="minorHAnsi" w:hAnsiTheme="minorHAnsi" w:cstheme="minorHAnsi"/>
                <w:szCs w:val="24"/>
              </w:rPr>
            </w:pPr>
            <w:r w:rsidRPr="00E51F29">
              <w:rPr>
                <w:rFonts w:asciiTheme="minorHAnsi" w:hAnsiTheme="minorHAnsi" w:cstheme="minorHAnsi"/>
                <w:szCs w:val="24"/>
              </w:rPr>
              <w:t xml:space="preserve">Apply enough force to the </w:t>
            </w:r>
            <w:r w:rsidR="00D839AB" w:rsidRPr="00E51F29">
              <w:rPr>
                <w:rFonts w:asciiTheme="minorHAnsi" w:hAnsiTheme="minorHAnsi" w:cstheme="minorHAnsi"/>
                <w:szCs w:val="24"/>
              </w:rPr>
              <w:t>right-hand</w:t>
            </w:r>
            <w:r w:rsidRPr="00E51F29">
              <w:rPr>
                <w:rFonts w:asciiTheme="minorHAnsi" w:hAnsiTheme="minorHAnsi" w:cstheme="minorHAnsi"/>
                <w:szCs w:val="24"/>
              </w:rPr>
              <w:t xml:space="preserve"> spring steel strap during the thrust portion of each stroke to move the pointer to the stroke limit marker by pushing against the strap with the ends of the fingers to maintain a smooth oscillating motion.</w:t>
            </w:r>
          </w:p>
          <w:p w14:paraId="2354D5D9" w14:textId="77777777" w:rsidR="003C3736" w:rsidRPr="00E51F29" w:rsidRDefault="003C3736" w:rsidP="00A02AF5">
            <w:pPr>
              <w:pStyle w:val="ListParagraph"/>
              <w:numPr>
                <w:ilvl w:val="0"/>
                <w:numId w:val="2"/>
              </w:numPr>
              <w:autoSpaceDE w:val="0"/>
              <w:autoSpaceDN w:val="0"/>
              <w:adjustRightInd w:val="0"/>
              <w:spacing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Hold the cylinder in a horizontal position and shake it vigorously (forcefully) in a horizontal linear motion from end to end.</w:t>
            </w:r>
          </w:p>
          <w:p w14:paraId="39E972A6" w14:textId="77777777" w:rsidR="003C3736" w:rsidRPr="00E51F29" w:rsidRDefault="003C3736" w:rsidP="00A02AF5">
            <w:pPr>
              <w:pStyle w:val="ListParagraph"/>
              <w:numPr>
                <w:ilvl w:val="0"/>
                <w:numId w:val="2"/>
              </w:numPr>
              <w:autoSpaceDE w:val="0"/>
              <w:autoSpaceDN w:val="0"/>
              <w:adjustRightInd w:val="0"/>
              <w:spacing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Shake the cylinder 90 cycles in approximately 30 seconds using a throw of</w:t>
            </w:r>
          </w:p>
          <w:p w14:paraId="4BE01B14" w14:textId="77777777" w:rsidR="003C3736" w:rsidRPr="00E51F29" w:rsidRDefault="003C3736"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9 ± 1 in. (229 ± 25 mm). A cycle is defined as a complete back and forth motion.</w:t>
            </w:r>
          </w:p>
          <w:p w14:paraId="6F7BA0C2" w14:textId="77777777" w:rsidR="003C3736" w:rsidRPr="00E51F29" w:rsidRDefault="003C3736"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To shake the cylinder at this speed properly, it will be necessary for the operator</w:t>
            </w:r>
          </w:p>
          <w:p w14:paraId="240AAB4F" w14:textId="586A9D9B" w:rsidR="003C3736" w:rsidRPr="00E51F29" w:rsidRDefault="003C3736" w:rsidP="00A02AF5">
            <w:pPr>
              <w:pStyle w:val="ListParagraph"/>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to shake with the forearms only, relaxing the body and shoulders.</w:t>
            </w:r>
          </w:p>
        </w:tc>
      </w:tr>
    </w:tbl>
    <w:p w14:paraId="5AB9C244" w14:textId="77777777" w:rsidR="006225AA" w:rsidRPr="00E51F29" w:rsidRDefault="006225AA" w:rsidP="008212F6">
      <w:pPr>
        <w:pStyle w:val="Heading3"/>
      </w:pPr>
      <w:bookmarkStart w:id="74" w:name="_Toc132462683"/>
      <w:bookmarkStart w:id="75" w:name="_Toc132709708"/>
      <w:r w:rsidRPr="00E51F29">
        <w:drawing>
          <wp:inline distT="114300" distB="114300" distL="114300" distR="114300" wp14:anchorId="29CA07EC" wp14:editId="469EC3FF">
            <wp:extent cx="502444" cy="502444"/>
            <wp:effectExtent l="0" t="0" r="0" b="0"/>
            <wp:docPr id="273941958" name="Picture 27394195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E51F29">
        <w:t>Theoretical learning Activity</w:t>
      </w:r>
      <w:bookmarkEnd w:id="74"/>
      <w:bookmarkEnd w:id="75"/>
      <w:r w:rsidRPr="00E51F29">
        <w:t xml:space="preserve"> </w:t>
      </w:r>
    </w:p>
    <w:p w14:paraId="235E945B" w14:textId="24BE5BCC" w:rsidR="006225AA" w:rsidRPr="00E51F29" w:rsidRDefault="006225AA"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 </w:t>
      </w:r>
      <w:r w:rsidR="00A70ECE" w:rsidRPr="00E51F29">
        <w:rPr>
          <w:rFonts w:asciiTheme="minorHAnsi" w:hAnsiTheme="minorHAnsi" w:cstheme="minorHAnsi"/>
          <w:szCs w:val="24"/>
        </w:rPr>
        <w:t xml:space="preserve">Discussion on the ways of </w:t>
      </w:r>
      <w:r w:rsidRPr="00E51F29">
        <w:rPr>
          <w:rFonts w:asciiTheme="minorHAnsi" w:hAnsiTheme="minorHAnsi" w:cstheme="minorHAnsi"/>
          <w:szCs w:val="24"/>
        </w:rPr>
        <w:t>connect</w:t>
      </w:r>
      <w:r w:rsidR="00A70ECE" w:rsidRPr="00E51F29">
        <w:rPr>
          <w:rFonts w:asciiTheme="minorHAnsi" w:hAnsiTheme="minorHAnsi" w:cstheme="minorHAnsi"/>
          <w:szCs w:val="24"/>
        </w:rPr>
        <w:t>ing</w:t>
      </w:r>
      <w:r w:rsidRPr="00E51F29">
        <w:rPr>
          <w:rFonts w:asciiTheme="minorHAnsi" w:hAnsiTheme="minorHAnsi" w:cstheme="minorHAnsi"/>
          <w:szCs w:val="24"/>
        </w:rPr>
        <w:t xml:space="preserve"> stoppered cylinder within manual shaker machine</w:t>
      </w:r>
    </w:p>
    <w:p w14:paraId="7E6E1EE0" w14:textId="55299DA9" w:rsidR="006225AA" w:rsidRPr="00E51F29" w:rsidRDefault="0077093E"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T</w:t>
      </w:r>
      <w:r w:rsidR="006225AA" w:rsidRPr="00E51F29">
        <w:rPr>
          <w:rFonts w:asciiTheme="minorHAnsi" w:hAnsiTheme="minorHAnsi" w:cstheme="minorHAnsi"/>
          <w:szCs w:val="24"/>
        </w:rPr>
        <w:t>rainees</w:t>
      </w:r>
      <w:r w:rsidRPr="00E51F29">
        <w:rPr>
          <w:rFonts w:asciiTheme="minorHAnsi" w:hAnsiTheme="minorHAnsi" w:cstheme="minorHAnsi"/>
          <w:szCs w:val="24"/>
        </w:rPr>
        <w:t xml:space="preserve"> brainstorming on how</w:t>
      </w:r>
      <w:r w:rsidR="006225AA" w:rsidRPr="00E51F29">
        <w:rPr>
          <w:rFonts w:asciiTheme="minorHAnsi" w:hAnsiTheme="minorHAnsi" w:cstheme="minorHAnsi"/>
          <w:szCs w:val="24"/>
        </w:rPr>
        <w:t xml:space="preserve"> to use manual shaker machine.</w:t>
      </w:r>
    </w:p>
    <w:p w14:paraId="61A383F0" w14:textId="1F67D774" w:rsidR="006225AA" w:rsidRPr="00E51F29" w:rsidRDefault="006225AA"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the </w:t>
      </w:r>
      <w:r w:rsidR="0077093E" w:rsidRPr="00E51F29">
        <w:rPr>
          <w:rFonts w:asciiTheme="minorHAnsi" w:hAnsiTheme="minorHAnsi" w:cstheme="minorHAnsi"/>
          <w:szCs w:val="24"/>
        </w:rPr>
        <w:t>trainees will</w:t>
      </w:r>
      <w:r w:rsidRPr="00E51F29">
        <w:rPr>
          <w:rFonts w:asciiTheme="minorHAnsi" w:hAnsiTheme="minorHAnsi" w:cstheme="minorHAnsi"/>
          <w:szCs w:val="24"/>
        </w:rPr>
        <w:t xml:space="preserve"> share what they did to explain more.</w:t>
      </w:r>
    </w:p>
    <w:p w14:paraId="59098519" w14:textId="77777777" w:rsidR="006225AA" w:rsidRPr="00E51F29" w:rsidRDefault="006225AA" w:rsidP="008212F6">
      <w:pPr>
        <w:pStyle w:val="Heading3"/>
      </w:pPr>
      <w:bookmarkStart w:id="76" w:name="_Toc132462684"/>
      <w:bookmarkStart w:id="77" w:name="_Toc132709709"/>
      <w:r w:rsidRPr="00E51F29">
        <w:drawing>
          <wp:inline distT="114300" distB="114300" distL="114300" distR="114300" wp14:anchorId="53D1F09E" wp14:editId="3808B537">
            <wp:extent cx="609600" cy="628650"/>
            <wp:effectExtent l="0" t="0" r="0" b="0"/>
            <wp:docPr id="46946733" name="Picture 4694673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Pr="00E51F29">
        <w:t>Practical learning Activity</w:t>
      </w:r>
      <w:bookmarkEnd w:id="76"/>
      <w:bookmarkEnd w:id="77"/>
      <w:r w:rsidRPr="00E51F29">
        <w:t xml:space="preserve"> </w:t>
      </w:r>
    </w:p>
    <w:p w14:paraId="5D43F409" w14:textId="64997EB5" w:rsidR="006225AA" w:rsidRPr="00E51F29" w:rsidRDefault="00F8741B">
      <w:pPr>
        <w:pStyle w:val="ListParagraph"/>
        <w:numPr>
          <w:ilvl w:val="0"/>
          <w:numId w:val="22"/>
        </w:numPr>
        <w:spacing w:line="276" w:lineRule="auto"/>
        <w:rPr>
          <w:rFonts w:asciiTheme="minorHAnsi" w:hAnsiTheme="minorHAnsi" w:cstheme="minorHAnsi"/>
          <w:b/>
          <w:szCs w:val="24"/>
        </w:rPr>
      </w:pPr>
      <w:r w:rsidRPr="00E51F29">
        <w:rPr>
          <w:rFonts w:asciiTheme="minorHAnsi" w:hAnsiTheme="minorHAnsi" w:cstheme="minorHAnsi"/>
          <w:szCs w:val="24"/>
        </w:rPr>
        <w:t>G</w:t>
      </w:r>
      <w:r w:rsidR="006225AA" w:rsidRPr="00E51F29">
        <w:rPr>
          <w:rFonts w:asciiTheme="minorHAnsi" w:hAnsiTheme="minorHAnsi" w:cstheme="minorHAnsi"/>
          <w:szCs w:val="24"/>
        </w:rPr>
        <w:t>roups</w:t>
      </w:r>
      <w:r w:rsidRPr="00E51F29">
        <w:rPr>
          <w:rFonts w:asciiTheme="minorHAnsi" w:hAnsiTheme="minorHAnsi" w:cstheme="minorHAnsi"/>
          <w:szCs w:val="24"/>
        </w:rPr>
        <w:t xml:space="preserve"> work of</w:t>
      </w:r>
      <w:r w:rsidR="006225AA" w:rsidRPr="00E51F29">
        <w:rPr>
          <w:rFonts w:asciiTheme="minorHAnsi" w:hAnsiTheme="minorHAnsi" w:cstheme="minorHAnsi"/>
          <w:szCs w:val="24"/>
        </w:rPr>
        <w:t xml:space="preserve"> shaking material in measuring cylinder</w:t>
      </w:r>
      <w:r w:rsidR="006811DA" w:rsidRPr="00E51F29">
        <w:rPr>
          <w:rFonts w:asciiTheme="minorHAnsi" w:hAnsiTheme="minorHAnsi" w:cstheme="minorHAnsi"/>
          <w:szCs w:val="24"/>
        </w:rPr>
        <w:t xml:space="preserve"> by using manual shaker machine</w:t>
      </w:r>
      <w:r w:rsidR="006225AA" w:rsidRPr="00E51F29">
        <w:rPr>
          <w:rFonts w:asciiTheme="minorHAnsi" w:hAnsiTheme="minorHAnsi" w:cstheme="minorHAnsi"/>
          <w:b/>
          <w:szCs w:val="24"/>
        </w:rPr>
        <w:t>.</w:t>
      </w:r>
    </w:p>
    <w:p w14:paraId="7E104A68" w14:textId="5F1A822F" w:rsidR="006225AA" w:rsidRPr="00E51F29" w:rsidRDefault="006225AA">
      <w:pPr>
        <w:pStyle w:val="ListParagraph"/>
        <w:numPr>
          <w:ilvl w:val="0"/>
          <w:numId w:val="22"/>
        </w:numPr>
        <w:spacing w:line="276" w:lineRule="auto"/>
        <w:rPr>
          <w:rFonts w:asciiTheme="minorHAnsi" w:hAnsiTheme="minorHAnsi" w:cstheme="minorHAnsi"/>
          <w:b/>
          <w:szCs w:val="24"/>
        </w:rPr>
      </w:pPr>
      <w:r w:rsidRPr="00E51F29">
        <w:rPr>
          <w:rFonts w:asciiTheme="minorHAnsi" w:hAnsiTheme="minorHAnsi" w:cstheme="minorHAnsi"/>
          <w:szCs w:val="24"/>
        </w:rPr>
        <w:t xml:space="preserve">After that task, each </w:t>
      </w:r>
      <w:r w:rsidR="00F8741B" w:rsidRPr="00E51F29">
        <w:rPr>
          <w:rFonts w:asciiTheme="minorHAnsi" w:hAnsiTheme="minorHAnsi" w:cstheme="minorHAnsi"/>
          <w:szCs w:val="24"/>
        </w:rPr>
        <w:t>group</w:t>
      </w:r>
      <w:r w:rsidRPr="00E51F29">
        <w:rPr>
          <w:rFonts w:asciiTheme="minorHAnsi" w:hAnsiTheme="minorHAnsi" w:cstheme="minorHAnsi"/>
          <w:szCs w:val="24"/>
        </w:rPr>
        <w:t xml:space="preserve"> </w:t>
      </w:r>
      <w:r w:rsidR="00F8741B" w:rsidRPr="00E51F29">
        <w:rPr>
          <w:rFonts w:asciiTheme="minorHAnsi" w:hAnsiTheme="minorHAnsi" w:cstheme="minorHAnsi"/>
          <w:szCs w:val="24"/>
        </w:rPr>
        <w:t xml:space="preserve">will </w:t>
      </w:r>
      <w:r w:rsidRPr="00E51F29">
        <w:rPr>
          <w:rFonts w:asciiTheme="minorHAnsi" w:hAnsiTheme="minorHAnsi" w:cstheme="minorHAnsi"/>
          <w:szCs w:val="24"/>
        </w:rPr>
        <w:t>share what they did to explain more.</w:t>
      </w:r>
      <w:r w:rsidRPr="00E51F29">
        <w:rPr>
          <w:rFonts w:asciiTheme="minorHAnsi" w:hAnsiTheme="minorHAnsi" w:cstheme="minorHAnsi"/>
          <w:b/>
          <w:szCs w:val="24"/>
        </w:rPr>
        <w:t xml:space="preserve"> </w:t>
      </w:r>
    </w:p>
    <w:p w14:paraId="52037895" w14:textId="77777777" w:rsidR="006225AA" w:rsidRPr="00E51F29" w:rsidRDefault="006225AA"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114300" distB="114300" distL="114300" distR="114300" wp14:anchorId="411CD453" wp14:editId="0A0A49B9">
            <wp:extent cx="400050" cy="390525"/>
            <wp:effectExtent l="0" t="0" r="0" b="9525"/>
            <wp:docPr id="1758368772" name="Picture 175836877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E51F29">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6225AA" w:rsidRPr="00E51F29" w14:paraId="2D5CFCBB" w14:textId="77777777" w:rsidTr="00952DBA">
        <w:tc>
          <w:tcPr>
            <w:tcW w:w="8365" w:type="dxa"/>
          </w:tcPr>
          <w:p w14:paraId="1FA0DEA2" w14:textId="77777777" w:rsidR="006225AA" w:rsidRPr="00E51F29" w:rsidRDefault="00F8741B">
            <w:pPr>
              <w:pStyle w:val="ListParagraph"/>
              <w:numPr>
                <w:ilvl w:val="0"/>
                <w:numId w:val="58"/>
              </w:numPr>
              <w:spacing w:line="276" w:lineRule="auto"/>
              <w:rPr>
                <w:rFonts w:asciiTheme="minorHAnsi" w:hAnsiTheme="minorHAnsi" w:cstheme="minorHAnsi"/>
                <w:szCs w:val="24"/>
              </w:rPr>
            </w:pPr>
            <w:r w:rsidRPr="00E51F29">
              <w:rPr>
                <w:rFonts w:asciiTheme="minorHAnsi" w:hAnsiTheme="minorHAnsi" w:cstheme="minorHAnsi"/>
                <w:szCs w:val="24"/>
              </w:rPr>
              <w:t>Secure the stoppered cylinder in the three spring clamps on the carriage of the hand operated sand equivalent shaker and reset the stroke counter to zero.</w:t>
            </w:r>
          </w:p>
          <w:p w14:paraId="6A35CF42" w14:textId="73DB44F1" w:rsidR="00F8741B" w:rsidRPr="00E51F29" w:rsidRDefault="00F8741B">
            <w:pPr>
              <w:pStyle w:val="ListParagraph"/>
              <w:numPr>
                <w:ilvl w:val="0"/>
                <w:numId w:val="58"/>
              </w:numPr>
              <w:spacing w:line="276" w:lineRule="auto"/>
              <w:rPr>
                <w:rFonts w:asciiTheme="minorHAnsi" w:hAnsiTheme="minorHAnsi" w:cstheme="minorHAnsi"/>
                <w:szCs w:val="24"/>
              </w:rPr>
            </w:pPr>
            <w:r w:rsidRPr="00E51F29">
              <w:rPr>
                <w:rFonts w:asciiTheme="minorHAnsi" w:hAnsiTheme="minorHAnsi" w:cstheme="minorHAnsi"/>
                <w:szCs w:val="24"/>
              </w:rPr>
              <w:t xml:space="preserve">Apply enough force to the </w:t>
            </w:r>
            <w:proofErr w:type="gramStart"/>
            <w:r w:rsidRPr="00E51F29">
              <w:rPr>
                <w:rFonts w:asciiTheme="minorHAnsi" w:hAnsiTheme="minorHAnsi" w:cstheme="minorHAnsi"/>
                <w:szCs w:val="24"/>
              </w:rPr>
              <w:t>right hand</w:t>
            </w:r>
            <w:proofErr w:type="gramEnd"/>
            <w:r w:rsidRPr="00E51F29">
              <w:rPr>
                <w:rFonts w:asciiTheme="minorHAnsi" w:hAnsiTheme="minorHAnsi" w:cstheme="minorHAnsi"/>
                <w:szCs w:val="24"/>
              </w:rPr>
              <w:t xml:space="preserve"> spring steel strap during the thrust portion of each stroke to move the pointer to the stroke limit marker by pushing against the strap with the ends of the fingers to maintain a smooth oscillating motion.</w:t>
            </w:r>
          </w:p>
        </w:tc>
      </w:tr>
    </w:tbl>
    <w:p w14:paraId="132FBC89" w14:textId="77777777" w:rsidR="006225AA" w:rsidRPr="00E51F29" w:rsidRDefault="006225AA" w:rsidP="00A02AF5">
      <w:pPr>
        <w:spacing w:line="276" w:lineRule="auto"/>
        <w:rPr>
          <w:rFonts w:asciiTheme="minorHAnsi" w:hAnsiTheme="minorHAnsi" w:cstheme="minorHAnsi"/>
          <w:szCs w:val="24"/>
        </w:rPr>
      </w:pPr>
    </w:p>
    <w:p w14:paraId="7075A5F6" w14:textId="06689DA1" w:rsidR="00A23205" w:rsidRPr="00E51F29" w:rsidRDefault="00A23205" w:rsidP="00710D68">
      <w:pPr>
        <w:pStyle w:val="Heading2"/>
      </w:pPr>
      <w:bookmarkStart w:id="78" w:name="_Toc132709710"/>
      <w:r w:rsidRPr="00E51F29">
        <w:lastRenderedPageBreak/>
        <w:drawing>
          <wp:inline distT="114300" distB="114300" distL="114300" distR="114300" wp14:anchorId="04631B67" wp14:editId="691EECA6">
            <wp:extent cx="659946" cy="659946"/>
            <wp:effectExtent l="0" t="0" r="0" b="0"/>
            <wp:docPr id="1354954986" name="Picture 135495498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9946" cy="659946"/>
                    </a:xfrm>
                    <a:prstGeom prst="rect">
                      <a:avLst/>
                    </a:prstGeom>
                    <a:ln/>
                  </pic:spPr>
                </pic:pic>
              </a:graphicData>
            </a:graphic>
          </wp:inline>
        </w:drawing>
      </w:r>
      <w:r w:rsidRPr="00E51F29">
        <w:t xml:space="preserve">Learning outcome </w:t>
      </w:r>
      <w:r w:rsidR="006225AA" w:rsidRPr="00E51F29">
        <w:t>2</w:t>
      </w:r>
      <w:r w:rsidRPr="00E51F29">
        <w:t>. 2 formative assessment</w:t>
      </w:r>
      <w:bookmarkEnd w:id="78"/>
    </w:p>
    <w:p w14:paraId="6C6CD16A"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szCs w:val="24"/>
        </w:rPr>
        <w:t>Written assessment</w:t>
      </w:r>
    </w:p>
    <w:p w14:paraId="25AAC3E0" w14:textId="77777777" w:rsidR="00A23205" w:rsidRPr="00E51F29" w:rsidRDefault="00A23205" w:rsidP="00A02AF5">
      <w:pPr>
        <w:pStyle w:val="ListParagraph"/>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Assessment tools </w:t>
      </w:r>
    </w:p>
    <w:p w14:paraId="7BA285EA" w14:textId="24ED6411" w:rsidR="00A23205" w:rsidRPr="00E51F29" w:rsidRDefault="00A23205">
      <w:pPr>
        <w:pStyle w:val="ListParagraph"/>
        <w:numPr>
          <w:ilvl w:val="0"/>
          <w:numId w:val="25"/>
        </w:numPr>
        <w:spacing w:line="276" w:lineRule="auto"/>
        <w:rPr>
          <w:rFonts w:asciiTheme="minorHAnsi" w:hAnsiTheme="minorHAnsi" w:cstheme="minorHAnsi"/>
          <w:szCs w:val="24"/>
        </w:rPr>
      </w:pPr>
      <w:r w:rsidRPr="00E51F29">
        <w:rPr>
          <w:rFonts w:asciiTheme="minorHAnsi" w:hAnsiTheme="minorHAnsi" w:cstheme="minorHAnsi"/>
          <w:szCs w:val="24"/>
        </w:rPr>
        <w:t xml:space="preserve">The </w:t>
      </w:r>
      <w:r w:rsidR="00D05BDE" w:rsidRPr="00E51F29">
        <w:rPr>
          <w:rFonts w:asciiTheme="minorHAnsi" w:hAnsiTheme="minorHAnsi" w:cstheme="minorHAnsi"/>
          <w:szCs w:val="24"/>
        </w:rPr>
        <w:t>flow used while shaking the cylinder in the mechanical shaker machine is around 9 ± 1 in. (229 ± 25 mm)</w:t>
      </w:r>
      <w:r w:rsidRPr="00E51F29">
        <w:rPr>
          <w:rFonts w:asciiTheme="minorHAnsi" w:hAnsiTheme="minorHAnsi" w:cstheme="minorHAnsi"/>
          <w:szCs w:val="24"/>
        </w:rPr>
        <w:t xml:space="preserve">. </w:t>
      </w:r>
      <w:r w:rsidRPr="00E51F29">
        <w:rPr>
          <w:rFonts w:asciiTheme="minorHAnsi" w:hAnsiTheme="minorHAnsi" w:cstheme="minorHAnsi"/>
          <w:b/>
          <w:bCs/>
          <w:szCs w:val="24"/>
        </w:rPr>
        <w:t>“True”</w:t>
      </w:r>
    </w:p>
    <w:p w14:paraId="24F86403" w14:textId="7FF67AB1" w:rsidR="00A23205" w:rsidRPr="00AF6C9B" w:rsidRDefault="00E73111">
      <w:pPr>
        <w:pStyle w:val="ListParagraph"/>
        <w:numPr>
          <w:ilvl w:val="0"/>
          <w:numId w:val="25"/>
        </w:numPr>
        <w:spacing w:line="276" w:lineRule="auto"/>
        <w:rPr>
          <w:rFonts w:asciiTheme="minorHAnsi" w:hAnsiTheme="minorHAnsi" w:cstheme="minorHAnsi"/>
          <w:szCs w:val="24"/>
        </w:rPr>
      </w:pPr>
      <w:r w:rsidRPr="00E51F29">
        <w:rPr>
          <w:rFonts w:asciiTheme="minorHAnsi" w:hAnsiTheme="minorHAnsi" w:cstheme="minorHAnsi"/>
          <w:szCs w:val="24"/>
        </w:rPr>
        <w:t>The purpose of shaking the plastic cylinder with sample is to separate sample from flocculating solution</w:t>
      </w:r>
      <w:r w:rsidR="00A23205" w:rsidRPr="00E51F29">
        <w:rPr>
          <w:rFonts w:asciiTheme="minorHAnsi" w:hAnsiTheme="minorHAnsi" w:cstheme="minorHAnsi"/>
          <w:color w:val="202124"/>
          <w:szCs w:val="24"/>
          <w:shd w:val="clear" w:color="auto" w:fill="FFFFFF"/>
        </w:rPr>
        <w:t xml:space="preserve">. </w:t>
      </w:r>
      <w:r w:rsidR="00A23205" w:rsidRPr="00E51F29">
        <w:rPr>
          <w:rFonts w:asciiTheme="minorHAnsi" w:hAnsiTheme="minorHAnsi" w:cstheme="minorHAnsi"/>
          <w:b/>
          <w:bCs/>
          <w:color w:val="202124"/>
          <w:szCs w:val="24"/>
          <w:shd w:val="clear" w:color="auto" w:fill="FFFFFF"/>
        </w:rPr>
        <w:t>“False”</w:t>
      </w:r>
    </w:p>
    <w:p w14:paraId="60494B51" w14:textId="77777777" w:rsidR="00AF6C9B" w:rsidRPr="00E51F29" w:rsidRDefault="00AF6C9B" w:rsidP="00AF6C9B">
      <w:pPr>
        <w:pStyle w:val="ListParagraph"/>
        <w:spacing w:line="276" w:lineRule="auto"/>
        <w:ind w:left="1080"/>
        <w:rPr>
          <w:rFonts w:asciiTheme="minorHAnsi" w:hAnsiTheme="minorHAnsi" w:cstheme="minorHAnsi"/>
          <w:szCs w:val="24"/>
        </w:rPr>
      </w:pPr>
    </w:p>
    <w:p w14:paraId="68425484" w14:textId="720460E2" w:rsidR="00A23205" w:rsidRPr="00E51F29" w:rsidRDefault="00A23205">
      <w:pPr>
        <w:pStyle w:val="ListParagraph"/>
        <w:numPr>
          <w:ilvl w:val="0"/>
          <w:numId w:val="25"/>
        </w:numPr>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Choose the </w:t>
      </w:r>
      <w:r w:rsidR="00481239" w:rsidRPr="00E51F29">
        <w:rPr>
          <w:rFonts w:asciiTheme="minorHAnsi" w:hAnsiTheme="minorHAnsi" w:cstheme="minorHAnsi"/>
          <w:b/>
          <w:bCs/>
          <w:szCs w:val="24"/>
        </w:rPr>
        <w:t>shaking cycle and time taken to shake sample in graduated cylinder by using manual shaker machine</w:t>
      </w:r>
    </w:p>
    <w:p w14:paraId="2C6F521B" w14:textId="5CE4F39C" w:rsidR="00481239" w:rsidRPr="00E51F29" w:rsidRDefault="00481239">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Shake the cylinder 60 cycles in approximately 50 seconds </w:t>
      </w:r>
    </w:p>
    <w:p w14:paraId="7692A958" w14:textId="7C0CF4DE" w:rsidR="00481239" w:rsidRPr="00E51F29" w:rsidRDefault="00481239">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Shake the cylinder 80 cycles in approximately 40 seconds </w:t>
      </w:r>
    </w:p>
    <w:p w14:paraId="22BF8EA9" w14:textId="77777777" w:rsidR="00481239" w:rsidRPr="00E51F29" w:rsidRDefault="00481239">
      <w:pPr>
        <w:pStyle w:val="ListParagraph"/>
        <w:numPr>
          <w:ilvl w:val="0"/>
          <w:numId w:val="23"/>
        </w:numPr>
        <w:shd w:val="clear" w:color="auto" w:fill="FFFFFF"/>
        <w:spacing w:after="0"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 xml:space="preserve">Shake the cylinder 90 cycles in approximately 30 seconds </w:t>
      </w:r>
    </w:p>
    <w:p w14:paraId="56629F42" w14:textId="30E91B5C" w:rsidR="00481239" w:rsidRPr="00E51F29" w:rsidRDefault="00481239">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Shake the cylinder 40 cycles in approximately 30 seconds </w:t>
      </w:r>
    </w:p>
    <w:p w14:paraId="2C7015CE" w14:textId="77777777" w:rsidR="006B01FF" w:rsidRPr="00E51F29" w:rsidRDefault="006B01FF" w:rsidP="00A02AF5">
      <w:pPr>
        <w:pStyle w:val="ListParagraph"/>
        <w:shd w:val="clear" w:color="auto" w:fill="FFFFFF"/>
        <w:spacing w:after="0" w:line="276" w:lineRule="auto"/>
        <w:ind w:left="1530"/>
        <w:rPr>
          <w:rFonts w:asciiTheme="minorHAnsi" w:hAnsiTheme="minorHAnsi" w:cstheme="minorHAnsi"/>
          <w:szCs w:val="24"/>
        </w:rPr>
      </w:pPr>
    </w:p>
    <w:p w14:paraId="4E2BDC25" w14:textId="1691F782" w:rsidR="00A23205" w:rsidRPr="00E51F29" w:rsidRDefault="00A23205">
      <w:pPr>
        <w:pStyle w:val="ListParagraph"/>
        <w:numPr>
          <w:ilvl w:val="0"/>
          <w:numId w:val="25"/>
        </w:numPr>
        <w:spacing w:line="276" w:lineRule="auto"/>
        <w:rPr>
          <w:rFonts w:asciiTheme="minorHAnsi" w:hAnsiTheme="minorHAnsi" w:cstheme="minorHAnsi"/>
          <w:szCs w:val="24"/>
        </w:rPr>
      </w:pPr>
      <w:r w:rsidRPr="00E51F29">
        <w:rPr>
          <w:rFonts w:asciiTheme="minorHAnsi" w:hAnsiTheme="minorHAnsi" w:cstheme="minorHAnsi"/>
          <w:szCs w:val="24"/>
        </w:rPr>
        <w:t xml:space="preserve">The </w:t>
      </w:r>
      <w:r w:rsidR="00481239" w:rsidRPr="00E51F29">
        <w:rPr>
          <w:rFonts w:asciiTheme="minorHAnsi" w:hAnsiTheme="minorHAnsi" w:cstheme="minorHAnsi"/>
          <w:szCs w:val="24"/>
        </w:rPr>
        <w:t>graduated cylinder with solution and sample is hold in the shaker machine in which manner</w:t>
      </w:r>
    </w:p>
    <w:p w14:paraId="750D1708" w14:textId="7FAF59BC" w:rsidR="00481239" w:rsidRPr="00E51F29" w:rsidRDefault="00481239">
      <w:pPr>
        <w:pStyle w:val="ListParagraph"/>
        <w:numPr>
          <w:ilvl w:val="0"/>
          <w:numId w:val="24"/>
        </w:numPr>
        <w:autoSpaceDE w:val="0"/>
        <w:autoSpaceDN w:val="0"/>
        <w:adjustRightInd w:val="0"/>
        <w:spacing w:after="0"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Hold the cylinder in a vertical position and shake it vigorously (forcefully) in a horizontal linear motion from end to end.</w:t>
      </w:r>
    </w:p>
    <w:p w14:paraId="6E2BC68F" w14:textId="77777777" w:rsidR="00481239" w:rsidRPr="00E51F29" w:rsidRDefault="00481239">
      <w:pPr>
        <w:pStyle w:val="ListParagraph"/>
        <w:numPr>
          <w:ilvl w:val="0"/>
          <w:numId w:val="24"/>
        </w:numPr>
        <w:autoSpaceDE w:val="0"/>
        <w:autoSpaceDN w:val="0"/>
        <w:adjustRightInd w:val="0"/>
        <w:spacing w:line="276" w:lineRule="auto"/>
        <w:rPr>
          <w:rFonts w:asciiTheme="minorHAnsi" w:eastAsiaTheme="minorHAnsi" w:hAnsiTheme="minorHAnsi" w:cstheme="minorHAnsi"/>
          <w:b/>
          <w:bCs/>
          <w:szCs w:val="24"/>
          <w:highlight w:val="lightGray"/>
          <w:lang w:eastAsia="en-US"/>
        </w:rPr>
      </w:pPr>
      <w:r w:rsidRPr="00E51F29">
        <w:rPr>
          <w:rFonts w:asciiTheme="minorHAnsi" w:hAnsiTheme="minorHAnsi" w:cstheme="minorHAnsi"/>
          <w:b/>
          <w:bCs/>
          <w:szCs w:val="24"/>
          <w:highlight w:val="lightGray"/>
        </w:rPr>
        <w:t>Hold the cylinder in a horizontal position and shake it vigorously (forcefully) in a horizontal linear motion from end to end.</w:t>
      </w:r>
    </w:p>
    <w:p w14:paraId="4708EC72" w14:textId="7D3FAE0E" w:rsidR="00481239" w:rsidRPr="00AF6C9B" w:rsidRDefault="00481239">
      <w:pPr>
        <w:pStyle w:val="ListParagraph"/>
        <w:numPr>
          <w:ilvl w:val="0"/>
          <w:numId w:val="24"/>
        </w:numPr>
        <w:autoSpaceDE w:val="0"/>
        <w:autoSpaceDN w:val="0"/>
        <w:adjustRightInd w:val="0"/>
        <w:spacing w:after="0"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Hold the cylinder in an oblique position and shake it vigorously (forcefully) in a horizontal linear motion from end to end.</w:t>
      </w:r>
    </w:p>
    <w:p w14:paraId="5EFCDB6C" w14:textId="77777777" w:rsidR="00AF6C9B" w:rsidRPr="00E51F29" w:rsidRDefault="00AF6C9B" w:rsidP="00AF6C9B">
      <w:pPr>
        <w:pStyle w:val="ListParagraph"/>
        <w:autoSpaceDE w:val="0"/>
        <w:autoSpaceDN w:val="0"/>
        <w:adjustRightInd w:val="0"/>
        <w:spacing w:after="0" w:line="276" w:lineRule="auto"/>
        <w:ind w:left="1440"/>
        <w:rPr>
          <w:rFonts w:asciiTheme="minorHAnsi" w:eastAsiaTheme="minorHAnsi" w:hAnsiTheme="minorHAnsi" w:cstheme="minorHAnsi"/>
          <w:szCs w:val="24"/>
          <w:lang w:eastAsia="en-US"/>
        </w:rPr>
      </w:pPr>
    </w:p>
    <w:p w14:paraId="4BC4376A" w14:textId="26D70165" w:rsidR="00A23205" w:rsidRPr="00E51F29" w:rsidRDefault="00E73111">
      <w:pPr>
        <w:pStyle w:val="ListParagraph"/>
        <w:numPr>
          <w:ilvl w:val="0"/>
          <w:numId w:val="25"/>
        </w:numPr>
        <w:spacing w:line="276" w:lineRule="auto"/>
        <w:rPr>
          <w:rFonts w:asciiTheme="minorHAnsi" w:hAnsiTheme="minorHAnsi" w:cstheme="minorHAnsi"/>
          <w:szCs w:val="24"/>
        </w:rPr>
      </w:pPr>
      <w:r w:rsidRPr="00E51F29">
        <w:rPr>
          <w:rFonts w:asciiTheme="minorHAnsi" w:hAnsiTheme="minorHAnsi" w:cstheme="minorHAnsi"/>
          <w:szCs w:val="24"/>
        </w:rPr>
        <w:t xml:space="preserve">Explain why is better to use </w:t>
      </w:r>
      <w:r w:rsidR="00513C56" w:rsidRPr="00E51F29">
        <w:rPr>
          <w:rFonts w:asciiTheme="minorHAnsi" w:hAnsiTheme="minorHAnsi" w:cstheme="minorHAnsi"/>
          <w:szCs w:val="24"/>
        </w:rPr>
        <w:t>mechanical</w:t>
      </w:r>
      <w:r w:rsidRPr="00E51F29">
        <w:rPr>
          <w:rFonts w:asciiTheme="minorHAnsi" w:hAnsiTheme="minorHAnsi" w:cstheme="minorHAnsi"/>
          <w:szCs w:val="24"/>
        </w:rPr>
        <w:t xml:space="preserve"> shaker than using m</w:t>
      </w:r>
      <w:r w:rsidR="00513C56" w:rsidRPr="00E51F29">
        <w:rPr>
          <w:rFonts w:asciiTheme="minorHAnsi" w:hAnsiTheme="minorHAnsi" w:cstheme="minorHAnsi"/>
          <w:szCs w:val="24"/>
        </w:rPr>
        <w:t>anu</w:t>
      </w:r>
      <w:r w:rsidRPr="00E51F29">
        <w:rPr>
          <w:rFonts w:asciiTheme="minorHAnsi" w:hAnsiTheme="minorHAnsi" w:cstheme="minorHAnsi"/>
          <w:szCs w:val="24"/>
        </w:rPr>
        <w:t>al shaker</w:t>
      </w:r>
    </w:p>
    <w:p w14:paraId="418EAA62" w14:textId="77777777" w:rsidR="00A23205" w:rsidRPr="00E51F29" w:rsidRDefault="00A23205"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2F10A7AB" w14:textId="0ACAFED6" w:rsidR="00A23205" w:rsidRPr="00E51F29" w:rsidRDefault="00513C56" w:rsidP="00A02AF5">
      <w:pPr>
        <w:pStyle w:val="ListParagraph"/>
        <w:spacing w:line="276" w:lineRule="auto"/>
        <w:ind w:left="1170"/>
        <w:rPr>
          <w:rFonts w:asciiTheme="minorHAnsi" w:hAnsiTheme="minorHAnsi" w:cstheme="minorHAnsi"/>
          <w:b/>
          <w:szCs w:val="24"/>
        </w:rPr>
      </w:pPr>
      <w:r w:rsidRPr="00E51F29">
        <w:rPr>
          <w:rFonts w:asciiTheme="minorHAnsi" w:hAnsiTheme="minorHAnsi" w:cstheme="minorHAnsi"/>
          <w:b/>
          <w:szCs w:val="24"/>
        </w:rPr>
        <w:t>Economy and manual shakers are easy to set up and use anywhere, and a motorized shaker removes any operator error, optimizes accuracy, and produces the most consistent results.</w:t>
      </w:r>
    </w:p>
    <w:p w14:paraId="169546E1" w14:textId="77777777" w:rsidR="00F9571C" w:rsidRPr="00E51F29" w:rsidRDefault="00F9571C" w:rsidP="00A02AF5">
      <w:pPr>
        <w:pStyle w:val="ListParagraph"/>
        <w:spacing w:line="276" w:lineRule="auto"/>
        <w:ind w:left="1170"/>
        <w:rPr>
          <w:rFonts w:asciiTheme="minorHAnsi" w:hAnsiTheme="minorHAnsi" w:cstheme="minorHAnsi"/>
          <w:b/>
          <w:szCs w:val="24"/>
        </w:rPr>
      </w:pPr>
    </w:p>
    <w:p w14:paraId="2783D796" w14:textId="77777777" w:rsidR="00A23205" w:rsidRPr="00E51F29" w:rsidRDefault="00A23205" w:rsidP="00A02AF5">
      <w:pPr>
        <w:pStyle w:val="ListParagraph"/>
        <w:numPr>
          <w:ilvl w:val="0"/>
          <w:numId w:val="3"/>
        </w:numPr>
        <w:spacing w:after="240" w:line="276" w:lineRule="auto"/>
        <w:rPr>
          <w:rFonts w:asciiTheme="minorHAnsi" w:hAnsiTheme="minorHAnsi" w:cstheme="minorHAnsi"/>
          <w:b/>
          <w:bCs/>
          <w:szCs w:val="24"/>
        </w:rPr>
      </w:pPr>
      <w:r w:rsidRPr="00E51F29">
        <w:rPr>
          <w:rFonts w:asciiTheme="minorHAnsi" w:hAnsiTheme="minorHAnsi" w:cstheme="minorHAnsi"/>
          <w:b/>
          <w:bCs/>
          <w:szCs w:val="24"/>
        </w:rPr>
        <w:t>Assessment tools</w:t>
      </w:r>
    </w:p>
    <w:p w14:paraId="07F26538" w14:textId="4552CEA0" w:rsidR="00A23205" w:rsidRPr="00E51F29" w:rsidRDefault="00A23205">
      <w:pPr>
        <w:pStyle w:val="ListParagraph"/>
        <w:numPr>
          <w:ilvl w:val="0"/>
          <w:numId w:val="26"/>
        </w:numPr>
        <w:spacing w:after="240" w:line="276" w:lineRule="auto"/>
        <w:rPr>
          <w:rFonts w:asciiTheme="minorHAnsi" w:hAnsiTheme="minorHAnsi" w:cstheme="minorHAnsi"/>
          <w:szCs w:val="24"/>
        </w:rPr>
      </w:pPr>
      <w:r w:rsidRPr="00E51F29">
        <w:rPr>
          <w:rFonts w:asciiTheme="minorHAnsi" w:hAnsiTheme="minorHAnsi" w:cstheme="minorHAnsi"/>
          <w:szCs w:val="24"/>
        </w:rPr>
        <w:t xml:space="preserve">As trainer, </w:t>
      </w:r>
      <w:r w:rsidR="00513C56" w:rsidRPr="00E51F29">
        <w:rPr>
          <w:rFonts w:asciiTheme="minorHAnsi" w:hAnsiTheme="minorHAnsi" w:cstheme="minorHAnsi"/>
          <w:szCs w:val="24"/>
        </w:rPr>
        <w:t>guide the trainees to select</w:t>
      </w:r>
      <w:r w:rsidRPr="00E51F29">
        <w:rPr>
          <w:rFonts w:asciiTheme="minorHAnsi" w:hAnsiTheme="minorHAnsi" w:cstheme="minorHAnsi"/>
          <w:szCs w:val="24"/>
        </w:rPr>
        <w:t xml:space="preserve"> </w:t>
      </w:r>
      <w:r w:rsidR="00C813F4" w:rsidRPr="00E51F29">
        <w:rPr>
          <w:rFonts w:asciiTheme="minorHAnsi" w:hAnsiTheme="minorHAnsi" w:cstheme="minorHAnsi"/>
          <w:szCs w:val="24"/>
        </w:rPr>
        <w:t xml:space="preserve">the machine used to shake material and </w:t>
      </w:r>
      <w:r w:rsidR="00655182" w:rsidRPr="00E51F29">
        <w:rPr>
          <w:rFonts w:asciiTheme="minorHAnsi" w:hAnsiTheme="minorHAnsi" w:cstheme="minorHAnsi"/>
          <w:szCs w:val="24"/>
        </w:rPr>
        <w:t>allow them to shake the prepared sample by using</w:t>
      </w:r>
      <w:r w:rsidR="00C813F4" w:rsidRPr="00E51F29">
        <w:rPr>
          <w:rFonts w:asciiTheme="minorHAnsi" w:hAnsiTheme="minorHAnsi" w:cstheme="minorHAnsi"/>
          <w:szCs w:val="24"/>
        </w:rPr>
        <w:t xml:space="preserve"> that machine</w:t>
      </w:r>
      <w:r w:rsidRPr="00E51F29">
        <w:rPr>
          <w:rFonts w:asciiTheme="minorHAnsi" w:hAnsiTheme="minorHAnsi" w:cstheme="minorHAnsi"/>
          <w:szCs w:val="24"/>
        </w:rPr>
        <w:t>.</w:t>
      </w:r>
    </w:p>
    <w:p w14:paraId="31ECCFAB" w14:textId="77777777" w:rsidR="00C813F4" w:rsidRDefault="00C813F4" w:rsidP="00A02AF5">
      <w:pPr>
        <w:pStyle w:val="ListParagraph"/>
        <w:spacing w:after="240" w:line="276" w:lineRule="auto"/>
        <w:rPr>
          <w:rFonts w:asciiTheme="minorHAnsi" w:hAnsiTheme="minorHAnsi" w:cstheme="minorHAnsi"/>
          <w:szCs w:val="24"/>
        </w:rPr>
      </w:pPr>
    </w:p>
    <w:p w14:paraId="53D41E5E" w14:textId="77777777" w:rsidR="00A95FF5" w:rsidRDefault="00A95FF5" w:rsidP="00A02AF5">
      <w:pPr>
        <w:pStyle w:val="ListParagraph"/>
        <w:spacing w:after="240" w:line="276" w:lineRule="auto"/>
        <w:rPr>
          <w:rFonts w:asciiTheme="minorHAnsi" w:hAnsiTheme="minorHAnsi" w:cstheme="minorHAnsi"/>
          <w:szCs w:val="24"/>
        </w:rPr>
      </w:pPr>
    </w:p>
    <w:p w14:paraId="4A915238" w14:textId="77777777" w:rsidR="00A95FF5" w:rsidRDefault="00A95FF5" w:rsidP="00A02AF5">
      <w:pPr>
        <w:pStyle w:val="ListParagraph"/>
        <w:spacing w:after="240" w:line="276" w:lineRule="auto"/>
        <w:rPr>
          <w:rFonts w:asciiTheme="minorHAnsi" w:hAnsiTheme="minorHAnsi" w:cstheme="minorHAnsi"/>
          <w:szCs w:val="24"/>
        </w:rPr>
      </w:pPr>
    </w:p>
    <w:p w14:paraId="1DBC7813" w14:textId="77777777" w:rsidR="00A95FF5" w:rsidRDefault="00A95FF5" w:rsidP="00A02AF5">
      <w:pPr>
        <w:pStyle w:val="ListParagraph"/>
        <w:spacing w:after="240" w:line="276" w:lineRule="auto"/>
        <w:rPr>
          <w:rFonts w:asciiTheme="minorHAnsi" w:hAnsiTheme="minorHAnsi" w:cstheme="minorHAnsi"/>
          <w:szCs w:val="24"/>
        </w:rPr>
      </w:pPr>
    </w:p>
    <w:p w14:paraId="46C1D064" w14:textId="77777777" w:rsidR="00A95FF5" w:rsidRPr="00E51F29" w:rsidRDefault="00A95FF5" w:rsidP="00A02AF5">
      <w:pPr>
        <w:pStyle w:val="ListParagraph"/>
        <w:spacing w:after="240" w:line="276" w:lineRule="auto"/>
        <w:rPr>
          <w:rFonts w:asciiTheme="minorHAnsi" w:hAnsiTheme="minorHAnsi" w:cstheme="minorHAnsi"/>
          <w:szCs w:val="24"/>
        </w:rPr>
      </w:pPr>
    </w:p>
    <w:p w14:paraId="7921D302" w14:textId="08627C9A" w:rsidR="00A23205" w:rsidRPr="00E51F29" w:rsidRDefault="00A23205"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lastRenderedPageBreak/>
        <w:t>Observation checklist</w:t>
      </w:r>
      <w:r w:rsidR="006B2EB3" w:rsidRPr="00E51F29">
        <w:rPr>
          <w:rFonts w:asciiTheme="minorHAnsi" w:hAnsiTheme="minorHAnsi" w:cstheme="minorHAnsi"/>
          <w:b/>
          <w:bCs/>
          <w:szCs w:val="24"/>
        </w:rPr>
        <w:t xml:space="preserve"> </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C813F4" w:rsidRPr="00E51F29" w14:paraId="345459B2" w14:textId="77777777" w:rsidTr="00EE228D">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5A2A7E08" w14:textId="77777777" w:rsidR="00C813F4" w:rsidRPr="00E51F29" w:rsidRDefault="00C813F4"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2B31E614" w14:textId="77777777" w:rsidR="00C813F4" w:rsidRPr="00E51F29" w:rsidRDefault="00C813F4"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C813F4" w:rsidRPr="00E51F29" w14:paraId="2521C1B1" w14:textId="77777777" w:rsidTr="00EE228D">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2301BFA2" w14:textId="77777777" w:rsidR="00C813F4" w:rsidRPr="00E51F29" w:rsidRDefault="00C813F4"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152165A6" w14:textId="77777777" w:rsidR="00C813F4" w:rsidRPr="00E51F29" w:rsidRDefault="00C813F4"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3D4542D5" w14:textId="77777777" w:rsidR="00C813F4" w:rsidRPr="00E51F29" w:rsidRDefault="00C813F4"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C813F4" w:rsidRPr="00E51F29" w14:paraId="228CB698"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B1074C0" w14:textId="7FCE74B2" w:rsidR="00C813F4" w:rsidRPr="00E51F29" w:rsidRDefault="00B52419"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Shook</w:t>
            </w:r>
            <w:r w:rsidR="00C813F4" w:rsidRPr="00E51F29">
              <w:rPr>
                <w:rFonts w:asciiTheme="minorHAnsi" w:hAnsiTheme="minorHAnsi" w:cstheme="minorHAnsi"/>
                <w:w w:val="110"/>
                <w:sz w:val="24"/>
                <w:szCs w:val="24"/>
                <w:lang w:val="en-GB"/>
              </w:rPr>
              <w:t xml:space="preserve"> </w:t>
            </w:r>
            <w:r w:rsidRPr="00E51F29">
              <w:rPr>
                <w:rFonts w:asciiTheme="minorHAnsi" w:hAnsiTheme="minorHAnsi" w:cstheme="minorHAnsi"/>
                <w:w w:val="110"/>
                <w:sz w:val="24"/>
                <w:szCs w:val="24"/>
                <w:lang w:val="en-GB"/>
              </w:rPr>
              <w:t xml:space="preserve">material by using </w:t>
            </w:r>
            <w:r w:rsidR="00C813F4" w:rsidRPr="00E51F29">
              <w:rPr>
                <w:rFonts w:asciiTheme="minorHAnsi" w:hAnsiTheme="minorHAnsi" w:cstheme="minorHAnsi"/>
                <w:w w:val="110"/>
                <w:sz w:val="24"/>
                <w:szCs w:val="24"/>
                <w:lang w:val="en-GB"/>
              </w:rPr>
              <w:t>shaker</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15BAE3C"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5380E63"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r>
      <w:tr w:rsidR="00032F10" w:rsidRPr="00E51F29" w14:paraId="3D97DB78"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1172C49C" w14:textId="7D03FB7E" w:rsidR="00032F10" w:rsidRPr="00E51F29" w:rsidRDefault="00032F10" w:rsidP="00A02AF5">
            <w:pPr>
              <w:pStyle w:val="TableParagraph"/>
              <w:spacing w:line="276" w:lineRule="auto"/>
              <w:ind w:left="107"/>
              <w:rPr>
                <w:rFonts w:asciiTheme="minorHAnsi" w:hAnsiTheme="minorHAnsi" w:cstheme="minorHAnsi"/>
                <w:sz w:val="24"/>
                <w:szCs w:val="24"/>
              </w:rPr>
            </w:pPr>
            <w:r>
              <w:rPr>
                <w:rFonts w:asciiTheme="minorHAnsi" w:hAnsiTheme="minorHAnsi" w:cstheme="minorHAnsi"/>
                <w:sz w:val="24"/>
                <w:szCs w:val="24"/>
              </w:rPr>
              <w:t>The shaker machine is selected</w:t>
            </w:r>
          </w:p>
        </w:tc>
        <w:tc>
          <w:tcPr>
            <w:tcW w:w="1536" w:type="dxa"/>
            <w:tcBorders>
              <w:top w:val="single" w:sz="4" w:space="0" w:color="000000"/>
              <w:left w:val="single" w:sz="4" w:space="0" w:color="000000"/>
              <w:bottom w:val="single" w:sz="4" w:space="0" w:color="000000"/>
              <w:right w:val="single" w:sz="4" w:space="0" w:color="000000"/>
            </w:tcBorders>
          </w:tcPr>
          <w:p w14:paraId="7AED6059"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F9621B3"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r>
      <w:tr w:rsidR="00C813F4" w:rsidRPr="00E51F29" w14:paraId="280CE5F9"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hideMark/>
          </w:tcPr>
          <w:p w14:paraId="0B45BBC4" w14:textId="2E5FBCC9" w:rsidR="00C813F4" w:rsidRPr="00E51F29" w:rsidRDefault="00B52419"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rPr>
              <w:t xml:space="preserve">Homogeneity of material </w:t>
            </w:r>
            <w:r w:rsidR="00C813F4" w:rsidRPr="00E51F29">
              <w:rPr>
                <w:rFonts w:asciiTheme="minorHAnsi" w:hAnsiTheme="minorHAnsi" w:cstheme="minorHAnsi"/>
                <w:w w:val="110"/>
                <w:sz w:val="24"/>
                <w:szCs w:val="24"/>
                <w:lang w:val="en-GB"/>
              </w:rPr>
              <w:t xml:space="preserve">are </w:t>
            </w:r>
            <w:r w:rsidRPr="00E51F29">
              <w:rPr>
                <w:rFonts w:asciiTheme="minorHAnsi" w:hAnsiTheme="minorHAnsi" w:cstheme="minorHAnsi"/>
                <w:w w:val="110"/>
                <w:sz w:val="24"/>
                <w:szCs w:val="24"/>
                <w:lang w:val="en-GB"/>
              </w:rPr>
              <w:t>achieved</w:t>
            </w:r>
          </w:p>
        </w:tc>
        <w:tc>
          <w:tcPr>
            <w:tcW w:w="1536" w:type="dxa"/>
            <w:tcBorders>
              <w:top w:val="single" w:sz="4" w:space="0" w:color="000000"/>
              <w:left w:val="single" w:sz="4" w:space="0" w:color="000000"/>
              <w:bottom w:val="single" w:sz="4" w:space="0" w:color="000000"/>
              <w:right w:val="single" w:sz="4" w:space="0" w:color="000000"/>
            </w:tcBorders>
          </w:tcPr>
          <w:p w14:paraId="0D40F9D1"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10BC6F77"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r>
      <w:tr w:rsidR="00C813F4" w:rsidRPr="00E51F29" w14:paraId="546CC205"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11DF4EB6" w14:textId="0E0CC045" w:rsidR="00C813F4" w:rsidRPr="00E51F29" w:rsidRDefault="00B52419"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 xml:space="preserve">Time to shake material </w:t>
            </w:r>
            <w:r w:rsidR="00C813F4" w:rsidRPr="00E51F29">
              <w:rPr>
                <w:rFonts w:asciiTheme="minorHAnsi" w:hAnsiTheme="minorHAnsi" w:cstheme="minorHAnsi"/>
                <w:w w:val="110"/>
                <w:sz w:val="24"/>
                <w:szCs w:val="24"/>
                <w:lang w:val="en-GB"/>
              </w:rPr>
              <w:t xml:space="preserve">are </w:t>
            </w:r>
            <w:r w:rsidRPr="00E51F29">
              <w:rPr>
                <w:rFonts w:asciiTheme="minorHAnsi" w:hAnsiTheme="minorHAnsi" w:cstheme="minorHAnsi"/>
                <w:w w:val="110"/>
                <w:sz w:val="24"/>
                <w:szCs w:val="24"/>
                <w:lang w:val="en-GB"/>
              </w:rPr>
              <w:t>respected</w:t>
            </w:r>
          </w:p>
        </w:tc>
        <w:tc>
          <w:tcPr>
            <w:tcW w:w="1536" w:type="dxa"/>
            <w:tcBorders>
              <w:top w:val="single" w:sz="4" w:space="0" w:color="000000"/>
              <w:left w:val="single" w:sz="4" w:space="0" w:color="000000"/>
              <w:bottom w:val="single" w:sz="4" w:space="0" w:color="000000"/>
              <w:right w:val="single" w:sz="4" w:space="0" w:color="000000"/>
            </w:tcBorders>
          </w:tcPr>
          <w:p w14:paraId="3EDB5A02"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018D9EB"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r>
      <w:tr w:rsidR="00C813F4" w:rsidRPr="00E51F29" w14:paraId="3434EBA9"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6B5C15C1" w14:textId="40948E43" w:rsidR="00C813F4" w:rsidRPr="00E51F29" w:rsidRDefault="00B52419"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 xml:space="preserve">Position of measuring cylinder are </w:t>
            </w:r>
            <w:r w:rsidR="00AF6C9B" w:rsidRPr="00E51F29">
              <w:rPr>
                <w:rFonts w:asciiTheme="minorHAnsi" w:hAnsiTheme="minorHAnsi" w:cstheme="minorHAnsi"/>
                <w:sz w:val="24"/>
                <w:szCs w:val="24"/>
              </w:rPr>
              <w:t>respected</w:t>
            </w:r>
          </w:p>
        </w:tc>
        <w:tc>
          <w:tcPr>
            <w:tcW w:w="1536" w:type="dxa"/>
            <w:tcBorders>
              <w:top w:val="single" w:sz="4" w:space="0" w:color="000000"/>
              <w:left w:val="single" w:sz="4" w:space="0" w:color="000000"/>
              <w:bottom w:val="single" w:sz="4" w:space="0" w:color="000000"/>
              <w:right w:val="single" w:sz="4" w:space="0" w:color="000000"/>
            </w:tcBorders>
          </w:tcPr>
          <w:p w14:paraId="46BB6FB8"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1FB9C12F" w14:textId="77777777" w:rsidR="00C813F4" w:rsidRPr="00E51F29" w:rsidRDefault="00C813F4" w:rsidP="00A02AF5">
            <w:pPr>
              <w:pStyle w:val="TableParagraph"/>
              <w:spacing w:line="276" w:lineRule="auto"/>
              <w:rPr>
                <w:rFonts w:asciiTheme="minorHAnsi" w:hAnsiTheme="minorHAnsi" w:cstheme="minorHAnsi"/>
                <w:sz w:val="24"/>
                <w:szCs w:val="24"/>
                <w:lang w:val="en-GB"/>
              </w:rPr>
            </w:pPr>
          </w:p>
        </w:tc>
      </w:tr>
    </w:tbl>
    <w:p w14:paraId="23924475" w14:textId="77777777" w:rsidR="00AF6C9B" w:rsidRDefault="00AF6C9B" w:rsidP="00AF6C9B">
      <w:pPr>
        <w:rPr>
          <w:lang w:val="en-US" w:eastAsia="en-US"/>
        </w:rPr>
      </w:pPr>
    </w:p>
    <w:p w14:paraId="1D7FCA70" w14:textId="77777777" w:rsidR="00F90A43" w:rsidRPr="00AF6C9B" w:rsidRDefault="00F90A43" w:rsidP="00AF6C9B">
      <w:pPr>
        <w:rPr>
          <w:lang w:val="en-US" w:eastAsia="en-US"/>
        </w:rPr>
      </w:pPr>
    </w:p>
    <w:p w14:paraId="2CE13740" w14:textId="054362CF" w:rsidR="00A23205" w:rsidRDefault="00A23205" w:rsidP="00710D68">
      <w:pPr>
        <w:pStyle w:val="Heading2"/>
      </w:pPr>
      <w:bookmarkStart w:id="79" w:name="_Toc132709711"/>
      <w:r w:rsidRPr="00E51F29">
        <w:t xml:space="preserve">Learning outcome </w:t>
      </w:r>
      <w:r w:rsidR="006811DA" w:rsidRPr="00E51F29">
        <w:t>2</w:t>
      </w:r>
      <w:r w:rsidRPr="00E51F29">
        <w:t xml:space="preserve">.3.  </w:t>
      </w:r>
      <w:r w:rsidR="006811DA" w:rsidRPr="00E51F29">
        <w:t>Place the measuring cylinder for settling after checking and check the level of sand</w:t>
      </w:r>
      <w:bookmarkEnd w:id="79"/>
    </w:p>
    <w:p w14:paraId="446BE481" w14:textId="77777777" w:rsidR="00AF6C9B" w:rsidRPr="00AF6C9B" w:rsidRDefault="00AF6C9B" w:rsidP="00AF6C9B">
      <w:pPr>
        <w:rPr>
          <w:lang w:val="en-US" w:eastAsia="en-US"/>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23205" w:rsidRPr="00E51F29" w14:paraId="52EAFA56" w14:textId="77777777" w:rsidTr="00952DBA">
        <w:trPr>
          <w:trHeight w:val="841"/>
        </w:trPr>
        <w:tc>
          <w:tcPr>
            <w:tcW w:w="9147" w:type="dxa"/>
            <w:gridSpan w:val="3"/>
            <w:vAlign w:val="center"/>
          </w:tcPr>
          <w:p w14:paraId="57116F63" w14:textId="6AC576B8" w:rsidR="00A23205" w:rsidRPr="00E51F29" w:rsidRDefault="00A23205"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2B55DD90" wp14:editId="1821A519">
                  <wp:extent cx="342900" cy="342900"/>
                  <wp:effectExtent l="0" t="0" r="0" b="0"/>
                  <wp:docPr id="1062850368" name="Picture 106285036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 cy="342900"/>
                          </a:xfrm>
                          <a:prstGeom prst="rect">
                            <a:avLst/>
                          </a:prstGeom>
                          <a:ln/>
                        </pic:spPr>
                      </pic:pic>
                    </a:graphicData>
                  </a:graphic>
                </wp:inline>
              </w:drawing>
            </w:r>
            <w:r w:rsidRPr="00E51F29">
              <w:rPr>
                <w:rFonts w:asciiTheme="minorHAnsi" w:hAnsiTheme="minorHAnsi" w:cstheme="minorHAnsi"/>
                <w:b/>
                <w:szCs w:val="24"/>
              </w:rPr>
              <w:t xml:space="preserve">Duration: </w:t>
            </w:r>
            <w:r w:rsidR="00AF6C9B">
              <w:rPr>
                <w:rFonts w:asciiTheme="minorHAnsi" w:hAnsiTheme="minorHAnsi" w:cstheme="minorHAnsi"/>
                <w:b/>
                <w:szCs w:val="24"/>
              </w:rPr>
              <w:t>5hrs</w:t>
            </w:r>
          </w:p>
        </w:tc>
      </w:tr>
      <w:tr w:rsidR="00A23205" w:rsidRPr="00E51F29" w14:paraId="04136A2F" w14:textId="77777777" w:rsidTr="00952DBA">
        <w:trPr>
          <w:trHeight w:val="3082"/>
        </w:trPr>
        <w:tc>
          <w:tcPr>
            <w:tcW w:w="9147" w:type="dxa"/>
            <w:gridSpan w:val="3"/>
          </w:tcPr>
          <w:p w14:paraId="1B929920" w14:textId="7EF5BF4A" w:rsidR="00A23205" w:rsidRPr="00E51F29" w:rsidRDefault="00A23205" w:rsidP="00710D68">
            <w:pPr>
              <w:pStyle w:val="Heading2"/>
            </w:pPr>
            <w:bookmarkStart w:id="80" w:name="_Toc132709712"/>
            <w:bookmarkStart w:id="81" w:name="_Toc132462687"/>
            <w:r w:rsidRPr="00E51F29">
              <w:drawing>
                <wp:inline distT="114300" distB="114300" distL="114300" distR="114300" wp14:anchorId="5DC76401" wp14:editId="455475D8">
                  <wp:extent cx="441325" cy="403860"/>
                  <wp:effectExtent l="0" t="0" r="0" b="0"/>
                  <wp:docPr id="1140997917" name="Picture 114099791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biLevel thresh="50000"/>
                          </a:blip>
                          <a:srcRect t="10011" r="6315" b="13060"/>
                          <a:stretch>
                            <a:fillRect/>
                          </a:stretch>
                        </pic:blipFill>
                        <pic:spPr>
                          <a:xfrm>
                            <a:off x="0" y="0"/>
                            <a:ext cx="441756" cy="404254"/>
                          </a:xfrm>
                          <a:prstGeom prst="rect">
                            <a:avLst/>
                          </a:prstGeom>
                          <a:ln/>
                        </pic:spPr>
                      </pic:pic>
                    </a:graphicData>
                  </a:graphic>
                </wp:inline>
              </w:drawing>
            </w:r>
            <w:r w:rsidRPr="00E51F29">
              <w:t>Learning outcome 2</w:t>
            </w:r>
            <w:r w:rsidR="006811DA" w:rsidRPr="00E51F29">
              <w:t>.3</w:t>
            </w:r>
            <w:r w:rsidRPr="00E51F29">
              <w:t xml:space="preserve"> objectives:  At the end of this content the learn should be able  to</w:t>
            </w:r>
            <w:bookmarkEnd w:id="80"/>
            <w:r w:rsidRPr="00E51F29">
              <w:t xml:space="preserve"> </w:t>
            </w:r>
            <w:bookmarkEnd w:id="81"/>
          </w:p>
          <w:p w14:paraId="620918F8"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6AC6157C" w14:textId="45C5B465" w:rsidR="00DE2744" w:rsidRPr="00E51F29" w:rsidRDefault="00DE2744">
            <w:pPr>
              <w:pStyle w:val="ListParagraph"/>
              <w:numPr>
                <w:ilvl w:val="0"/>
                <w:numId w:val="30"/>
              </w:numPr>
              <w:spacing w:line="276" w:lineRule="auto"/>
              <w:rPr>
                <w:rFonts w:asciiTheme="minorHAnsi" w:hAnsiTheme="minorHAnsi" w:cstheme="minorHAnsi"/>
                <w:szCs w:val="24"/>
              </w:rPr>
            </w:pPr>
            <w:r w:rsidRPr="00E51F29">
              <w:rPr>
                <w:rFonts w:asciiTheme="minorHAnsi" w:hAnsiTheme="minorHAnsi" w:cstheme="minorHAnsi"/>
                <w:szCs w:val="24"/>
              </w:rPr>
              <w:t xml:space="preserve"> </w:t>
            </w:r>
            <w:r w:rsidR="00476A39" w:rsidRPr="00E51F29">
              <w:rPr>
                <w:rFonts w:asciiTheme="minorHAnsi" w:hAnsiTheme="minorHAnsi" w:cstheme="minorHAnsi"/>
                <w:szCs w:val="24"/>
              </w:rPr>
              <w:t>Set efficiently</w:t>
            </w:r>
            <w:r w:rsidR="006B2EB3" w:rsidRPr="00E51F29">
              <w:rPr>
                <w:rFonts w:asciiTheme="minorHAnsi" w:hAnsiTheme="minorHAnsi" w:cstheme="minorHAnsi"/>
                <w:szCs w:val="24"/>
              </w:rPr>
              <w:t xml:space="preserve"> the </w:t>
            </w:r>
            <w:r w:rsidR="00476A39" w:rsidRPr="00E51F29">
              <w:rPr>
                <w:rFonts w:asciiTheme="minorHAnsi" w:hAnsiTheme="minorHAnsi" w:cstheme="minorHAnsi"/>
                <w:szCs w:val="24"/>
              </w:rPr>
              <w:t>cylinder to</w:t>
            </w:r>
            <w:r w:rsidRPr="00E51F29">
              <w:rPr>
                <w:rFonts w:asciiTheme="minorHAnsi" w:hAnsiTheme="minorHAnsi" w:cstheme="minorHAnsi"/>
                <w:szCs w:val="24"/>
              </w:rPr>
              <w:t xml:space="preserve"> stand undisturbed for 20 min ± 15 s from the time the irrigation is completed</w:t>
            </w:r>
          </w:p>
          <w:p w14:paraId="7709D2D1" w14:textId="2EB3D21B" w:rsidR="00A23205" w:rsidRPr="00E51F29" w:rsidRDefault="00935FEF">
            <w:pPr>
              <w:pStyle w:val="ListParagraph"/>
              <w:numPr>
                <w:ilvl w:val="0"/>
                <w:numId w:val="30"/>
              </w:numPr>
              <w:spacing w:line="276" w:lineRule="auto"/>
              <w:rPr>
                <w:rFonts w:asciiTheme="minorHAnsi" w:hAnsiTheme="minorHAnsi" w:cstheme="minorHAnsi"/>
                <w:szCs w:val="24"/>
              </w:rPr>
            </w:pPr>
            <w:r w:rsidRPr="00E51F29">
              <w:rPr>
                <w:rFonts w:asciiTheme="minorHAnsi" w:hAnsiTheme="minorHAnsi" w:cstheme="minorHAnsi"/>
                <w:szCs w:val="24"/>
              </w:rPr>
              <w:t>Determine</w:t>
            </w:r>
            <w:r w:rsidR="006B2EB3" w:rsidRPr="00E51F29">
              <w:rPr>
                <w:rFonts w:asciiTheme="minorHAnsi" w:hAnsiTheme="minorHAnsi" w:cstheme="minorHAnsi"/>
                <w:szCs w:val="24"/>
              </w:rPr>
              <w:t xml:space="preserve"> </w:t>
            </w:r>
            <w:r w:rsidR="00476A39" w:rsidRPr="00E51F29">
              <w:rPr>
                <w:rFonts w:asciiTheme="minorHAnsi" w:hAnsiTheme="minorHAnsi" w:cstheme="minorHAnsi"/>
                <w:szCs w:val="24"/>
              </w:rPr>
              <w:t>correctly the</w:t>
            </w:r>
            <w:r w:rsidRPr="00E51F29">
              <w:rPr>
                <w:rFonts w:asciiTheme="minorHAnsi" w:hAnsiTheme="minorHAnsi" w:cstheme="minorHAnsi"/>
                <w:szCs w:val="24"/>
              </w:rPr>
              <w:t xml:space="preserve"> clay reading comparing to </w:t>
            </w:r>
            <w:r w:rsidR="006B2EB3" w:rsidRPr="00E51F29">
              <w:rPr>
                <w:rFonts w:asciiTheme="minorHAnsi" w:hAnsiTheme="minorHAnsi" w:cstheme="minorHAnsi"/>
                <w:szCs w:val="24"/>
              </w:rPr>
              <w:t xml:space="preserve">the </w:t>
            </w:r>
            <w:r w:rsidRPr="00E51F29">
              <w:rPr>
                <w:rFonts w:asciiTheme="minorHAnsi" w:hAnsiTheme="minorHAnsi" w:cstheme="minorHAnsi"/>
                <w:szCs w:val="24"/>
              </w:rPr>
              <w:t>sand reading</w:t>
            </w:r>
          </w:p>
          <w:p w14:paraId="120FD2B7" w14:textId="7B928BFB" w:rsidR="00935FEF" w:rsidRPr="00E51F29" w:rsidRDefault="00935FEF">
            <w:pPr>
              <w:pStyle w:val="ListParagraph"/>
              <w:numPr>
                <w:ilvl w:val="0"/>
                <w:numId w:val="30"/>
              </w:numPr>
              <w:spacing w:line="276" w:lineRule="auto"/>
              <w:rPr>
                <w:rFonts w:asciiTheme="minorHAnsi" w:hAnsiTheme="minorHAnsi" w:cstheme="minorHAnsi"/>
                <w:szCs w:val="24"/>
              </w:rPr>
            </w:pPr>
            <w:r w:rsidRPr="00E51F29">
              <w:rPr>
                <w:rFonts w:asciiTheme="minorHAnsi" w:hAnsiTheme="minorHAnsi" w:cstheme="minorHAnsi"/>
                <w:szCs w:val="24"/>
              </w:rPr>
              <w:t>Record</w:t>
            </w:r>
            <w:r w:rsidR="006B2EB3" w:rsidRPr="00E51F29">
              <w:rPr>
                <w:rFonts w:asciiTheme="minorHAnsi" w:hAnsiTheme="minorHAnsi" w:cstheme="minorHAnsi"/>
                <w:szCs w:val="24"/>
              </w:rPr>
              <w:t xml:space="preserve"> </w:t>
            </w:r>
            <w:r w:rsidR="00476A39" w:rsidRPr="00E51F29">
              <w:rPr>
                <w:rFonts w:asciiTheme="minorHAnsi" w:hAnsiTheme="minorHAnsi" w:cstheme="minorHAnsi"/>
                <w:szCs w:val="24"/>
              </w:rPr>
              <w:t>properly the</w:t>
            </w:r>
            <w:r w:rsidRPr="00E51F29">
              <w:rPr>
                <w:rFonts w:asciiTheme="minorHAnsi" w:hAnsiTheme="minorHAnsi" w:cstheme="minorHAnsi"/>
                <w:szCs w:val="24"/>
              </w:rPr>
              <w:t xml:space="preserve"> result of reading on testing sheet</w:t>
            </w:r>
          </w:p>
        </w:tc>
      </w:tr>
      <w:tr w:rsidR="00A23205" w:rsidRPr="00E51F29" w14:paraId="7FEADCE8" w14:textId="77777777" w:rsidTr="00476A39">
        <w:trPr>
          <w:trHeight w:val="782"/>
        </w:trPr>
        <w:tc>
          <w:tcPr>
            <w:tcW w:w="9147" w:type="dxa"/>
            <w:gridSpan w:val="3"/>
          </w:tcPr>
          <w:p w14:paraId="77DD4D49"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114300" distB="114300" distL="114300" distR="114300" wp14:anchorId="5439C67F" wp14:editId="4780C69C">
                  <wp:extent cx="504825" cy="504825"/>
                  <wp:effectExtent l="0" t="0" r="9525" b="9525"/>
                  <wp:docPr id="1076431163" name="Picture 107643116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9142" t="8444" r="7526" b="8444"/>
                          <a:stretch>
                            <a:fillRect/>
                          </a:stretch>
                        </pic:blipFill>
                        <pic:spPr>
                          <a:xfrm>
                            <a:off x="0" y="0"/>
                            <a:ext cx="505405" cy="505405"/>
                          </a:xfrm>
                          <a:prstGeom prst="rect">
                            <a:avLst/>
                          </a:prstGeom>
                          <a:ln/>
                        </pic:spPr>
                      </pic:pic>
                    </a:graphicData>
                  </a:graphic>
                </wp:inline>
              </w:drawing>
            </w:r>
            <w:r w:rsidRPr="00E51F29">
              <w:rPr>
                <w:rFonts w:asciiTheme="minorHAnsi" w:hAnsiTheme="minorHAnsi" w:cstheme="minorHAnsi"/>
                <w:b/>
                <w:szCs w:val="24"/>
              </w:rPr>
              <w:t>Resources</w:t>
            </w:r>
          </w:p>
        </w:tc>
      </w:tr>
      <w:tr w:rsidR="00A23205" w:rsidRPr="00E51F29" w14:paraId="7F9FFB64" w14:textId="77777777" w:rsidTr="00952DBA">
        <w:tc>
          <w:tcPr>
            <w:tcW w:w="3049" w:type="dxa"/>
          </w:tcPr>
          <w:p w14:paraId="7029A5FE"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Equipment </w:t>
            </w:r>
          </w:p>
        </w:tc>
        <w:tc>
          <w:tcPr>
            <w:tcW w:w="3049" w:type="dxa"/>
          </w:tcPr>
          <w:p w14:paraId="08D1E8E7"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Tools</w:t>
            </w:r>
          </w:p>
        </w:tc>
        <w:tc>
          <w:tcPr>
            <w:tcW w:w="3049" w:type="dxa"/>
          </w:tcPr>
          <w:p w14:paraId="77E0A17C" w14:textId="77777777" w:rsidR="00A23205" w:rsidRPr="00E51F29" w:rsidRDefault="00A23205"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Materials </w:t>
            </w:r>
          </w:p>
        </w:tc>
      </w:tr>
      <w:tr w:rsidR="00A23205" w:rsidRPr="00E51F29" w14:paraId="7EF49FE2" w14:textId="77777777" w:rsidTr="00952DBA">
        <w:tc>
          <w:tcPr>
            <w:tcW w:w="3049" w:type="dxa"/>
          </w:tcPr>
          <w:p w14:paraId="377C3A84"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Oven </w:t>
            </w:r>
          </w:p>
          <w:p w14:paraId="33DDB84A"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Timer</w:t>
            </w:r>
          </w:p>
          <w:p w14:paraId="5BF3BCA8"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Sample Splitters</w:t>
            </w:r>
          </w:p>
          <w:p w14:paraId="309967B4" w14:textId="77777777" w:rsidR="00A23205" w:rsidRPr="00E51F29" w:rsidRDefault="00A23205" w:rsidP="00A02AF5">
            <w:pPr>
              <w:spacing w:line="276" w:lineRule="auto"/>
              <w:rPr>
                <w:rFonts w:asciiTheme="minorHAnsi" w:hAnsiTheme="minorHAnsi" w:cstheme="minorHAnsi"/>
                <w:b/>
                <w:szCs w:val="24"/>
              </w:rPr>
            </w:pPr>
          </w:p>
          <w:p w14:paraId="082C22BC" w14:textId="77777777" w:rsidR="00A23205" w:rsidRPr="00E51F29" w:rsidRDefault="00A23205" w:rsidP="00A02AF5">
            <w:pPr>
              <w:spacing w:line="276" w:lineRule="auto"/>
              <w:rPr>
                <w:rFonts w:asciiTheme="minorHAnsi" w:hAnsiTheme="minorHAnsi" w:cstheme="minorHAnsi"/>
                <w:b/>
                <w:szCs w:val="24"/>
              </w:rPr>
            </w:pPr>
          </w:p>
        </w:tc>
        <w:tc>
          <w:tcPr>
            <w:tcW w:w="3049" w:type="dxa"/>
          </w:tcPr>
          <w:p w14:paraId="203D3E92"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Measuring tin </w:t>
            </w:r>
          </w:p>
          <w:p w14:paraId="68962A53"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Irrigator tube</w:t>
            </w:r>
          </w:p>
          <w:p w14:paraId="63E29056"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t>Scoop</w:t>
            </w:r>
          </w:p>
          <w:p w14:paraId="05C81973"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eastAsia="Times New Roman" w:hAnsiTheme="minorHAnsi" w:cstheme="minorHAnsi"/>
                <w:szCs w:val="24"/>
              </w:rPr>
              <w:t>Measuring Tin</w:t>
            </w:r>
          </w:p>
          <w:p w14:paraId="6884FAF6"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Siphon</w:t>
            </w:r>
          </w:p>
          <w:p w14:paraId="509C9352" w14:textId="77777777" w:rsidR="00A23205" w:rsidRPr="00E51F29" w:rsidRDefault="00A23205" w:rsidP="00A02AF5">
            <w:p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Rubber stopper</w:t>
            </w:r>
          </w:p>
          <w:p w14:paraId="21CC9678" w14:textId="77777777" w:rsidR="00A23205" w:rsidRPr="00E51F29" w:rsidRDefault="00A23205" w:rsidP="00A02AF5">
            <w:pPr>
              <w:shd w:val="clear" w:color="auto" w:fill="FFFFFF"/>
              <w:spacing w:after="0" w:line="276" w:lineRule="auto"/>
              <w:rPr>
                <w:rFonts w:asciiTheme="minorHAnsi" w:eastAsia="Times New Roman" w:hAnsiTheme="minorHAnsi" w:cstheme="minorHAnsi"/>
                <w:szCs w:val="24"/>
              </w:rPr>
            </w:pPr>
            <w:r w:rsidRPr="00E51F29">
              <w:rPr>
                <w:rFonts w:asciiTheme="minorHAnsi" w:hAnsiTheme="minorHAnsi" w:cstheme="minorHAnsi"/>
                <w:szCs w:val="24"/>
              </w:rPr>
              <w:lastRenderedPageBreak/>
              <w:t>Funnel</w:t>
            </w:r>
          </w:p>
          <w:p w14:paraId="40B53FBA" w14:textId="77777777" w:rsidR="00A23205" w:rsidRPr="00E51F29" w:rsidRDefault="00A23205" w:rsidP="00A02AF5">
            <w:pPr>
              <w:shd w:val="clear" w:color="auto" w:fill="FFFFFF"/>
              <w:spacing w:after="0" w:line="276" w:lineRule="auto"/>
              <w:rPr>
                <w:rFonts w:asciiTheme="minorHAnsi" w:hAnsiTheme="minorHAnsi" w:cstheme="minorHAnsi"/>
                <w:b/>
                <w:szCs w:val="24"/>
              </w:rPr>
            </w:pPr>
            <w:r w:rsidRPr="00E51F29">
              <w:rPr>
                <w:rFonts w:asciiTheme="minorHAnsi" w:hAnsiTheme="minorHAnsi" w:cstheme="minorHAnsi"/>
                <w:szCs w:val="24"/>
              </w:rPr>
              <w:t>Plastic cylinder</w:t>
            </w:r>
          </w:p>
        </w:tc>
        <w:tc>
          <w:tcPr>
            <w:tcW w:w="3049" w:type="dxa"/>
          </w:tcPr>
          <w:p w14:paraId="045A9D03"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lastRenderedPageBreak/>
              <w:t>Stock solution made of:</w:t>
            </w:r>
          </w:p>
          <w:p w14:paraId="234638C9"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Calcium chloride</w:t>
            </w:r>
          </w:p>
          <w:p w14:paraId="57FD2F70"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Formaldehyde and</w:t>
            </w:r>
          </w:p>
          <w:p w14:paraId="2711D346"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Glycerine solution</w:t>
            </w:r>
          </w:p>
          <w:p w14:paraId="71E2FA5F"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lastRenderedPageBreak/>
              <w:t xml:space="preserve"> Mixed with distilled water to get work solution</w:t>
            </w:r>
          </w:p>
          <w:p w14:paraId="2BABF577"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szCs w:val="24"/>
              </w:rPr>
              <w:t>Fine aggregate</w:t>
            </w:r>
          </w:p>
        </w:tc>
      </w:tr>
      <w:tr w:rsidR="00A23205" w:rsidRPr="00E51F29" w14:paraId="6CEACB4D" w14:textId="77777777" w:rsidTr="00952DBA">
        <w:trPr>
          <w:trHeight w:val="280"/>
        </w:trPr>
        <w:tc>
          <w:tcPr>
            <w:tcW w:w="9147" w:type="dxa"/>
            <w:gridSpan w:val="3"/>
          </w:tcPr>
          <w:p w14:paraId="09A69026"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lastRenderedPageBreak/>
              <w:drawing>
                <wp:inline distT="114300" distB="114300" distL="114300" distR="114300" wp14:anchorId="32502BA9" wp14:editId="48A7B5D4">
                  <wp:extent cx="424638" cy="507206"/>
                  <wp:effectExtent l="0" t="0" r="0" b="0"/>
                  <wp:docPr id="921866790" name="Picture 92186679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638" cy="507206"/>
                          </a:xfrm>
                          <a:prstGeom prst="rect">
                            <a:avLst/>
                          </a:prstGeom>
                          <a:ln/>
                        </pic:spPr>
                      </pic:pic>
                    </a:graphicData>
                  </a:graphic>
                </wp:inline>
              </w:drawing>
            </w:r>
            <w:r w:rsidRPr="00E51F29">
              <w:rPr>
                <w:rFonts w:asciiTheme="minorHAnsi" w:hAnsiTheme="minorHAnsi" w:cstheme="minorHAnsi"/>
                <w:b/>
                <w:szCs w:val="24"/>
              </w:rPr>
              <w:t>Advance preparation:</w:t>
            </w:r>
          </w:p>
          <w:p w14:paraId="55F4BCC6" w14:textId="7C4F7C66" w:rsidR="00A23205" w:rsidRPr="00E51F2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 xml:space="preserve">Having prepared </w:t>
            </w:r>
            <w:r w:rsidR="005A588D" w:rsidRPr="00E51F29">
              <w:rPr>
                <w:rFonts w:asciiTheme="minorHAnsi" w:hAnsiTheme="minorHAnsi" w:cstheme="minorHAnsi"/>
                <w:szCs w:val="24"/>
              </w:rPr>
              <w:t>workbench or table free of vibration</w:t>
            </w:r>
            <w:r w:rsidRPr="00E51F29">
              <w:rPr>
                <w:rFonts w:asciiTheme="minorHAnsi" w:hAnsiTheme="minorHAnsi" w:cstheme="minorHAnsi"/>
                <w:szCs w:val="24"/>
              </w:rPr>
              <w:t xml:space="preserve">. </w:t>
            </w:r>
          </w:p>
          <w:p w14:paraId="28FACFE6" w14:textId="6A427C7D" w:rsidR="00A23205" w:rsidRPr="00E51F29" w:rsidRDefault="005A588D"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allow the plastic cylinder and contents to stand undisturbed</w:t>
            </w:r>
            <w:r w:rsidR="00A23205" w:rsidRPr="00E51F29">
              <w:rPr>
                <w:rFonts w:asciiTheme="minorHAnsi" w:hAnsiTheme="minorHAnsi" w:cstheme="minorHAnsi"/>
                <w:szCs w:val="24"/>
              </w:rPr>
              <w:t>.</w:t>
            </w:r>
          </w:p>
          <w:p w14:paraId="65E06760" w14:textId="3CFFA6B4" w:rsidR="00A23205" w:rsidRPr="00476A39" w:rsidRDefault="00A23205" w:rsidP="00A02AF5">
            <w:pPr>
              <w:pStyle w:val="ListParagraph"/>
              <w:numPr>
                <w:ilvl w:val="0"/>
                <w:numId w:val="5"/>
              </w:numPr>
              <w:spacing w:line="276" w:lineRule="auto"/>
              <w:ind w:left="435"/>
              <w:rPr>
                <w:rFonts w:asciiTheme="minorHAnsi" w:hAnsiTheme="minorHAnsi" w:cstheme="minorHAnsi"/>
                <w:szCs w:val="24"/>
              </w:rPr>
            </w:pPr>
            <w:r w:rsidRPr="00E51F29">
              <w:rPr>
                <w:rFonts w:asciiTheme="minorHAnsi" w:hAnsiTheme="minorHAnsi" w:cstheme="minorHAnsi"/>
                <w:szCs w:val="24"/>
              </w:rPr>
              <w:t>Having made trainee’s groups in order to facilitate them to work in good conditions.</w:t>
            </w:r>
          </w:p>
        </w:tc>
      </w:tr>
    </w:tbl>
    <w:p w14:paraId="180797F1" w14:textId="77777777" w:rsidR="008B31F2" w:rsidRPr="00E51F29" w:rsidRDefault="008B31F2" w:rsidP="00A02AF5">
      <w:pPr>
        <w:spacing w:line="276" w:lineRule="auto"/>
        <w:rPr>
          <w:rFonts w:asciiTheme="minorHAnsi" w:hAnsiTheme="minorHAnsi" w:cstheme="minorHAnsi"/>
          <w:b/>
          <w:szCs w:val="24"/>
        </w:rPr>
      </w:pPr>
    </w:p>
    <w:p w14:paraId="553A6347" w14:textId="2B3A9822" w:rsidR="008212F6" w:rsidRDefault="00E9069A" w:rsidP="00A02AF5">
      <w:pPr>
        <w:spacing w:line="276" w:lineRule="auto"/>
        <w:rPr>
          <w:rFonts w:asciiTheme="minorHAnsi" w:hAnsiTheme="minorHAnsi" w:cstheme="minorHAnsi"/>
          <w:b/>
          <w:szCs w:val="24"/>
        </w:rPr>
      </w:pPr>
      <w:r w:rsidRPr="00847E23">
        <w:rPr>
          <w:rFonts w:asciiTheme="minorHAnsi" w:hAnsiTheme="minorHAnsi" w:cstheme="minorHAnsi"/>
          <w:b/>
          <w:noProof/>
          <w:szCs w:val="24"/>
          <w:lang w:val="en-US" w:eastAsia="en-US"/>
        </w:rPr>
        <w:drawing>
          <wp:anchor distT="0" distB="0" distL="114300" distR="114300" simplePos="0" relativeHeight="251763712" behindDoc="0" locked="0" layoutInCell="1" allowOverlap="1" wp14:anchorId="2A690F17" wp14:editId="438E9AEB">
            <wp:simplePos x="0" y="0"/>
            <wp:positionH relativeFrom="margin">
              <wp:posOffset>153681</wp:posOffset>
            </wp:positionH>
            <wp:positionV relativeFrom="paragraph">
              <wp:posOffset>276540</wp:posOffset>
            </wp:positionV>
            <wp:extent cx="5731510" cy="767080"/>
            <wp:effectExtent l="0" t="0" r="2540" b="0"/>
            <wp:wrapNone/>
            <wp:docPr id="2003432029" name="Picture 20034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0D125E66" w14:textId="01D6DF21" w:rsidR="00317686" w:rsidRPr="00E51F29" w:rsidRDefault="00317686" w:rsidP="00A02AF5">
      <w:pPr>
        <w:spacing w:line="276" w:lineRule="auto"/>
        <w:rPr>
          <w:rFonts w:asciiTheme="minorHAnsi" w:hAnsiTheme="minorHAnsi" w:cstheme="minorHAnsi"/>
          <w:b/>
          <w:szCs w:val="24"/>
          <w:highlight w:val="red"/>
        </w:rPr>
      </w:pPr>
    </w:p>
    <w:p w14:paraId="533679DA" w14:textId="6AF56657" w:rsidR="00A23205" w:rsidRPr="00E51F29" w:rsidRDefault="008212F6" w:rsidP="008212F6">
      <w:pPr>
        <w:pStyle w:val="Heading3"/>
      </w:pPr>
      <w:bookmarkStart w:id="82" w:name="_Toc132709713"/>
      <w:r>
        <w:t>Content</w:t>
      </w:r>
      <w:r w:rsidR="00A23205" w:rsidRPr="00E51F29">
        <w:t xml:space="preserve"> 1: </w:t>
      </w:r>
      <w:r w:rsidR="005A588D" w:rsidRPr="00E51F29">
        <w:t>Process of sand level Determination</w:t>
      </w:r>
      <w:bookmarkEnd w:id="82"/>
    </w:p>
    <w:p w14:paraId="1232C8A4" w14:textId="77777777" w:rsidR="00A23205" w:rsidRPr="00E51F29" w:rsidRDefault="00A23205" w:rsidP="00A02AF5">
      <w:pPr>
        <w:spacing w:line="276" w:lineRule="auto"/>
        <w:rPr>
          <w:rFonts w:asciiTheme="minorHAnsi" w:hAnsiTheme="minorHAnsi" w:cstheme="minorHAnsi"/>
          <w:szCs w:val="24"/>
          <w:lang w:val="fr-FR"/>
        </w:rPr>
      </w:pPr>
    </w:p>
    <w:tbl>
      <w:tblPr>
        <w:tblStyle w:val="TableGrid"/>
        <w:tblW w:w="0" w:type="auto"/>
        <w:tblLook w:val="04A0" w:firstRow="1" w:lastRow="0" w:firstColumn="1" w:lastColumn="0" w:noHBand="0" w:noVBand="1"/>
      </w:tblPr>
      <w:tblGrid>
        <w:gridCol w:w="9016"/>
      </w:tblGrid>
      <w:tr w:rsidR="00A23205" w:rsidRPr="00E51F29" w14:paraId="158F8FEB" w14:textId="77777777" w:rsidTr="00952DBA">
        <w:tc>
          <w:tcPr>
            <w:tcW w:w="9016" w:type="dxa"/>
          </w:tcPr>
          <w:p w14:paraId="1DD0C1D6" w14:textId="09930A8C" w:rsidR="00DD2736" w:rsidRPr="00E51F29" w:rsidRDefault="00DD2736" w:rsidP="00A02AF5">
            <w:pPr>
              <w:spacing w:line="276" w:lineRule="auto"/>
              <w:rPr>
                <w:rFonts w:asciiTheme="minorHAnsi" w:eastAsiaTheme="minorHAnsi" w:hAnsiTheme="minorHAnsi" w:cstheme="minorHAnsi"/>
                <w:color w:val="000000"/>
                <w:szCs w:val="24"/>
                <w:lang w:eastAsia="en-US"/>
              </w:rPr>
            </w:pPr>
            <w:r w:rsidRPr="00E51F29">
              <w:rPr>
                <w:rFonts w:asciiTheme="minorHAnsi" w:hAnsiTheme="minorHAnsi" w:cstheme="minorHAnsi"/>
                <w:szCs w:val="24"/>
              </w:rPr>
              <w:t>PERFORMING THE SAND EQUIVALENT TEST:</w:t>
            </w:r>
          </w:p>
          <w:p w14:paraId="6CA8FE8A"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Set up the workstation so that the glass bottle containing the working calcium chloride solution sits 3 ft. ± 1 in. (912 ± 25 mm) above the work surface. </w:t>
            </w:r>
          </w:p>
          <w:p w14:paraId="2A39DF22"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Siphon 2 ± 0.1 in. (101.6 ± 2.5 mm) of the working calcium chloride solution into the plastic cylinder. Check the agitator tube to be certain that the solution flows freely. </w:t>
            </w:r>
          </w:p>
          <w:p w14:paraId="0931DD84"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Transfer the sample from the measuring can into the plastic cylinder using the small funnel. </w:t>
            </w:r>
          </w:p>
          <w:p w14:paraId="590BD357" w14:textId="77777777" w:rsidR="00DD2736" w:rsidRPr="00E51F29" w:rsidRDefault="00DD2736">
            <w:pPr>
              <w:pStyle w:val="ListParagraph"/>
              <w:numPr>
                <w:ilvl w:val="0"/>
                <w:numId w:val="31"/>
              </w:numPr>
              <w:tabs>
                <w:tab w:val="center" w:pos="2360"/>
              </w:tabs>
              <w:spacing w:line="276" w:lineRule="auto"/>
              <w:rPr>
                <w:rFonts w:asciiTheme="minorHAnsi" w:hAnsiTheme="minorHAnsi" w:cstheme="minorHAnsi"/>
                <w:szCs w:val="24"/>
              </w:rPr>
            </w:pPr>
            <w:r w:rsidRPr="00E51F29">
              <w:rPr>
                <w:rFonts w:asciiTheme="minorHAnsi" w:hAnsiTheme="minorHAnsi" w:cstheme="minorHAnsi"/>
                <w:szCs w:val="24"/>
              </w:rPr>
              <w:t xml:space="preserve">Stopper the cylinder. </w:t>
            </w:r>
          </w:p>
          <w:p w14:paraId="35B787E6"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Tap the bottom of the cylinder on the heel of the hand several times to remove air bubbles and promote thorough wetting of the sample. </w:t>
            </w:r>
          </w:p>
          <w:p w14:paraId="5CE54D7B" w14:textId="77777777" w:rsidR="00DD2736" w:rsidRPr="00E51F29" w:rsidRDefault="00DD2736">
            <w:pPr>
              <w:pStyle w:val="ListParagraph"/>
              <w:numPr>
                <w:ilvl w:val="0"/>
                <w:numId w:val="31"/>
              </w:numPr>
              <w:tabs>
                <w:tab w:val="center" w:pos="2186"/>
              </w:tabs>
              <w:spacing w:line="276" w:lineRule="auto"/>
              <w:rPr>
                <w:rFonts w:asciiTheme="minorHAnsi" w:hAnsiTheme="minorHAnsi" w:cstheme="minorHAnsi"/>
                <w:szCs w:val="24"/>
              </w:rPr>
            </w:pPr>
            <w:r w:rsidRPr="00E51F29">
              <w:rPr>
                <w:rFonts w:asciiTheme="minorHAnsi" w:hAnsiTheme="minorHAnsi" w:cstheme="minorHAnsi"/>
                <w:szCs w:val="24"/>
              </w:rPr>
              <w:t xml:space="preserve">Remove stopper. </w:t>
            </w:r>
          </w:p>
          <w:p w14:paraId="63DA5A19"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Wash particles clinging to wall of cylinder into the mixture, using a minimum amount of solution. </w:t>
            </w:r>
          </w:p>
          <w:p w14:paraId="4ABF58EF" w14:textId="77777777" w:rsidR="00DD2736" w:rsidRPr="00E51F29" w:rsidRDefault="00DD2736">
            <w:pPr>
              <w:pStyle w:val="ListParagraph"/>
              <w:numPr>
                <w:ilvl w:val="0"/>
                <w:numId w:val="31"/>
              </w:numPr>
              <w:spacing w:line="276" w:lineRule="auto"/>
              <w:ind w:right="643"/>
              <w:rPr>
                <w:rFonts w:asciiTheme="minorHAnsi" w:hAnsiTheme="minorHAnsi" w:cstheme="minorHAnsi"/>
                <w:szCs w:val="24"/>
              </w:rPr>
            </w:pPr>
            <w:r w:rsidRPr="00E51F29">
              <w:rPr>
                <w:rFonts w:asciiTheme="minorHAnsi" w:hAnsiTheme="minorHAnsi" w:cstheme="minorHAnsi"/>
                <w:szCs w:val="24"/>
              </w:rPr>
              <w:t xml:space="preserve">Allow the cylinder with contents to stand undisturbed, free of any vibration, for 10 ± 1 minutes. </w:t>
            </w:r>
          </w:p>
          <w:p w14:paraId="29C39939" w14:textId="77777777" w:rsidR="00DD2736" w:rsidRPr="00E51F29" w:rsidRDefault="00DD2736">
            <w:pPr>
              <w:pStyle w:val="ListParagraph"/>
              <w:numPr>
                <w:ilvl w:val="0"/>
                <w:numId w:val="31"/>
              </w:numPr>
              <w:tabs>
                <w:tab w:val="center" w:pos="3142"/>
              </w:tabs>
              <w:spacing w:line="276" w:lineRule="auto"/>
              <w:rPr>
                <w:rFonts w:asciiTheme="minorHAnsi" w:hAnsiTheme="minorHAnsi" w:cstheme="minorHAnsi"/>
                <w:szCs w:val="24"/>
              </w:rPr>
            </w:pPr>
            <w:r w:rsidRPr="00E51F29">
              <w:rPr>
                <w:rFonts w:asciiTheme="minorHAnsi" w:hAnsiTheme="minorHAnsi" w:cstheme="minorHAnsi"/>
                <w:szCs w:val="24"/>
              </w:rPr>
              <w:t xml:space="preserve">Replace stopper in the end of cylinder. </w:t>
            </w:r>
          </w:p>
          <w:p w14:paraId="4FD9F5B9" w14:textId="77777777" w:rsidR="00DD2736" w:rsidRPr="00E51F29" w:rsidRDefault="00DD2736">
            <w:pPr>
              <w:pStyle w:val="ListParagraph"/>
              <w:numPr>
                <w:ilvl w:val="0"/>
                <w:numId w:val="31"/>
              </w:numPr>
              <w:tabs>
                <w:tab w:val="center" w:pos="4619"/>
              </w:tabs>
              <w:spacing w:line="276" w:lineRule="auto"/>
              <w:rPr>
                <w:rFonts w:asciiTheme="minorHAnsi" w:hAnsiTheme="minorHAnsi" w:cstheme="minorHAnsi"/>
                <w:szCs w:val="24"/>
              </w:rPr>
            </w:pPr>
            <w:r w:rsidRPr="00E51F29">
              <w:rPr>
                <w:rFonts w:asciiTheme="minorHAnsi" w:hAnsiTheme="minorHAnsi" w:cstheme="minorHAnsi"/>
                <w:szCs w:val="24"/>
              </w:rPr>
              <w:t xml:space="preserve">Partially invert cylinder and shake to dislodge material from the bottom. </w:t>
            </w:r>
          </w:p>
          <w:p w14:paraId="77B4A820" w14:textId="77777777" w:rsidR="00DD2736" w:rsidRPr="00E51F29" w:rsidRDefault="00DD2736">
            <w:pPr>
              <w:pStyle w:val="ListParagraph"/>
              <w:numPr>
                <w:ilvl w:val="0"/>
                <w:numId w:val="31"/>
              </w:numPr>
              <w:tabs>
                <w:tab w:val="center" w:pos="5140"/>
              </w:tabs>
              <w:spacing w:after="255" w:line="276" w:lineRule="auto"/>
              <w:rPr>
                <w:rFonts w:asciiTheme="minorHAnsi" w:hAnsiTheme="minorHAnsi" w:cstheme="minorHAnsi"/>
                <w:szCs w:val="24"/>
              </w:rPr>
            </w:pPr>
            <w:r w:rsidRPr="00E51F29">
              <w:rPr>
                <w:rFonts w:asciiTheme="minorHAnsi" w:hAnsiTheme="minorHAnsi" w:cstheme="minorHAnsi"/>
                <w:szCs w:val="24"/>
              </w:rPr>
              <w:t xml:space="preserve">Place stoppered cylinder in the mechanical sand equivalent shaker and set the timer. </w:t>
            </w:r>
          </w:p>
          <w:p w14:paraId="68A2BF5F" w14:textId="77777777" w:rsidR="00DD2736" w:rsidRPr="00E51F29" w:rsidRDefault="00DD2736">
            <w:pPr>
              <w:pStyle w:val="ListParagraph"/>
              <w:numPr>
                <w:ilvl w:val="0"/>
                <w:numId w:val="31"/>
              </w:numPr>
              <w:tabs>
                <w:tab w:val="center" w:pos="4505"/>
              </w:tabs>
              <w:spacing w:after="194" w:line="276" w:lineRule="auto"/>
              <w:rPr>
                <w:rFonts w:asciiTheme="minorHAnsi" w:hAnsiTheme="minorHAnsi" w:cstheme="minorHAnsi"/>
                <w:szCs w:val="24"/>
              </w:rPr>
            </w:pPr>
            <w:r w:rsidRPr="00E51F29">
              <w:rPr>
                <w:rFonts w:asciiTheme="minorHAnsi" w:hAnsiTheme="minorHAnsi" w:cstheme="minorHAnsi"/>
                <w:szCs w:val="24"/>
              </w:rPr>
              <w:t xml:space="preserve">Allow machine to shake the cylinder and contents for 25 ± 1 seconds. </w:t>
            </w:r>
          </w:p>
          <w:p w14:paraId="46948125" w14:textId="77777777" w:rsidR="00DD2736" w:rsidRPr="00E51F29" w:rsidRDefault="00DD2736">
            <w:pPr>
              <w:pStyle w:val="ListParagraph"/>
              <w:numPr>
                <w:ilvl w:val="0"/>
                <w:numId w:val="31"/>
              </w:numPr>
              <w:tabs>
                <w:tab w:val="center" w:pos="4469"/>
              </w:tabs>
              <w:spacing w:line="276" w:lineRule="auto"/>
              <w:rPr>
                <w:rFonts w:asciiTheme="minorHAnsi" w:hAnsiTheme="minorHAnsi" w:cstheme="minorHAnsi"/>
                <w:szCs w:val="24"/>
              </w:rPr>
            </w:pPr>
            <w:r w:rsidRPr="00E51F29">
              <w:rPr>
                <w:rFonts w:asciiTheme="minorHAnsi" w:hAnsiTheme="minorHAnsi" w:cstheme="minorHAnsi"/>
                <w:szCs w:val="24"/>
              </w:rPr>
              <w:t xml:space="preserve">Following the mixing operation, place the cylinder on the worktable. </w:t>
            </w:r>
          </w:p>
          <w:p w14:paraId="4A2B35EB" w14:textId="77777777" w:rsidR="00DD2736" w:rsidRPr="00E51F29" w:rsidRDefault="00DD2736">
            <w:pPr>
              <w:pStyle w:val="ListParagraph"/>
              <w:numPr>
                <w:ilvl w:val="0"/>
                <w:numId w:val="31"/>
              </w:numPr>
              <w:tabs>
                <w:tab w:val="center" w:pos="2186"/>
              </w:tabs>
              <w:spacing w:line="276" w:lineRule="auto"/>
              <w:rPr>
                <w:rFonts w:asciiTheme="minorHAnsi" w:hAnsiTheme="minorHAnsi" w:cstheme="minorHAnsi"/>
                <w:szCs w:val="24"/>
              </w:rPr>
            </w:pPr>
            <w:r w:rsidRPr="00E51F29">
              <w:rPr>
                <w:rFonts w:asciiTheme="minorHAnsi" w:hAnsiTheme="minorHAnsi" w:cstheme="minorHAnsi"/>
                <w:szCs w:val="24"/>
              </w:rPr>
              <w:lastRenderedPageBreak/>
              <w:t xml:space="preserve">Remove stopper. </w:t>
            </w:r>
          </w:p>
          <w:p w14:paraId="76C04B2A" w14:textId="77777777" w:rsidR="00DD2736" w:rsidRPr="00E51F29" w:rsidRDefault="00DD2736">
            <w:pPr>
              <w:pStyle w:val="ListParagraph"/>
              <w:numPr>
                <w:ilvl w:val="0"/>
                <w:numId w:val="31"/>
              </w:numPr>
              <w:tabs>
                <w:tab w:val="center" w:pos="3721"/>
              </w:tabs>
              <w:spacing w:line="276" w:lineRule="auto"/>
              <w:rPr>
                <w:rFonts w:asciiTheme="minorHAnsi" w:hAnsiTheme="minorHAnsi" w:cstheme="minorHAnsi"/>
                <w:szCs w:val="24"/>
              </w:rPr>
            </w:pPr>
            <w:r w:rsidRPr="00E51F29">
              <w:rPr>
                <w:rFonts w:asciiTheme="minorHAnsi" w:hAnsiTheme="minorHAnsi" w:cstheme="minorHAnsi"/>
                <w:szCs w:val="24"/>
              </w:rPr>
              <w:t xml:space="preserve">Wash down the cylinder wall with the agitator tube. </w:t>
            </w:r>
          </w:p>
          <w:p w14:paraId="4A107F72"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Force the agitator through the material to the bottom of the cylinder by gently twisting and shoving while the solution flows from the tip of the tube. </w:t>
            </w:r>
          </w:p>
          <w:p w14:paraId="75F6158C"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Continue smoothly jabbing the agitator tube up and down with a gentle twisting motion while slowly rotating the cylinder in a vertical position to flush the fine clay-like material into suspension above the coarse sand particles. Continue the operation until the cylinder is filled to the 15 in. (381 mm) mark. </w:t>
            </w:r>
          </w:p>
          <w:p w14:paraId="7CA59397" w14:textId="77777777" w:rsidR="00DD2736" w:rsidRPr="00E51F29" w:rsidRDefault="00DD2736">
            <w:pPr>
              <w:pStyle w:val="ListParagraph"/>
              <w:numPr>
                <w:ilvl w:val="0"/>
                <w:numId w:val="31"/>
              </w:numPr>
              <w:spacing w:line="276" w:lineRule="auto"/>
              <w:ind w:hanging="300"/>
              <w:rPr>
                <w:rFonts w:asciiTheme="minorHAnsi" w:hAnsiTheme="minorHAnsi" w:cstheme="minorHAnsi"/>
                <w:szCs w:val="24"/>
              </w:rPr>
            </w:pPr>
            <w:r w:rsidRPr="00E51F29">
              <w:rPr>
                <w:rFonts w:asciiTheme="minorHAnsi" w:hAnsiTheme="minorHAnsi" w:cstheme="minorHAnsi"/>
                <w:szCs w:val="24"/>
              </w:rPr>
              <w:t xml:space="preserve">Slowly remove the agitator tube without shutting off the flow, so the level of the liquid is maintained at 15 in. (381 mm). </w:t>
            </w:r>
          </w:p>
          <w:p w14:paraId="771C123F" w14:textId="77777777" w:rsidR="00DD2736"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Regulate the flow of the solution and adjust the level of solution to 15 in. (381 mm) when the agitator tube is entirely withdrawn. </w:t>
            </w:r>
          </w:p>
          <w:p w14:paraId="0C486A06" w14:textId="77777777" w:rsidR="00A23205" w:rsidRPr="00E51F29" w:rsidRDefault="00DD2736">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Allow the cylinder and contents to stand undisturbed for 20 minutes ± 15 seconds. Start the timing immediately after the removal of the agitator tube. </w:t>
            </w:r>
          </w:p>
          <w:p w14:paraId="590A584B" w14:textId="77777777" w:rsidR="0065031C" w:rsidRPr="00E51F29" w:rsidRDefault="0065031C">
            <w:pPr>
              <w:pStyle w:val="ListParagraph"/>
              <w:numPr>
                <w:ilvl w:val="0"/>
                <w:numId w:val="31"/>
              </w:numPr>
              <w:spacing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 xml:space="preserve">After the 20-minute sedimentation period, read the level of the top of the clay suspension and record as the clay reading. </w:t>
            </w:r>
          </w:p>
          <w:p w14:paraId="7CEA1C58" w14:textId="77777777" w:rsidR="0065031C" w:rsidRPr="00E51F29" w:rsidRDefault="0065031C">
            <w:pPr>
              <w:pStyle w:val="ListParagraph"/>
              <w:numPr>
                <w:ilvl w:val="0"/>
                <w:numId w:val="31"/>
              </w:numPr>
              <w:tabs>
                <w:tab w:val="center" w:pos="5106"/>
              </w:tabs>
              <w:spacing w:after="10" w:line="276" w:lineRule="auto"/>
              <w:rPr>
                <w:rFonts w:asciiTheme="minorHAnsi" w:hAnsiTheme="minorHAnsi" w:cstheme="minorHAnsi"/>
                <w:szCs w:val="24"/>
              </w:rPr>
            </w:pPr>
            <w:r w:rsidRPr="00E51F29">
              <w:rPr>
                <w:rFonts w:asciiTheme="minorHAnsi" w:hAnsiTheme="minorHAnsi" w:cstheme="minorHAnsi"/>
                <w:szCs w:val="24"/>
              </w:rPr>
              <w:t xml:space="preserve">If there is no clear line of demarcation or clay meniscus at the end of the 20-minute </w:t>
            </w:r>
          </w:p>
          <w:p w14:paraId="3C4E59C6" w14:textId="7DCA887E" w:rsidR="0065031C" w:rsidRPr="00E51F29" w:rsidRDefault="0065031C" w:rsidP="00A02AF5">
            <w:pPr>
              <w:spacing w:line="276" w:lineRule="auto"/>
              <w:jc w:val="center"/>
              <w:rPr>
                <w:rFonts w:asciiTheme="minorHAnsi" w:hAnsiTheme="minorHAnsi" w:cstheme="minorHAnsi"/>
                <w:szCs w:val="24"/>
              </w:rPr>
            </w:pPr>
            <w:r w:rsidRPr="00E51F29">
              <w:rPr>
                <w:rFonts w:asciiTheme="minorHAnsi" w:hAnsiTheme="minorHAnsi" w:cstheme="minorHAnsi"/>
                <w:szCs w:val="24"/>
              </w:rPr>
              <w:t>sedimentation period, allow the material to stand undisturbed until the division is clear.</w:t>
            </w:r>
          </w:p>
          <w:p w14:paraId="24D6D9DF" w14:textId="77777777" w:rsidR="0065031C" w:rsidRPr="00E51F29" w:rsidRDefault="0065031C">
            <w:pPr>
              <w:pStyle w:val="ListParagraph"/>
              <w:numPr>
                <w:ilvl w:val="0"/>
                <w:numId w:val="31"/>
              </w:numPr>
              <w:tabs>
                <w:tab w:val="center" w:pos="4956"/>
              </w:tabs>
              <w:spacing w:after="58" w:line="276" w:lineRule="auto"/>
              <w:rPr>
                <w:rFonts w:asciiTheme="minorHAnsi" w:hAnsiTheme="minorHAnsi" w:cstheme="minorHAnsi"/>
                <w:szCs w:val="24"/>
              </w:rPr>
            </w:pPr>
            <w:r w:rsidRPr="00E51F29">
              <w:rPr>
                <w:rFonts w:asciiTheme="minorHAnsi" w:hAnsiTheme="minorHAnsi" w:cstheme="minorHAnsi"/>
                <w:szCs w:val="24"/>
              </w:rPr>
              <w:t xml:space="preserve">Read and record the level of the clay meniscus and the total sedimentation time. </w:t>
            </w:r>
          </w:p>
          <w:p w14:paraId="61710ACA" w14:textId="77777777" w:rsidR="0065031C" w:rsidRPr="00E51F29" w:rsidRDefault="0065031C" w:rsidP="00A02AF5">
            <w:pPr>
              <w:spacing w:line="276" w:lineRule="auto"/>
              <w:ind w:left="1450"/>
              <w:rPr>
                <w:rFonts w:asciiTheme="minorHAnsi" w:hAnsiTheme="minorHAnsi" w:cstheme="minorHAnsi"/>
                <w:szCs w:val="24"/>
              </w:rPr>
            </w:pPr>
            <w:r w:rsidRPr="00E51F29">
              <w:rPr>
                <w:rFonts w:asciiTheme="minorHAnsi" w:eastAsia="Arial" w:hAnsiTheme="minorHAnsi" w:cstheme="minorHAnsi"/>
                <w:szCs w:val="24"/>
              </w:rPr>
              <w:t>Note 6</w:t>
            </w:r>
            <w:r w:rsidRPr="00E51F29">
              <w:rPr>
                <w:rFonts w:asciiTheme="minorHAnsi" w:hAnsiTheme="minorHAnsi" w:cstheme="minorHAnsi"/>
                <w:szCs w:val="24"/>
              </w:rPr>
              <w:t xml:space="preserve">—If the total sedimentation time exceeds 30 minutes, rerun the test using three more samples of the same material. Use the clay reading obtained from sample with the shortest sedimentation time. </w:t>
            </w:r>
          </w:p>
          <w:p w14:paraId="4E14A704" w14:textId="2944F071" w:rsidR="0065031C" w:rsidRPr="00E51F29" w:rsidRDefault="0065031C">
            <w:pPr>
              <w:pStyle w:val="ListParagraph"/>
              <w:numPr>
                <w:ilvl w:val="0"/>
                <w:numId w:val="31"/>
              </w:numPr>
              <w:tabs>
                <w:tab w:val="center" w:pos="5201"/>
              </w:tabs>
              <w:spacing w:after="10" w:line="276" w:lineRule="auto"/>
              <w:rPr>
                <w:rFonts w:asciiTheme="minorHAnsi" w:hAnsiTheme="minorHAnsi" w:cstheme="minorHAnsi"/>
                <w:szCs w:val="24"/>
              </w:rPr>
            </w:pPr>
            <w:r w:rsidRPr="00E51F29">
              <w:rPr>
                <w:rFonts w:asciiTheme="minorHAnsi" w:hAnsiTheme="minorHAnsi" w:cstheme="minorHAnsi"/>
                <w:szCs w:val="24"/>
              </w:rPr>
              <w:t xml:space="preserve">When using the weighted foot assembly with sand reading indicator, gently lower the foot assembly into the cylinder until it comes to rest on the sand. Very gently tilt the assembly until the indicator touches the graduation marks on the cylinder. Tilt assembly back to vertical before taking reading. Read the level indicated by the top edge of the indicator and subtract 10 in. (252 mm) Record this reading as the sand reading. </w:t>
            </w:r>
          </w:p>
          <w:p w14:paraId="0958141B" w14:textId="77777777" w:rsidR="0065031C" w:rsidRPr="00E51F29" w:rsidRDefault="0065031C">
            <w:pPr>
              <w:pStyle w:val="ListParagraph"/>
              <w:numPr>
                <w:ilvl w:val="0"/>
                <w:numId w:val="31"/>
              </w:numPr>
              <w:spacing w:line="276" w:lineRule="auto"/>
              <w:rPr>
                <w:rFonts w:asciiTheme="minorHAnsi" w:hAnsiTheme="minorHAnsi" w:cstheme="minorHAnsi"/>
                <w:szCs w:val="24"/>
              </w:rPr>
            </w:pPr>
            <w:r w:rsidRPr="00E51F29">
              <w:rPr>
                <w:rFonts w:asciiTheme="minorHAnsi" w:hAnsiTheme="minorHAnsi" w:cstheme="minorHAnsi"/>
                <w:szCs w:val="24"/>
              </w:rPr>
              <w:t xml:space="preserve">When using the weighted foot assembly with no sand reading indicator, gently lower the weighted foot assembly in the cylinder until it comes to rest on top of the sand. Keep one of the </w:t>
            </w:r>
            <w:proofErr w:type="spellStart"/>
            <w:r w:rsidRPr="00E51F29">
              <w:rPr>
                <w:rFonts w:asciiTheme="minorHAnsi" w:hAnsiTheme="minorHAnsi" w:cstheme="minorHAnsi"/>
                <w:szCs w:val="24"/>
              </w:rPr>
              <w:t>centering</w:t>
            </w:r>
            <w:proofErr w:type="spellEnd"/>
            <w:r w:rsidRPr="00E51F29">
              <w:rPr>
                <w:rFonts w:asciiTheme="minorHAnsi" w:hAnsiTheme="minorHAnsi" w:cstheme="minorHAnsi"/>
                <w:szCs w:val="24"/>
              </w:rPr>
              <w:t xml:space="preserve"> screws in contact with the cylinder wall near the graduation marks while lowering the foot assembly so that the </w:t>
            </w:r>
            <w:proofErr w:type="spellStart"/>
            <w:r w:rsidRPr="00E51F29">
              <w:rPr>
                <w:rFonts w:asciiTheme="minorHAnsi" w:hAnsiTheme="minorHAnsi" w:cstheme="minorHAnsi"/>
                <w:szCs w:val="24"/>
              </w:rPr>
              <w:t>centering</w:t>
            </w:r>
            <w:proofErr w:type="spellEnd"/>
            <w:r w:rsidRPr="00E51F29">
              <w:rPr>
                <w:rFonts w:asciiTheme="minorHAnsi" w:hAnsiTheme="minorHAnsi" w:cstheme="minorHAnsi"/>
                <w:szCs w:val="24"/>
              </w:rPr>
              <w:t xml:space="preserve"> screw remains visible. Read the middle of the </w:t>
            </w:r>
            <w:proofErr w:type="spellStart"/>
            <w:r w:rsidRPr="00E51F29">
              <w:rPr>
                <w:rFonts w:asciiTheme="minorHAnsi" w:hAnsiTheme="minorHAnsi" w:cstheme="minorHAnsi"/>
                <w:szCs w:val="24"/>
              </w:rPr>
              <w:t>centering</w:t>
            </w:r>
            <w:proofErr w:type="spellEnd"/>
            <w:r w:rsidRPr="00E51F29">
              <w:rPr>
                <w:rFonts w:asciiTheme="minorHAnsi" w:hAnsiTheme="minorHAnsi" w:cstheme="minorHAnsi"/>
                <w:szCs w:val="24"/>
              </w:rPr>
              <w:t xml:space="preserve"> screw, and record this reading as the sand reading. </w:t>
            </w:r>
          </w:p>
          <w:p w14:paraId="1CF278EE" w14:textId="77777777" w:rsidR="0065031C" w:rsidRPr="00E51F29" w:rsidRDefault="0065031C" w:rsidP="00A02AF5">
            <w:pPr>
              <w:spacing w:line="276" w:lineRule="auto"/>
              <w:ind w:left="1425" w:hanging="1440"/>
              <w:jc w:val="both"/>
              <w:rPr>
                <w:rFonts w:asciiTheme="minorHAnsi" w:hAnsiTheme="minorHAnsi" w:cstheme="minorHAnsi"/>
                <w:szCs w:val="24"/>
              </w:rPr>
            </w:pPr>
            <w:r w:rsidRPr="00E51F29">
              <w:rPr>
                <w:rFonts w:asciiTheme="minorHAnsi" w:hAnsiTheme="minorHAnsi" w:cstheme="minorHAnsi"/>
                <w:szCs w:val="24"/>
              </w:rPr>
              <w:t>If the clay or sand readings fall between two divisions on the graduated cylinder, round up to the nearest marked interval (e.g., 8.68 = 8.7 in., 6.21 = 6.3 in.)</w:t>
            </w:r>
          </w:p>
          <w:p w14:paraId="0E100178" w14:textId="77777777" w:rsidR="0065031C" w:rsidRPr="00E51F29" w:rsidRDefault="0065031C" w:rsidP="00A02AF5">
            <w:pPr>
              <w:autoSpaceDE w:val="0"/>
              <w:autoSpaceDN w:val="0"/>
              <w:adjustRightInd w:val="0"/>
              <w:spacing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Calculation</w:t>
            </w:r>
          </w:p>
          <w:p w14:paraId="17150734"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p>
          <w:p w14:paraId="1CC2089F"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1. Calculate the sand equivalent to the nearest 0.1 % as follows:</w:t>
            </w:r>
          </w:p>
          <w:p w14:paraId="5AD16E1D"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p>
          <w:p w14:paraId="2F7A2AC6"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lastRenderedPageBreak/>
              <w:t>SE= (sand reading/clay reading) X 100</w:t>
            </w:r>
          </w:p>
          <w:p w14:paraId="7CC7B868"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where:</w:t>
            </w:r>
          </w:p>
          <w:p w14:paraId="14FA5CC1"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SE = sand equivalent</w:t>
            </w:r>
          </w:p>
          <w:p w14:paraId="63C50C09"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p>
          <w:p w14:paraId="196BB0C1" w14:textId="77777777" w:rsidR="0065031C" w:rsidRPr="00E51F29" w:rsidRDefault="0065031C">
            <w:pPr>
              <w:pStyle w:val="ListParagraph"/>
              <w:numPr>
                <w:ilvl w:val="0"/>
                <w:numId w:val="32"/>
              </w:numPr>
              <w:autoSpaceDE w:val="0"/>
              <w:autoSpaceDN w:val="0"/>
              <w:adjustRightInd w:val="0"/>
              <w:spacing w:line="276" w:lineRule="auto"/>
              <w:ind w:left="330" w:hanging="270"/>
              <w:rPr>
                <w:rFonts w:asciiTheme="minorHAnsi" w:hAnsiTheme="minorHAnsi" w:cstheme="minorHAnsi"/>
                <w:szCs w:val="24"/>
              </w:rPr>
            </w:pPr>
            <w:r w:rsidRPr="00E51F29">
              <w:rPr>
                <w:rFonts w:asciiTheme="minorHAnsi" w:hAnsiTheme="minorHAnsi" w:cstheme="minorHAnsi"/>
                <w:szCs w:val="24"/>
              </w:rPr>
              <w:t>If the calculated sand equivalent is not a whole number, report it as the next higher</w:t>
            </w:r>
          </w:p>
          <w:p w14:paraId="53689CC7"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whole number. For example, if the sand equivalent were calculated from the example in 12 above, the calculated sand equivalent would be: (3.3/8.0) X 100 = 41.2</w:t>
            </w:r>
          </w:p>
          <w:p w14:paraId="6F534EC3"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Since this calculated sand equivalent is not a whole number it would be reported as</w:t>
            </w:r>
          </w:p>
          <w:p w14:paraId="6A019230"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the next higher whole number which is 42.</w:t>
            </w:r>
          </w:p>
          <w:p w14:paraId="0ECF694B" w14:textId="77777777" w:rsidR="0065031C" w:rsidRPr="00E51F29" w:rsidRDefault="0065031C">
            <w:pPr>
              <w:pStyle w:val="ListParagraph"/>
              <w:numPr>
                <w:ilvl w:val="0"/>
                <w:numId w:val="33"/>
              </w:numPr>
              <w:autoSpaceDE w:val="0"/>
              <w:autoSpaceDN w:val="0"/>
              <w:adjustRightInd w:val="0"/>
              <w:spacing w:line="276" w:lineRule="auto"/>
              <w:rPr>
                <w:rFonts w:asciiTheme="minorHAnsi" w:eastAsiaTheme="minorHAnsi" w:hAnsiTheme="minorHAnsi" w:cstheme="minorHAnsi"/>
                <w:szCs w:val="24"/>
                <w:lang w:eastAsia="en-US"/>
              </w:rPr>
            </w:pPr>
            <w:r w:rsidRPr="00E51F29">
              <w:rPr>
                <w:rFonts w:asciiTheme="minorHAnsi" w:hAnsiTheme="minorHAnsi" w:cstheme="minorHAnsi"/>
                <w:szCs w:val="24"/>
              </w:rPr>
              <w:t>If it is desired to average a series of sand equivalent values, average the whole</w:t>
            </w:r>
          </w:p>
          <w:p w14:paraId="46071DAA"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number value determined as described above. If the average of these values is not</w:t>
            </w:r>
          </w:p>
          <w:p w14:paraId="1A09DE2C"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a whole number, raise it to the next higher whole number as shown in the following</w:t>
            </w:r>
          </w:p>
          <w:p w14:paraId="079D088B"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example:</w:t>
            </w:r>
          </w:p>
          <w:p w14:paraId="5013A6D9"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 Calculate SE values: 41.2, 43.8, 40.9.</w:t>
            </w:r>
          </w:p>
          <w:p w14:paraId="1CF4A15C"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 After raising each to the next higher whole number they become 42, 44, 41.</w:t>
            </w:r>
          </w:p>
          <w:p w14:paraId="6FDF07AF" w14:textId="77777777"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 Determine the average of these values as follows: (42 + 44 + 41)/3 = 42.3</w:t>
            </w:r>
          </w:p>
          <w:p w14:paraId="233CA66F" w14:textId="4606F3C6" w:rsidR="0065031C" w:rsidRPr="00E51F29" w:rsidRDefault="0065031C" w:rsidP="00A02AF5">
            <w:p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szCs w:val="24"/>
              </w:rPr>
              <w:t xml:space="preserve">• Since the average value is not a whole number, it is raised to the next higher whole number, and the sand equivalent value is reported as 43. </w:t>
            </w:r>
          </w:p>
          <w:p w14:paraId="288C85DB" w14:textId="5658094C" w:rsidR="0065031C" w:rsidRPr="00E51F29" w:rsidRDefault="0065031C" w:rsidP="00A02AF5">
            <w:pPr>
              <w:autoSpaceDE w:val="0"/>
              <w:autoSpaceDN w:val="0"/>
              <w:adjustRightInd w:val="0"/>
              <w:spacing w:line="276" w:lineRule="auto"/>
              <w:rPr>
                <w:rFonts w:asciiTheme="minorHAnsi" w:hAnsiTheme="minorHAnsi" w:cstheme="minorHAnsi"/>
                <w:szCs w:val="24"/>
              </w:rPr>
            </w:pPr>
          </w:p>
          <w:p w14:paraId="6301E6E2" w14:textId="77777777" w:rsidR="00F90A43" w:rsidRDefault="00F90A43" w:rsidP="00A02AF5">
            <w:pPr>
              <w:autoSpaceDE w:val="0"/>
              <w:autoSpaceDN w:val="0"/>
              <w:adjustRightInd w:val="0"/>
              <w:spacing w:line="276" w:lineRule="auto"/>
              <w:rPr>
                <w:b/>
                <w:bCs/>
                <w:sz w:val="28"/>
                <w:szCs w:val="28"/>
              </w:rPr>
            </w:pPr>
            <w:r w:rsidRPr="00F90A43">
              <w:rPr>
                <w:b/>
                <w:bCs/>
                <w:sz w:val="28"/>
                <w:szCs w:val="28"/>
              </w:rPr>
              <w:t>Common Testing Errors</w:t>
            </w:r>
          </w:p>
          <w:p w14:paraId="0A22CD2C" w14:textId="04F9175C" w:rsidR="00F90A43" w:rsidRPr="00F90A43" w:rsidRDefault="00F90A43" w:rsidP="00A02AF5">
            <w:pPr>
              <w:autoSpaceDE w:val="0"/>
              <w:autoSpaceDN w:val="0"/>
              <w:adjustRightInd w:val="0"/>
              <w:spacing w:line="276" w:lineRule="auto"/>
              <w:rPr>
                <w:b/>
                <w:bCs/>
                <w:sz w:val="28"/>
                <w:szCs w:val="28"/>
              </w:rPr>
            </w:pPr>
            <w:r w:rsidRPr="00F90A43">
              <w:rPr>
                <w:b/>
                <w:bCs/>
                <w:sz w:val="28"/>
                <w:szCs w:val="28"/>
              </w:rPr>
              <w:t xml:space="preserve"> </w:t>
            </w:r>
          </w:p>
          <w:p w14:paraId="00FBE825" w14:textId="5B034A5C" w:rsidR="00F90A43" w:rsidRDefault="00F90A43" w:rsidP="00F90A43">
            <w:pPr>
              <w:pStyle w:val="ListParagraph"/>
              <w:numPr>
                <w:ilvl w:val="0"/>
                <w:numId w:val="33"/>
              </w:numPr>
              <w:autoSpaceDE w:val="0"/>
              <w:autoSpaceDN w:val="0"/>
              <w:adjustRightInd w:val="0"/>
              <w:spacing w:line="276" w:lineRule="auto"/>
            </w:pPr>
            <w:r>
              <w:t xml:space="preserve">Calcium Chloride Solution not mixed properly, used outside of the temperature range or not checked for organic growth. </w:t>
            </w:r>
          </w:p>
          <w:p w14:paraId="2B869BC0" w14:textId="77777777" w:rsidR="00F90A43" w:rsidRPr="00F90A43" w:rsidRDefault="00F90A43" w:rsidP="00F90A43">
            <w:pPr>
              <w:pStyle w:val="ListParagraph"/>
              <w:numPr>
                <w:ilvl w:val="0"/>
                <w:numId w:val="33"/>
              </w:numPr>
              <w:autoSpaceDE w:val="0"/>
              <w:autoSpaceDN w:val="0"/>
              <w:adjustRightInd w:val="0"/>
              <w:spacing w:line="276" w:lineRule="auto"/>
              <w:rPr>
                <w:rFonts w:asciiTheme="minorHAnsi" w:hAnsiTheme="minorHAnsi" w:cstheme="minorHAnsi"/>
                <w:szCs w:val="24"/>
              </w:rPr>
            </w:pPr>
            <w:r>
              <w:t xml:space="preserve">Vibrations or jarring while sample is settling out in the solution. </w:t>
            </w:r>
          </w:p>
          <w:p w14:paraId="1FB730BD" w14:textId="77777777" w:rsidR="00F90A43" w:rsidRPr="00F90A43" w:rsidRDefault="00F90A43" w:rsidP="00F90A43">
            <w:pPr>
              <w:pStyle w:val="ListParagraph"/>
              <w:numPr>
                <w:ilvl w:val="0"/>
                <w:numId w:val="33"/>
              </w:numPr>
              <w:autoSpaceDE w:val="0"/>
              <w:autoSpaceDN w:val="0"/>
              <w:adjustRightInd w:val="0"/>
              <w:spacing w:line="276" w:lineRule="auto"/>
              <w:rPr>
                <w:rFonts w:asciiTheme="minorHAnsi" w:hAnsiTheme="minorHAnsi" w:cstheme="minorHAnsi"/>
                <w:szCs w:val="24"/>
              </w:rPr>
            </w:pPr>
            <w:r>
              <w:t>Improper sample preparations (splitting &amp; test sample preparations.)</w:t>
            </w:r>
          </w:p>
          <w:p w14:paraId="211847BF" w14:textId="77777777" w:rsidR="00F90A43" w:rsidRPr="00F90A43" w:rsidRDefault="00F90A43" w:rsidP="00F90A43">
            <w:pPr>
              <w:pStyle w:val="ListParagraph"/>
              <w:numPr>
                <w:ilvl w:val="0"/>
                <w:numId w:val="33"/>
              </w:numPr>
              <w:autoSpaceDE w:val="0"/>
              <w:autoSpaceDN w:val="0"/>
              <w:adjustRightInd w:val="0"/>
              <w:spacing w:line="276" w:lineRule="auto"/>
              <w:rPr>
                <w:rFonts w:asciiTheme="minorHAnsi" w:hAnsiTheme="minorHAnsi" w:cstheme="minorHAnsi"/>
                <w:szCs w:val="24"/>
              </w:rPr>
            </w:pPr>
            <w:r>
              <w:t xml:space="preserve">Solution exposed to direct sunlight. </w:t>
            </w:r>
          </w:p>
          <w:p w14:paraId="347101E6" w14:textId="018902E7" w:rsidR="00F90A43" w:rsidRPr="00F90A43" w:rsidRDefault="00F90A43" w:rsidP="00F90A43">
            <w:pPr>
              <w:pStyle w:val="ListParagraph"/>
              <w:numPr>
                <w:ilvl w:val="0"/>
                <w:numId w:val="33"/>
              </w:numPr>
              <w:autoSpaceDE w:val="0"/>
              <w:autoSpaceDN w:val="0"/>
              <w:adjustRightInd w:val="0"/>
              <w:spacing w:line="276" w:lineRule="auto"/>
              <w:rPr>
                <w:rFonts w:asciiTheme="minorHAnsi" w:hAnsiTheme="minorHAnsi" w:cstheme="minorHAnsi"/>
                <w:szCs w:val="24"/>
              </w:rPr>
            </w:pPr>
            <w:r>
              <w:t xml:space="preserve">Sample not irrigated correctly. </w:t>
            </w:r>
          </w:p>
          <w:p w14:paraId="79C4FFA0" w14:textId="58482734" w:rsidR="0065031C" w:rsidRPr="00F90A43" w:rsidRDefault="00F90A43" w:rsidP="00F90A43">
            <w:pPr>
              <w:pStyle w:val="ListParagraph"/>
              <w:numPr>
                <w:ilvl w:val="0"/>
                <w:numId w:val="33"/>
              </w:numPr>
              <w:autoSpaceDE w:val="0"/>
              <w:autoSpaceDN w:val="0"/>
              <w:adjustRightInd w:val="0"/>
              <w:spacing w:line="276" w:lineRule="auto"/>
              <w:rPr>
                <w:rFonts w:asciiTheme="minorHAnsi" w:hAnsiTheme="minorHAnsi" w:cstheme="minorHAnsi"/>
                <w:szCs w:val="24"/>
              </w:rPr>
            </w:pPr>
            <w:r>
              <w:t>Sample not shaker properly in graduated cylinder.</w:t>
            </w:r>
          </w:p>
        </w:tc>
      </w:tr>
    </w:tbl>
    <w:p w14:paraId="3F90E856" w14:textId="77777777" w:rsidR="00A23205" w:rsidRPr="00E51F29" w:rsidRDefault="00A23205" w:rsidP="008212F6">
      <w:pPr>
        <w:pStyle w:val="Heading3"/>
      </w:pPr>
      <w:bookmarkStart w:id="83" w:name="_Toc132462690"/>
      <w:bookmarkStart w:id="84" w:name="_Toc132709714"/>
      <w:r w:rsidRPr="00E51F29">
        <w:lastRenderedPageBreak/>
        <w:drawing>
          <wp:inline distT="114300" distB="114300" distL="114300" distR="114300" wp14:anchorId="5807F386" wp14:editId="61CDECF3">
            <wp:extent cx="438150" cy="333375"/>
            <wp:effectExtent l="0" t="0" r="0" b="9525"/>
            <wp:docPr id="1737989718" name="Picture 173798971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438289" cy="333481"/>
                    </a:xfrm>
                    <a:prstGeom prst="rect">
                      <a:avLst/>
                    </a:prstGeom>
                    <a:ln/>
                  </pic:spPr>
                </pic:pic>
              </a:graphicData>
            </a:graphic>
          </wp:inline>
        </w:drawing>
      </w:r>
      <w:r w:rsidRPr="00E51F29">
        <w:t>Theoretical learning Activity</w:t>
      </w:r>
      <w:bookmarkEnd w:id="83"/>
      <w:bookmarkEnd w:id="84"/>
      <w:r w:rsidRPr="00E51F29">
        <w:t xml:space="preserve"> </w:t>
      </w:r>
    </w:p>
    <w:p w14:paraId="352E0D66" w14:textId="79F8BDC4" w:rsidR="00A23205" w:rsidRPr="00E51F29" w:rsidRDefault="00B52419"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Group discussion about the process of conducting sand equivalent test with respect the procedure</w:t>
      </w:r>
      <w:r w:rsidR="00476A39">
        <w:rPr>
          <w:rFonts w:asciiTheme="minorHAnsi" w:hAnsiTheme="minorHAnsi" w:cstheme="minorHAnsi"/>
          <w:szCs w:val="24"/>
        </w:rPr>
        <w:t>s.</w:t>
      </w:r>
    </w:p>
    <w:p w14:paraId="42C4D9F2" w14:textId="302AFB9D" w:rsidR="00A23205" w:rsidRPr="00E51F29" w:rsidRDefault="00B52419"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Learners group will discuss on how to calculate the result of SE</w:t>
      </w:r>
      <w:r w:rsidR="00A23205" w:rsidRPr="00E51F29">
        <w:rPr>
          <w:rFonts w:asciiTheme="minorHAnsi" w:hAnsiTheme="minorHAnsi" w:cstheme="minorHAnsi"/>
          <w:szCs w:val="24"/>
        </w:rPr>
        <w:t>.</w:t>
      </w:r>
    </w:p>
    <w:p w14:paraId="6E718384" w14:textId="506940CB" w:rsidR="00A23205" w:rsidRPr="00E51F29" w:rsidRDefault="00A23205" w:rsidP="00A02AF5">
      <w:pPr>
        <w:pStyle w:val="ListParagraph"/>
        <w:numPr>
          <w:ilvl w:val="0"/>
          <w:numId w:val="6"/>
        </w:numPr>
        <w:spacing w:line="276" w:lineRule="auto"/>
        <w:rPr>
          <w:rFonts w:asciiTheme="minorHAnsi" w:hAnsiTheme="minorHAnsi" w:cstheme="minorHAnsi"/>
          <w:szCs w:val="24"/>
        </w:rPr>
      </w:pPr>
      <w:r w:rsidRPr="00E51F29">
        <w:rPr>
          <w:rFonts w:asciiTheme="minorHAnsi" w:hAnsiTheme="minorHAnsi" w:cstheme="minorHAnsi"/>
          <w:szCs w:val="24"/>
        </w:rPr>
        <w:t xml:space="preserve">After that task, </w:t>
      </w:r>
      <w:r w:rsidR="00476A39">
        <w:rPr>
          <w:rFonts w:asciiTheme="minorHAnsi" w:hAnsiTheme="minorHAnsi" w:cstheme="minorHAnsi"/>
          <w:szCs w:val="24"/>
        </w:rPr>
        <w:t xml:space="preserve">facilitator will help </w:t>
      </w:r>
      <w:r w:rsidR="00B52419" w:rsidRPr="00E51F29">
        <w:rPr>
          <w:rFonts w:asciiTheme="minorHAnsi" w:hAnsiTheme="minorHAnsi" w:cstheme="minorHAnsi"/>
          <w:szCs w:val="24"/>
        </w:rPr>
        <w:t xml:space="preserve">the </w:t>
      </w:r>
      <w:r w:rsidRPr="00E51F29">
        <w:rPr>
          <w:rFonts w:asciiTheme="minorHAnsi" w:hAnsiTheme="minorHAnsi" w:cstheme="minorHAnsi"/>
          <w:szCs w:val="24"/>
        </w:rPr>
        <w:t xml:space="preserve">trainees </w:t>
      </w:r>
      <w:r w:rsidR="00476A39">
        <w:rPr>
          <w:rFonts w:asciiTheme="minorHAnsi" w:hAnsiTheme="minorHAnsi" w:cstheme="minorHAnsi"/>
          <w:szCs w:val="24"/>
        </w:rPr>
        <w:t xml:space="preserve">to </w:t>
      </w:r>
      <w:r w:rsidRPr="00E51F29">
        <w:rPr>
          <w:rFonts w:asciiTheme="minorHAnsi" w:hAnsiTheme="minorHAnsi" w:cstheme="minorHAnsi"/>
          <w:szCs w:val="24"/>
        </w:rPr>
        <w:t xml:space="preserve">share what they did </w:t>
      </w:r>
      <w:r w:rsidR="00B52419" w:rsidRPr="00E51F29">
        <w:rPr>
          <w:rFonts w:asciiTheme="minorHAnsi" w:hAnsiTheme="minorHAnsi" w:cstheme="minorHAnsi"/>
          <w:szCs w:val="24"/>
        </w:rPr>
        <w:t>in the group</w:t>
      </w:r>
      <w:r w:rsidRPr="00E51F29">
        <w:rPr>
          <w:rFonts w:asciiTheme="minorHAnsi" w:hAnsiTheme="minorHAnsi" w:cstheme="minorHAnsi"/>
          <w:szCs w:val="24"/>
        </w:rPr>
        <w:t>.</w:t>
      </w:r>
    </w:p>
    <w:p w14:paraId="124F1837" w14:textId="13EEB191" w:rsidR="00A23205" w:rsidRPr="00E51F29" w:rsidRDefault="00A23205" w:rsidP="008212F6">
      <w:pPr>
        <w:pStyle w:val="Heading3"/>
      </w:pPr>
      <w:bookmarkStart w:id="85" w:name="_Toc132462691"/>
      <w:bookmarkStart w:id="86" w:name="_Toc132709715"/>
      <w:r w:rsidRPr="00E51F29">
        <w:lastRenderedPageBreak/>
        <w:drawing>
          <wp:inline distT="114300" distB="114300" distL="114300" distR="114300" wp14:anchorId="266E5A31" wp14:editId="7286DA7F">
            <wp:extent cx="609600" cy="628650"/>
            <wp:effectExtent l="0" t="0" r="0" b="0"/>
            <wp:docPr id="1165026016" name="Picture 116502601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09827" cy="628884"/>
                    </a:xfrm>
                    <a:prstGeom prst="rect">
                      <a:avLst/>
                    </a:prstGeom>
                    <a:ln/>
                  </pic:spPr>
                </pic:pic>
              </a:graphicData>
            </a:graphic>
          </wp:inline>
        </w:drawing>
      </w:r>
      <w:r w:rsidR="00D34E0A">
        <w:t xml:space="preserve"> </w:t>
      </w:r>
      <w:r w:rsidRPr="00E51F29">
        <w:t>Practical learning Activity</w:t>
      </w:r>
      <w:bookmarkEnd w:id="85"/>
      <w:bookmarkEnd w:id="86"/>
      <w:r w:rsidRPr="00E51F29">
        <w:t xml:space="preserve"> </w:t>
      </w:r>
    </w:p>
    <w:p w14:paraId="7F60A82E" w14:textId="051568C0" w:rsidR="00A23205" w:rsidRPr="00E51F29" w:rsidRDefault="008F1497">
      <w:pPr>
        <w:pStyle w:val="ListParagraph"/>
        <w:numPr>
          <w:ilvl w:val="0"/>
          <w:numId w:val="17"/>
        </w:numPr>
        <w:spacing w:line="276" w:lineRule="auto"/>
        <w:rPr>
          <w:rFonts w:asciiTheme="minorHAnsi" w:hAnsiTheme="minorHAnsi" w:cstheme="minorHAnsi"/>
          <w:b/>
          <w:szCs w:val="24"/>
        </w:rPr>
      </w:pPr>
      <w:r w:rsidRPr="00E51F29">
        <w:rPr>
          <w:rFonts w:asciiTheme="minorHAnsi" w:hAnsiTheme="minorHAnsi" w:cstheme="minorHAnsi"/>
          <w:szCs w:val="24"/>
        </w:rPr>
        <w:t>Learners group work of conducting sand equivalent test and calculation of result</w:t>
      </w:r>
      <w:r w:rsidR="00ED5B2C" w:rsidRPr="00E51F29">
        <w:rPr>
          <w:rFonts w:asciiTheme="minorHAnsi" w:hAnsiTheme="minorHAnsi" w:cstheme="minorHAnsi"/>
          <w:szCs w:val="24"/>
        </w:rPr>
        <w:t>.</w:t>
      </w:r>
    </w:p>
    <w:p w14:paraId="6FC557C3" w14:textId="31A634DB" w:rsidR="008F1497" w:rsidRPr="00E51F29" w:rsidRDefault="008F1497">
      <w:pPr>
        <w:pStyle w:val="ListParagraph"/>
        <w:numPr>
          <w:ilvl w:val="0"/>
          <w:numId w:val="17"/>
        </w:numPr>
        <w:spacing w:line="276" w:lineRule="auto"/>
        <w:rPr>
          <w:rFonts w:asciiTheme="minorHAnsi" w:hAnsiTheme="minorHAnsi" w:cstheme="minorHAnsi"/>
          <w:b/>
          <w:szCs w:val="24"/>
        </w:rPr>
      </w:pPr>
      <w:r w:rsidRPr="00E51F29">
        <w:rPr>
          <w:rFonts w:asciiTheme="minorHAnsi" w:hAnsiTheme="minorHAnsi" w:cstheme="minorHAnsi"/>
          <w:szCs w:val="24"/>
        </w:rPr>
        <w:t>After that task, each group will interpret the result.</w:t>
      </w:r>
      <w:r w:rsidRPr="00E51F29">
        <w:rPr>
          <w:rFonts w:asciiTheme="minorHAnsi" w:hAnsiTheme="minorHAnsi" w:cstheme="minorHAnsi"/>
          <w:b/>
          <w:szCs w:val="24"/>
        </w:rPr>
        <w:t xml:space="preserve"> </w:t>
      </w:r>
    </w:p>
    <w:p w14:paraId="1A72F2AC" w14:textId="77777777" w:rsidR="00A23205" w:rsidRPr="00E51F29" w:rsidRDefault="00A23205"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114300" distB="114300" distL="114300" distR="114300" wp14:anchorId="3A792C07" wp14:editId="559AE5FA">
            <wp:extent cx="400050" cy="390525"/>
            <wp:effectExtent l="0" t="0" r="0" b="9525"/>
            <wp:docPr id="586980238" name="Picture 58698023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400242" cy="390712"/>
                    </a:xfrm>
                    <a:prstGeom prst="rect">
                      <a:avLst/>
                    </a:prstGeom>
                    <a:ln/>
                  </pic:spPr>
                </pic:pic>
              </a:graphicData>
            </a:graphic>
          </wp:inline>
        </w:drawing>
      </w:r>
      <w:r w:rsidRPr="00E51F29">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A23205" w:rsidRPr="00E51F29" w14:paraId="6124D6D5" w14:textId="77777777" w:rsidTr="00952DBA">
        <w:tc>
          <w:tcPr>
            <w:tcW w:w="8365" w:type="dxa"/>
          </w:tcPr>
          <w:p w14:paraId="6DA4B163" w14:textId="00410EB2" w:rsidR="00A23205"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Secure the stoppered cylinder in the three spring clamps on the carriage of the hand</w:t>
            </w:r>
            <w:r w:rsidR="00F90A43">
              <w:rPr>
                <w:rFonts w:asciiTheme="minorHAnsi" w:hAnsiTheme="minorHAnsi" w:cstheme="minorHAnsi"/>
                <w:szCs w:val="24"/>
              </w:rPr>
              <w:t xml:space="preserve"> </w:t>
            </w:r>
            <w:r w:rsidRPr="00E51F29">
              <w:rPr>
                <w:rFonts w:asciiTheme="minorHAnsi" w:hAnsiTheme="minorHAnsi" w:cstheme="minorHAnsi"/>
                <w:szCs w:val="24"/>
              </w:rPr>
              <w:t>operated sand equivalent shaker and reset the stroke counter to zero.</w:t>
            </w:r>
          </w:p>
          <w:p w14:paraId="4319A616" w14:textId="77777777"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Following the shaking operation</w:t>
            </w:r>
          </w:p>
          <w:p w14:paraId="04A242CE" w14:textId="1C208899"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Remove the stopper.</w:t>
            </w:r>
          </w:p>
          <w:p w14:paraId="5CF81B78" w14:textId="77777777"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Allow the cylinder and contents to stand undisturbed for 20 min ± 15 seconds.</w:t>
            </w:r>
          </w:p>
          <w:p w14:paraId="144D0D53" w14:textId="77777777"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Start the timing immediately after withdrawing the irrigator tube.</w:t>
            </w:r>
          </w:p>
          <w:p w14:paraId="56704B4F" w14:textId="77777777"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Level of sand determination.</w:t>
            </w:r>
          </w:p>
          <w:p w14:paraId="46D47F4F" w14:textId="5A7254A4" w:rsidR="008F1497" w:rsidRPr="00E51F29" w:rsidRDefault="008F1497">
            <w:pPr>
              <w:pStyle w:val="ListParagraph"/>
              <w:numPr>
                <w:ilvl w:val="0"/>
                <w:numId w:val="59"/>
              </w:numPr>
              <w:spacing w:line="276" w:lineRule="auto"/>
              <w:rPr>
                <w:rFonts w:asciiTheme="minorHAnsi" w:hAnsiTheme="minorHAnsi" w:cstheme="minorHAnsi"/>
                <w:szCs w:val="24"/>
              </w:rPr>
            </w:pPr>
            <w:r w:rsidRPr="00E51F29">
              <w:rPr>
                <w:rFonts w:asciiTheme="minorHAnsi" w:hAnsiTheme="minorHAnsi" w:cstheme="minorHAnsi"/>
                <w:szCs w:val="24"/>
              </w:rPr>
              <w:t>Use tape measure.</w:t>
            </w:r>
          </w:p>
        </w:tc>
      </w:tr>
    </w:tbl>
    <w:p w14:paraId="5D52A11D" w14:textId="77777777" w:rsidR="00A23205" w:rsidRPr="00E51F29" w:rsidRDefault="00A23205" w:rsidP="00A02AF5">
      <w:pPr>
        <w:spacing w:line="276" w:lineRule="auto"/>
        <w:rPr>
          <w:rFonts w:asciiTheme="minorHAnsi" w:hAnsiTheme="minorHAnsi" w:cstheme="minorHAnsi"/>
          <w:szCs w:val="24"/>
        </w:rPr>
      </w:pPr>
    </w:p>
    <w:p w14:paraId="45FBB96A" w14:textId="0DB92AD9" w:rsidR="00A23205" w:rsidRPr="00E51F29" w:rsidRDefault="00A23205" w:rsidP="00710D68">
      <w:pPr>
        <w:pStyle w:val="Heading2"/>
      </w:pPr>
      <w:bookmarkStart w:id="87" w:name="_Toc132709716"/>
      <w:r w:rsidRPr="00E51F29">
        <w:drawing>
          <wp:inline distT="114300" distB="114300" distL="114300" distR="114300" wp14:anchorId="32759511" wp14:editId="63E48092">
            <wp:extent cx="659946" cy="659946"/>
            <wp:effectExtent l="0" t="0" r="0" b="0"/>
            <wp:docPr id="2073483018" name="Picture 207348301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9946" cy="659946"/>
                    </a:xfrm>
                    <a:prstGeom prst="rect">
                      <a:avLst/>
                    </a:prstGeom>
                    <a:ln/>
                  </pic:spPr>
                </pic:pic>
              </a:graphicData>
            </a:graphic>
          </wp:inline>
        </w:drawing>
      </w:r>
      <w:r w:rsidRPr="00E51F29">
        <w:rPr>
          <w:rStyle w:val="Heading3Char"/>
          <w:b/>
          <w:bCs/>
          <w:sz w:val="24"/>
          <w:szCs w:val="24"/>
        </w:rPr>
        <w:t xml:space="preserve">Learning outcome </w:t>
      </w:r>
      <w:r w:rsidR="003A413B" w:rsidRPr="00E51F29">
        <w:rPr>
          <w:rStyle w:val="Heading3Char"/>
          <w:b/>
          <w:bCs/>
          <w:sz w:val="24"/>
          <w:szCs w:val="24"/>
        </w:rPr>
        <w:t>2</w:t>
      </w:r>
      <w:r w:rsidR="00C14341" w:rsidRPr="00E51F29">
        <w:rPr>
          <w:rStyle w:val="Heading3Char"/>
          <w:b/>
          <w:bCs/>
          <w:sz w:val="24"/>
          <w:szCs w:val="24"/>
        </w:rPr>
        <w:t>.</w:t>
      </w:r>
      <w:r w:rsidRPr="00E51F29">
        <w:rPr>
          <w:rStyle w:val="Heading3Char"/>
          <w:b/>
          <w:bCs/>
          <w:sz w:val="24"/>
          <w:szCs w:val="24"/>
        </w:rPr>
        <w:t>3. 1 formative assessment</w:t>
      </w:r>
      <w:bookmarkEnd w:id="87"/>
    </w:p>
    <w:p w14:paraId="6504F637" w14:textId="77777777" w:rsidR="00A23205" w:rsidRPr="00E51F29" w:rsidRDefault="00A23205" w:rsidP="00A02AF5">
      <w:pPr>
        <w:spacing w:line="276" w:lineRule="auto"/>
        <w:rPr>
          <w:rFonts w:asciiTheme="minorHAnsi" w:hAnsiTheme="minorHAnsi" w:cstheme="minorHAnsi"/>
          <w:b/>
          <w:szCs w:val="24"/>
        </w:rPr>
      </w:pPr>
      <w:r w:rsidRPr="00E51F29">
        <w:rPr>
          <w:rFonts w:asciiTheme="minorHAnsi" w:hAnsiTheme="minorHAnsi" w:cstheme="minorHAnsi"/>
          <w:b/>
          <w:szCs w:val="24"/>
        </w:rPr>
        <w:t>Written assessment</w:t>
      </w:r>
    </w:p>
    <w:p w14:paraId="0A668C9A" w14:textId="77777777" w:rsidR="00A23205" w:rsidRPr="00E51F29" w:rsidRDefault="00A23205" w:rsidP="00A02AF5">
      <w:pPr>
        <w:pStyle w:val="ListParagraph"/>
        <w:spacing w:line="276" w:lineRule="auto"/>
        <w:rPr>
          <w:rFonts w:asciiTheme="minorHAnsi" w:hAnsiTheme="minorHAnsi" w:cstheme="minorHAnsi"/>
          <w:b/>
          <w:bCs/>
          <w:szCs w:val="24"/>
        </w:rPr>
      </w:pPr>
      <w:r w:rsidRPr="00E51F29">
        <w:rPr>
          <w:rFonts w:asciiTheme="minorHAnsi" w:hAnsiTheme="minorHAnsi" w:cstheme="minorHAnsi"/>
          <w:b/>
          <w:bCs/>
          <w:szCs w:val="24"/>
        </w:rPr>
        <w:t xml:space="preserve">Assessment tools </w:t>
      </w:r>
    </w:p>
    <w:p w14:paraId="1A8ED785" w14:textId="77777777" w:rsidR="00A23205" w:rsidRPr="00E51F29" w:rsidRDefault="00A23205">
      <w:pPr>
        <w:pStyle w:val="ListParagraph"/>
        <w:numPr>
          <w:ilvl w:val="0"/>
          <w:numId w:val="60"/>
        </w:numPr>
        <w:spacing w:line="276" w:lineRule="auto"/>
        <w:rPr>
          <w:rFonts w:asciiTheme="minorHAnsi" w:hAnsiTheme="minorHAnsi" w:cstheme="minorHAnsi"/>
          <w:szCs w:val="24"/>
        </w:rPr>
      </w:pPr>
      <w:r w:rsidRPr="00E51F29">
        <w:rPr>
          <w:rFonts w:asciiTheme="minorHAnsi" w:hAnsiTheme="minorHAnsi" w:cstheme="minorHAnsi"/>
          <w:szCs w:val="24"/>
        </w:rPr>
        <w:t xml:space="preserve">The flocculating solution forces the clayey materials into suspension above the granular aggregate. </w:t>
      </w:r>
      <w:r w:rsidRPr="00E51F29">
        <w:rPr>
          <w:rFonts w:asciiTheme="minorHAnsi" w:hAnsiTheme="minorHAnsi" w:cstheme="minorHAnsi"/>
          <w:b/>
          <w:bCs/>
          <w:szCs w:val="24"/>
        </w:rPr>
        <w:t>“True”</w:t>
      </w:r>
    </w:p>
    <w:p w14:paraId="64EF81FE" w14:textId="76CCCDBA" w:rsidR="008F3740" w:rsidRPr="00D34E0A" w:rsidRDefault="00A23205">
      <w:pPr>
        <w:pStyle w:val="ListParagraph"/>
        <w:numPr>
          <w:ilvl w:val="0"/>
          <w:numId w:val="60"/>
        </w:numPr>
        <w:spacing w:line="276" w:lineRule="auto"/>
        <w:rPr>
          <w:rFonts w:asciiTheme="minorHAnsi" w:hAnsiTheme="minorHAnsi" w:cstheme="minorHAnsi"/>
          <w:szCs w:val="24"/>
        </w:rPr>
      </w:pPr>
      <w:r w:rsidRPr="00E51F29">
        <w:rPr>
          <w:rFonts w:asciiTheme="minorHAnsi" w:hAnsiTheme="minorHAnsi" w:cstheme="minorHAnsi"/>
          <w:bCs/>
          <w:szCs w:val="24"/>
        </w:rPr>
        <w:t>Working Solution, or flocculating solution, is prepared from the concentrated stock solution by mixing 850ml of the stock solution into 1.0gal (3.8L) of distilled or demineralized water</w:t>
      </w:r>
      <w:r w:rsidRPr="00E51F29">
        <w:rPr>
          <w:rFonts w:asciiTheme="minorHAnsi" w:hAnsiTheme="minorHAnsi" w:cstheme="minorHAnsi"/>
          <w:color w:val="202124"/>
          <w:szCs w:val="24"/>
          <w:shd w:val="clear" w:color="auto" w:fill="FFFFFF"/>
        </w:rPr>
        <w:t xml:space="preserve">. </w:t>
      </w:r>
      <w:r w:rsidRPr="00E51F29">
        <w:rPr>
          <w:rFonts w:asciiTheme="minorHAnsi" w:hAnsiTheme="minorHAnsi" w:cstheme="minorHAnsi"/>
          <w:b/>
          <w:bCs/>
          <w:color w:val="202124"/>
          <w:szCs w:val="24"/>
          <w:shd w:val="clear" w:color="auto" w:fill="FFFFFF"/>
        </w:rPr>
        <w:t>“False”</w:t>
      </w:r>
    </w:p>
    <w:p w14:paraId="1CE8B40E" w14:textId="77777777" w:rsidR="00A23205" w:rsidRPr="00F90A43" w:rsidRDefault="00A23205">
      <w:pPr>
        <w:pStyle w:val="ListParagraph"/>
        <w:numPr>
          <w:ilvl w:val="0"/>
          <w:numId w:val="60"/>
        </w:numPr>
        <w:spacing w:line="276" w:lineRule="auto"/>
        <w:rPr>
          <w:rFonts w:asciiTheme="minorHAnsi" w:hAnsiTheme="minorHAnsi" w:cstheme="minorHAnsi"/>
          <w:szCs w:val="24"/>
        </w:rPr>
      </w:pPr>
      <w:r w:rsidRPr="00F90A43">
        <w:rPr>
          <w:rFonts w:asciiTheme="minorHAnsi" w:hAnsiTheme="minorHAnsi" w:cstheme="minorHAnsi"/>
          <w:szCs w:val="24"/>
        </w:rPr>
        <w:t>Choose the minimum materials in gram prepared during Sand equivalent test</w:t>
      </w:r>
    </w:p>
    <w:p w14:paraId="26503895" w14:textId="77777777" w:rsidR="00A23205" w:rsidRPr="00E51F29" w:rsidRDefault="00A23205">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 xml:space="preserve">2000g </w:t>
      </w:r>
    </w:p>
    <w:p w14:paraId="6E976825" w14:textId="77777777" w:rsidR="00A23205" w:rsidRPr="00E51F29" w:rsidRDefault="00A23205">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5000g</w:t>
      </w:r>
    </w:p>
    <w:p w14:paraId="4183403D" w14:textId="77777777" w:rsidR="00A23205" w:rsidRPr="00E51F29" w:rsidRDefault="00A23205">
      <w:pPr>
        <w:pStyle w:val="ListParagraph"/>
        <w:numPr>
          <w:ilvl w:val="0"/>
          <w:numId w:val="23"/>
        </w:numPr>
        <w:shd w:val="clear" w:color="auto" w:fill="FFFFFF"/>
        <w:spacing w:after="0"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 xml:space="preserve">1500g </w:t>
      </w:r>
    </w:p>
    <w:p w14:paraId="6344341B" w14:textId="77777777" w:rsidR="00A23205" w:rsidRPr="00E51F29" w:rsidRDefault="00A23205">
      <w:pPr>
        <w:pStyle w:val="ListParagraph"/>
        <w:numPr>
          <w:ilvl w:val="0"/>
          <w:numId w:val="23"/>
        </w:numPr>
        <w:shd w:val="clear" w:color="auto" w:fill="FFFFFF"/>
        <w:spacing w:after="0" w:line="276" w:lineRule="auto"/>
        <w:rPr>
          <w:rFonts w:asciiTheme="minorHAnsi" w:hAnsiTheme="minorHAnsi" w:cstheme="minorHAnsi"/>
          <w:szCs w:val="24"/>
        </w:rPr>
      </w:pPr>
      <w:r w:rsidRPr="00E51F29">
        <w:rPr>
          <w:rFonts w:asciiTheme="minorHAnsi" w:hAnsiTheme="minorHAnsi" w:cstheme="minorHAnsi"/>
          <w:szCs w:val="24"/>
        </w:rPr>
        <w:t>3000g</w:t>
      </w:r>
    </w:p>
    <w:p w14:paraId="4A8FE8BE" w14:textId="77777777" w:rsidR="00A23205" w:rsidRPr="00E51F29" w:rsidRDefault="00A23205">
      <w:pPr>
        <w:pStyle w:val="ListParagraph"/>
        <w:numPr>
          <w:ilvl w:val="0"/>
          <w:numId w:val="60"/>
        </w:numPr>
        <w:spacing w:line="276" w:lineRule="auto"/>
        <w:rPr>
          <w:rFonts w:asciiTheme="minorHAnsi" w:hAnsiTheme="minorHAnsi" w:cstheme="minorHAnsi"/>
          <w:szCs w:val="24"/>
        </w:rPr>
      </w:pPr>
      <w:r w:rsidRPr="00E51F29">
        <w:rPr>
          <w:rFonts w:asciiTheme="minorHAnsi" w:hAnsiTheme="minorHAnsi" w:cstheme="minorHAnsi"/>
          <w:szCs w:val="24"/>
        </w:rPr>
        <w:t>The stock solution used in sand equivalent is composed by:</w:t>
      </w:r>
    </w:p>
    <w:p w14:paraId="0DE0A14F" w14:textId="77777777" w:rsidR="00A23205" w:rsidRPr="00E51F29" w:rsidRDefault="00A23205" w:rsidP="00A02AF5">
      <w:pPr>
        <w:pStyle w:val="ListParagraph"/>
        <w:numPr>
          <w:ilvl w:val="0"/>
          <w:numId w:val="8"/>
        </w:numPr>
        <w:spacing w:line="276" w:lineRule="auto"/>
        <w:rPr>
          <w:rFonts w:asciiTheme="minorHAnsi" w:hAnsiTheme="minorHAnsi" w:cstheme="minorHAnsi"/>
          <w:b/>
          <w:bCs/>
          <w:szCs w:val="24"/>
          <w:highlight w:val="lightGray"/>
        </w:rPr>
      </w:pPr>
      <w:r w:rsidRPr="00E51F29">
        <w:rPr>
          <w:rFonts w:asciiTheme="minorHAnsi" w:hAnsiTheme="minorHAnsi" w:cstheme="minorHAnsi"/>
          <w:b/>
          <w:bCs/>
          <w:szCs w:val="24"/>
          <w:highlight w:val="lightGray"/>
        </w:rPr>
        <w:t xml:space="preserve">Concentrated mixture of calcium chloride, formaldehyde in glycerine solution </w:t>
      </w:r>
    </w:p>
    <w:p w14:paraId="7D9916D5" w14:textId="77777777" w:rsidR="00A23205" w:rsidRPr="00E51F29" w:rsidRDefault="00A23205"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Acidic methylene blue solution.</w:t>
      </w:r>
    </w:p>
    <w:p w14:paraId="750DDFFD" w14:textId="77777777" w:rsidR="00A23205" w:rsidRPr="00E51F29" w:rsidRDefault="00A23205"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formaldehyde diluted with distilled water</w:t>
      </w:r>
    </w:p>
    <w:p w14:paraId="3056DB6E" w14:textId="77777777" w:rsidR="00A23205" w:rsidRPr="00E51F29" w:rsidRDefault="00A23205" w:rsidP="00A02AF5">
      <w:pPr>
        <w:pStyle w:val="ListParagraph"/>
        <w:numPr>
          <w:ilvl w:val="0"/>
          <w:numId w:val="8"/>
        </w:numPr>
        <w:spacing w:line="276" w:lineRule="auto"/>
        <w:rPr>
          <w:rFonts w:asciiTheme="minorHAnsi" w:hAnsiTheme="minorHAnsi" w:cstheme="minorHAnsi"/>
          <w:szCs w:val="24"/>
        </w:rPr>
      </w:pPr>
      <w:r w:rsidRPr="00E51F29">
        <w:rPr>
          <w:rFonts w:asciiTheme="minorHAnsi" w:hAnsiTheme="minorHAnsi" w:cstheme="minorHAnsi"/>
          <w:szCs w:val="24"/>
        </w:rPr>
        <w:t>A buffer solution</w:t>
      </w:r>
    </w:p>
    <w:p w14:paraId="31F95092" w14:textId="77777777" w:rsidR="00FF4523" w:rsidRPr="00E51F29" w:rsidRDefault="00FF4523" w:rsidP="00A02AF5">
      <w:pPr>
        <w:pStyle w:val="ListParagraph"/>
        <w:spacing w:line="276" w:lineRule="auto"/>
        <w:ind w:left="1440"/>
        <w:rPr>
          <w:rFonts w:asciiTheme="minorHAnsi" w:hAnsiTheme="minorHAnsi" w:cstheme="minorHAnsi"/>
          <w:szCs w:val="24"/>
        </w:rPr>
      </w:pPr>
    </w:p>
    <w:p w14:paraId="47DF6351" w14:textId="2A75720D" w:rsidR="00A23205" w:rsidRPr="00E51F29" w:rsidRDefault="00A23205">
      <w:pPr>
        <w:pStyle w:val="ListParagraph"/>
        <w:numPr>
          <w:ilvl w:val="0"/>
          <w:numId w:val="20"/>
        </w:numPr>
        <w:spacing w:line="276" w:lineRule="auto"/>
        <w:rPr>
          <w:rFonts w:asciiTheme="minorHAnsi" w:hAnsiTheme="minorHAnsi" w:cstheme="minorHAnsi"/>
          <w:szCs w:val="24"/>
        </w:rPr>
      </w:pPr>
      <w:r w:rsidRPr="00E51F29">
        <w:rPr>
          <w:rFonts w:asciiTheme="minorHAnsi" w:hAnsiTheme="minorHAnsi" w:cstheme="minorHAnsi"/>
          <w:szCs w:val="24"/>
        </w:rPr>
        <w:t xml:space="preserve">Explain why is important </w:t>
      </w:r>
      <w:r w:rsidR="008F3740" w:rsidRPr="00E51F29">
        <w:rPr>
          <w:rFonts w:asciiTheme="minorHAnsi" w:hAnsiTheme="minorHAnsi" w:cstheme="minorHAnsi"/>
          <w:szCs w:val="24"/>
        </w:rPr>
        <w:t>to use flocculating solution during implementation of sand equivalent test</w:t>
      </w:r>
      <w:r w:rsidRPr="00E51F29">
        <w:rPr>
          <w:rFonts w:asciiTheme="minorHAnsi" w:hAnsiTheme="minorHAnsi" w:cstheme="minorHAnsi"/>
          <w:szCs w:val="24"/>
        </w:rPr>
        <w:t>?</w:t>
      </w:r>
    </w:p>
    <w:p w14:paraId="5FF1FF34" w14:textId="77777777" w:rsidR="00A23205" w:rsidRPr="00E51F29" w:rsidRDefault="00A23205"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Answer:</w:t>
      </w:r>
    </w:p>
    <w:p w14:paraId="61D8537E" w14:textId="24843819" w:rsidR="00A23205" w:rsidRDefault="00E962FA" w:rsidP="00A02AF5">
      <w:pPr>
        <w:pStyle w:val="ListParagraph"/>
        <w:spacing w:line="276" w:lineRule="auto"/>
        <w:ind w:left="1170"/>
        <w:rPr>
          <w:rFonts w:asciiTheme="minorHAnsi" w:hAnsiTheme="minorHAnsi" w:cstheme="minorHAnsi"/>
          <w:b/>
          <w:bCs/>
          <w:szCs w:val="24"/>
        </w:rPr>
      </w:pPr>
      <w:r w:rsidRPr="00E51F29">
        <w:rPr>
          <w:rFonts w:asciiTheme="minorHAnsi" w:hAnsiTheme="minorHAnsi" w:cstheme="minorHAnsi"/>
          <w:b/>
          <w:bCs/>
          <w:szCs w:val="24"/>
        </w:rPr>
        <w:t>Because, it helps in the separation of clay from sand</w:t>
      </w:r>
    </w:p>
    <w:p w14:paraId="2C8C675F" w14:textId="77777777" w:rsidR="00D34E0A" w:rsidRPr="00E51F29" w:rsidRDefault="00D34E0A" w:rsidP="00A02AF5">
      <w:pPr>
        <w:pStyle w:val="ListParagraph"/>
        <w:spacing w:line="276" w:lineRule="auto"/>
        <w:ind w:left="1170"/>
        <w:rPr>
          <w:rFonts w:asciiTheme="minorHAnsi" w:hAnsiTheme="minorHAnsi" w:cstheme="minorHAnsi"/>
          <w:b/>
          <w:bCs/>
          <w:szCs w:val="24"/>
        </w:rPr>
      </w:pPr>
    </w:p>
    <w:p w14:paraId="205EEA17" w14:textId="77777777" w:rsidR="00A23205" w:rsidRPr="00E51F29" w:rsidRDefault="00A23205" w:rsidP="00A02AF5">
      <w:pPr>
        <w:pStyle w:val="ListParagraph"/>
        <w:numPr>
          <w:ilvl w:val="0"/>
          <w:numId w:val="3"/>
        </w:numPr>
        <w:spacing w:after="240" w:line="276" w:lineRule="auto"/>
        <w:rPr>
          <w:rFonts w:asciiTheme="minorHAnsi" w:hAnsiTheme="minorHAnsi" w:cstheme="minorHAnsi"/>
          <w:b/>
          <w:bCs/>
          <w:szCs w:val="24"/>
        </w:rPr>
      </w:pPr>
      <w:r w:rsidRPr="00E51F29">
        <w:rPr>
          <w:rFonts w:asciiTheme="minorHAnsi" w:hAnsiTheme="minorHAnsi" w:cstheme="minorHAnsi"/>
          <w:b/>
          <w:bCs/>
          <w:szCs w:val="24"/>
        </w:rPr>
        <w:t>Assessment tools</w:t>
      </w:r>
    </w:p>
    <w:p w14:paraId="7447304C" w14:textId="79CE68A9" w:rsidR="00A23205" w:rsidRDefault="00A23205">
      <w:pPr>
        <w:pStyle w:val="ListParagraph"/>
        <w:numPr>
          <w:ilvl w:val="0"/>
          <w:numId w:val="21"/>
        </w:numPr>
        <w:spacing w:after="240" w:line="276" w:lineRule="auto"/>
        <w:rPr>
          <w:rFonts w:asciiTheme="minorHAnsi" w:hAnsiTheme="minorHAnsi" w:cstheme="minorHAnsi"/>
          <w:szCs w:val="24"/>
        </w:rPr>
      </w:pPr>
      <w:r w:rsidRPr="00E51F29">
        <w:rPr>
          <w:rFonts w:asciiTheme="minorHAnsi" w:hAnsiTheme="minorHAnsi" w:cstheme="minorHAnsi"/>
          <w:szCs w:val="24"/>
        </w:rPr>
        <w:t xml:space="preserve">As trainer, select </w:t>
      </w:r>
      <w:r w:rsidR="00E962FA" w:rsidRPr="00E51F29">
        <w:rPr>
          <w:rFonts w:asciiTheme="minorHAnsi" w:hAnsiTheme="minorHAnsi" w:cstheme="minorHAnsi"/>
          <w:szCs w:val="24"/>
        </w:rPr>
        <w:t>material, tools and equipment</w:t>
      </w:r>
      <w:r w:rsidRPr="00E51F29">
        <w:rPr>
          <w:rFonts w:asciiTheme="minorHAnsi" w:hAnsiTheme="minorHAnsi" w:cstheme="minorHAnsi"/>
          <w:szCs w:val="24"/>
        </w:rPr>
        <w:t xml:space="preserve"> used while conducting Sand equivalent test and ask the trainees to use it in their distinguished groups.</w:t>
      </w:r>
    </w:p>
    <w:p w14:paraId="6FB052A7" w14:textId="77777777" w:rsidR="00D34E0A" w:rsidRPr="00E51F29" w:rsidRDefault="00D34E0A" w:rsidP="00D34E0A">
      <w:pPr>
        <w:pStyle w:val="ListParagraph"/>
        <w:spacing w:after="240" w:line="276" w:lineRule="auto"/>
        <w:rPr>
          <w:rFonts w:asciiTheme="minorHAnsi" w:hAnsiTheme="minorHAnsi" w:cstheme="minorHAnsi"/>
          <w:szCs w:val="24"/>
        </w:rPr>
      </w:pPr>
    </w:p>
    <w:p w14:paraId="6A14B96F" w14:textId="77777777" w:rsidR="00A23205" w:rsidRPr="00E51F29" w:rsidRDefault="00A23205" w:rsidP="00A02AF5">
      <w:pPr>
        <w:pStyle w:val="ListParagraph"/>
        <w:numPr>
          <w:ilvl w:val="0"/>
          <w:numId w:val="3"/>
        </w:numPr>
        <w:spacing w:line="276" w:lineRule="auto"/>
        <w:rPr>
          <w:rFonts w:asciiTheme="minorHAnsi" w:hAnsiTheme="minorHAnsi" w:cstheme="minorHAnsi"/>
          <w:b/>
          <w:bCs/>
          <w:szCs w:val="24"/>
        </w:rPr>
      </w:pPr>
      <w:r w:rsidRPr="00E51F29">
        <w:rPr>
          <w:rFonts w:asciiTheme="minorHAnsi" w:hAnsiTheme="minorHAnsi" w:cstheme="minorHAnsi"/>
          <w:b/>
          <w:bCs/>
          <w:szCs w:val="24"/>
        </w:rPr>
        <w:t>Observation checklist</w:t>
      </w:r>
    </w:p>
    <w:tbl>
      <w:tblPr>
        <w:tblW w:w="91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5"/>
        <w:gridCol w:w="1536"/>
        <w:gridCol w:w="1241"/>
      </w:tblGrid>
      <w:tr w:rsidR="00E962FA" w:rsidRPr="00E51F29" w14:paraId="3A79ACCF" w14:textId="77777777" w:rsidTr="00EE228D">
        <w:trPr>
          <w:trHeight w:val="282"/>
        </w:trPr>
        <w:tc>
          <w:tcPr>
            <w:tcW w:w="6325" w:type="dxa"/>
            <w:vMerge w:val="restart"/>
            <w:tcBorders>
              <w:top w:val="single" w:sz="4" w:space="0" w:color="000000"/>
              <w:left w:val="single" w:sz="4" w:space="0" w:color="000000"/>
              <w:bottom w:val="single" w:sz="4" w:space="0" w:color="000000"/>
              <w:right w:val="single" w:sz="4" w:space="0" w:color="000000"/>
            </w:tcBorders>
            <w:hideMark/>
          </w:tcPr>
          <w:p w14:paraId="4CB42F46" w14:textId="77777777" w:rsidR="00E962FA" w:rsidRPr="00E51F29" w:rsidRDefault="00E962FA"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37866912" w14:textId="77777777" w:rsidR="00E962FA" w:rsidRPr="00E51F29" w:rsidRDefault="00E962FA"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E962FA" w:rsidRPr="00E51F29" w14:paraId="3458D462" w14:textId="77777777" w:rsidTr="00EE228D">
        <w:trPr>
          <w:trHeight w:val="330"/>
        </w:trPr>
        <w:tc>
          <w:tcPr>
            <w:tcW w:w="6325" w:type="dxa"/>
            <w:vMerge/>
            <w:tcBorders>
              <w:top w:val="single" w:sz="4" w:space="0" w:color="000000"/>
              <w:left w:val="single" w:sz="4" w:space="0" w:color="000000"/>
              <w:bottom w:val="single" w:sz="4" w:space="0" w:color="000000"/>
              <w:right w:val="single" w:sz="4" w:space="0" w:color="000000"/>
            </w:tcBorders>
            <w:vAlign w:val="center"/>
            <w:hideMark/>
          </w:tcPr>
          <w:p w14:paraId="68E74FCC" w14:textId="77777777" w:rsidR="00E962FA" w:rsidRPr="00E51F29" w:rsidRDefault="00E962FA"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0CED33B5" w14:textId="77777777" w:rsidR="00E962FA" w:rsidRPr="00E51F29" w:rsidRDefault="00E962FA"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02E55E21" w14:textId="77777777" w:rsidR="00E962FA" w:rsidRPr="00E51F29" w:rsidRDefault="00E962FA"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E962FA" w:rsidRPr="00E51F29" w14:paraId="3C446532"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ED87684" w14:textId="6140113C" w:rsidR="00E962FA" w:rsidRPr="00E51F29" w:rsidRDefault="00E962FA"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Placed measuring cylinder after shaking</w:t>
            </w:r>
          </w:p>
        </w:tc>
        <w:tc>
          <w:tcPr>
            <w:tcW w:w="15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147784C"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DDEED5B"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r>
      <w:tr w:rsidR="00032F10" w:rsidRPr="00E51F29" w14:paraId="0849FC18"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4299AB8E" w14:textId="4DB36058" w:rsidR="00032F10" w:rsidRPr="00E51F29" w:rsidRDefault="00032F10" w:rsidP="00A02AF5">
            <w:pPr>
              <w:pStyle w:val="TableParagraph"/>
              <w:spacing w:line="276" w:lineRule="auto"/>
              <w:ind w:left="107"/>
              <w:rPr>
                <w:rFonts w:asciiTheme="minorHAnsi" w:hAnsiTheme="minorHAnsi" w:cstheme="minorHAnsi"/>
                <w:sz w:val="24"/>
                <w:szCs w:val="24"/>
              </w:rPr>
            </w:pPr>
            <w:r>
              <w:rPr>
                <w:rFonts w:asciiTheme="minorHAnsi" w:hAnsiTheme="minorHAnsi" w:cstheme="minorHAnsi"/>
                <w:sz w:val="24"/>
                <w:szCs w:val="24"/>
              </w:rPr>
              <w:t xml:space="preserve">Material and solution used are selected </w:t>
            </w:r>
          </w:p>
        </w:tc>
        <w:tc>
          <w:tcPr>
            <w:tcW w:w="1536" w:type="dxa"/>
            <w:tcBorders>
              <w:top w:val="single" w:sz="4" w:space="0" w:color="000000"/>
              <w:left w:val="single" w:sz="4" w:space="0" w:color="000000"/>
              <w:bottom w:val="single" w:sz="4" w:space="0" w:color="000000"/>
              <w:right w:val="single" w:sz="4" w:space="0" w:color="000000"/>
            </w:tcBorders>
          </w:tcPr>
          <w:p w14:paraId="1C5730EB"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57FC620A"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r>
      <w:tr w:rsidR="00032F10" w:rsidRPr="00E51F29" w14:paraId="1F1E0E1A"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tcPr>
          <w:p w14:paraId="54B62A34" w14:textId="21569BC6" w:rsidR="00032F10" w:rsidRDefault="00032F10" w:rsidP="00A02AF5">
            <w:pPr>
              <w:pStyle w:val="TableParagraph"/>
              <w:spacing w:line="276" w:lineRule="auto"/>
              <w:ind w:left="107"/>
              <w:rPr>
                <w:rFonts w:asciiTheme="minorHAnsi" w:hAnsiTheme="minorHAnsi" w:cstheme="minorHAnsi"/>
                <w:sz w:val="24"/>
                <w:szCs w:val="24"/>
              </w:rPr>
            </w:pPr>
            <w:r>
              <w:rPr>
                <w:rFonts w:asciiTheme="minorHAnsi" w:hAnsiTheme="minorHAnsi" w:cstheme="minorHAnsi"/>
                <w:sz w:val="24"/>
                <w:szCs w:val="24"/>
              </w:rPr>
              <w:t>Tools and equipment used are selected</w:t>
            </w:r>
          </w:p>
        </w:tc>
        <w:tc>
          <w:tcPr>
            <w:tcW w:w="1536" w:type="dxa"/>
            <w:tcBorders>
              <w:top w:val="single" w:sz="4" w:space="0" w:color="000000"/>
              <w:left w:val="single" w:sz="4" w:space="0" w:color="000000"/>
              <w:bottom w:val="single" w:sz="4" w:space="0" w:color="000000"/>
              <w:right w:val="single" w:sz="4" w:space="0" w:color="000000"/>
            </w:tcBorders>
          </w:tcPr>
          <w:p w14:paraId="6B7DE1B5"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5748CE45" w14:textId="77777777" w:rsidR="00032F10" w:rsidRPr="00E51F29" w:rsidRDefault="00032F10" w:rsidP="00A02AF5">
            <w:pPr>
              <w:pStyle w:val="TableParagraph"/>
              <w:spacing w:line="276" w:lineRule="auto"/>
              <w:rPr>
                <w:rFonts w:asciiTheme="minorHAnsi" w:hAnsiTheme="minorHAnsi" w:cstheme="minorHAnsi"/>
                <w:sz w:val="24"/>
                <w:szCs w:val="24"/>
                <w:lang w:val="en-GB"/>
              </w:rPr>
            </w:pPr>
          </w:p>
        </w:tc>
      </w:tr>
      <w:tr w:rsidR="00E962FA" w:rsidRPr="00E51F29" w14:paraId="57FF639F" w14:textId="77777777" w:rsidTr="00EE228D">
        <w:trPr>
          <w:trHeight w:val="512"/>
        </w:trPr>
        <w:tc>
          <w:tcPr>
            <w:tcW w:w="6325" w:type="dxa"/>
            <w:tcBorders>
              <w:top w:val="single" w:sz="4" w:space="0" w:color="000000"/>
              <w:left w:val="single" w:sz="4" w:space="0" w:color="000000"/>
              <w:bottom w:val="single" w:sz="4" w:space="0" w:color="000000"/>
              <w:right w:val="single" w:sz="4" w:space="0" w:color="000000"/>
            </w:tcBorders>
            <w:hideMark/>
          </w:tcPr>
          <w:p w14:paraId="26EAFE4A" w14:textId="4CD5B240" w:rsidR="00E962FA" w:rsidRPr="00E51F29" w:rsidRDefault="00E962FA"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rPr>
              <w:t>Separation of sand silt are observed</w:t>
            </w:r>
          </w:p>
        </w:tc>
        <w:tc>
          <w:tcPr>
            <w:tcW w:w="1536" w:type="dxa"/>
            <w:tcBorders>
              <w:top w:val="single" w:sz="4" w:space="0" w:color="000000"/>
              <w:left w:val="single" w:sz="4" w:space="0" w:color="000000"/>
              <w:bottom w:val="single" w:sz="4" w:space="0" w:color="000000"/>
              <w:right w:val="single" w:sz="4" w:space="0" w:color="000000"/>
            </w:tcBorders>
          </w:tcPr>
          <w:p w14:paraId="202A2F88"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D6E354C"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r>
      <w:tr w:rsidR="00E962FA" w:rsidRPr="00E51F29" w14:paraId="4EC0816E"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7B9DC1BF" w14:textId="498C42A2" w:rsidR="00E962FA" w:rsidRPr="00E51F29" w:rsidRDefault="00E962FA"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Level of sand are recorded</w:t>
            </w:r>
          </w:p>
        </w:tc>
        <w:tc>
          <w:tcPr>
            <w:tcW w:w="1536" w:type="dxa"/>
            <w:tcBorders>
              <w:top w:val="single" w:sz="4" w:space="0" w:color="000000"/>
              <w:left w:val="single" w:sz="4" w:space="0" w:color="000000"/>
              <w:bottom w:val="single" w:sz="4" w:space="0" w:color="000000"/>
              <w:right w:val="single" w:sz="4" w:space="0" w:color="000000"/>
            </w:tcBorders>
          </w:tcPr>
          <w:p w14:paraId="6E1EA74F"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9056355"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r>
      <w:tr w:rsidR="00E962FA" w:rsidRPr="00E51F29" w14:paraId="78831167" w14:textId="77777777" w:rsidTr="00EE228D">
        <w:trPr>
          <w:trHeight w:val="486"/>
        </w:trPr>
        <w:tc>
          <w:tcPr>
            <w:tcW w:w="6325" w:type="dxa"/>
            <w:tcBorders>
              <w:top w:val="single" w:sz="4" w:space="0" w:color="000000"/>
              <w:left w:val="single" w:sz="4" w:space="0" w:color="000000"/>
              <w:bottom w:val="single" w:sz="4" w:space="0" w:color="000000"/>
              <w:right w:val="single" w:sz="4" w:space="0" w:color="000000"/>
            </w:tcBorders>
            <w:hideMark/>
          </w:tcPr>
          <w:p w14:paraId="4A3232BA" w14:textId="4239C169" w:rsidR="00E962FA" w:rsidRPr="00E51F29" w:rsidRDefault="00E962FA"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sz w:val="24"/>
                <w:szCs w:val="24"/>
              </w:rPr>
              <w:t>Level of silt are recorded</w:t>
            </w:r>
          </w:p>
        </w:tc>
        <w:tc>
          <w:tcPr>
            <w:tcW w:w="1536" w:type="dxa"/>
            <w:tcBorders>
              <w:top w:val="single" w:sz="4" w:space="0" w:color="000000"/>
              <w:left w:val="single" w:sz="4" w:space="0" w:color="000000"/>
              <w:bottom w:val="single" w:sz="4" w:space="0" w:color="000000"/>
              <w:right w:val="single" w:sz="4" w:space="0" w:color="000000"/>
            </w:tcBorders>
          </w:tcPr>
          <w:p w14:paraId="02D0D447"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06C5EF1" w14:textId="77777777" w:rsidR="00E962FA" w:rsidRPr="00E51F29" w:rsidRDefault="00E962FA" w:rsidP="00A02AF5">
            <w:pPr>
              <w:pStyle w:val="TableParagraph"/>
              <w:spacing w:line="276" w:lineRule="auto"/>
              <w:rPr>
                <w:rFonts w:asciiTheme="minorHAnsi" w:hAnsiTheme="minorHAnsi" w:cstheme="minorHAnsi"/>
                <w:sz w:val="24"/>
                <w:szCs w:val="24"/>
                <w:lang w:val="en-GB"/>
              </w:rPr>
            </w:pPr>
          </w:p>
        </w:tc>
      </w:tr>
    </w:tbl>
    <w:bookmarkStart w:id="88" w:name="_Toc132709717" w:displacedByCustomXml="next"/>
    <w:sdt>
      <w:sdtPr>
        <w:rPr>
          <w:rFonts w:ascii="Calibri" w:eastAsia="Calibri" w:hAnsi="Calibri" w:cs="Calibri"/>
          <w:b w:val="0"/>
          <w:sz w:val="24"/>
          <w:szCs w:val="22"/>
        </w:rPr>
        <w:id w:val="-212042612"/>
        <w:docPartObj>
          <w:docPartGallery w:val="Bibliographies"/>
          <w:docPartUnique/>
        </w:docPartObj>
      </w:sdtPr>
      <w:sdtEndPr>
        <w:rPr>
          <w:szCs w:val="24"/>
        </w:rPr>
      </w:sdtEndPr>
      <w:sdtContent>
        <w:p w14:paraId="6001E49A" w14:textId="38D25FB7" w:rsidR="001337BE" w:rsidRPr="00E51F29" w:rsidRDefault="001337BE" w:rsidP="0028322B">
          <w:pPr>
            <w:pStyle w:val="Heading1"/>
          </w:pPr>
          <w:r w:rsidRPr="00E51F29">
            <w:t>References</w:t>
          </w:r>
          <w:bookmarkEnd w:id="88"/>
        </w:p>
        <w:sdt>
          <w:sdtPr>
            <w:rPr>
              <w:rFonts w:asciiTheme="minorHAnsi" w:hAnsiTheme="minorHAnsi" w:cstheme="minorHAnsi"/>
              <w:szCs w:val="24"/>
            </w:rPr>
            <w:id w:val="-974289256"/>
            <w:bibliography/>
          </w:sdtPr>
          <w:sdtContent>
            <w:p w14:paraId="34FA64BB" w14:textId="77777777"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szCs w:val="24"/>
                </w:rPr>
                <w:fldChar w:fldCharType="begin"/>
              </w:r>
              <w:r w:rsidRPr="00E51F29">
                <w:rPr>
                  <w:rFonts w:asciiTheme="minorHAnsi" w:hAnsiTheme="minorHAnsi" w:cstheme="minorHAnsi"/>
                  <w:szCs w:val="24"/>
                </w:rPr>
                <w:instrText xml:space="preserve"> BIBLIOGRAPHY </w:instrText>
              </w:r>
              <w:r w:rsidRPr="00E51F29">
                <w:rPr>
                  <w:rFonts w:asciiTheme="minorHAnsi" w:hAnsiTheme="minorHAnsi" w:cstheme="minorHAnsi"/>
                  <w:szCs w:val="24"/>
                </w:rPr>
                <w:fldChar w:fldCharType="separate"/>
              </w:r>
              <w:r w:rsidRPr="00E51F29">
                <w:rPr>
                  <w:rFonts w:asciiTheme="minorHAnsi" w:hAnsiTheme="minorHAnsi" w:cstheme="minorHAnsi"/>
                  <w:noProof/>
                  <w:szCs w:val="24"/>
                </w:rPr>
                <w:t xml:space="preserve">Blvd, 5. F. (2017). </w:t>
              </w:r>
              <w:r w:rsidRPr="00E51F29">
                <w:rPr>
                  <w:rFonts w:asciiTheme="minorHAnsi" w:hAnsiTheme="minorHAnsi" w:cstheme="minorHAnsi"/>
                  <w:i/>
                  <w:iCs/>
                  <w:noProof/>
                  <w:szCs w:val="24"/>
                </w:rPr>
                <w:t>METHOD OF TEST FOR SAND EQUIVALENT.</w:t>
              </w:r>
              <w:r w:rsidRPr="00E51F29">
                <w:rPr>
                  <w:rFonts w:asciiTheme="minorHAnsi" w:hAnsiTheme="minorHAnsi" w:cstheme="minorHAnsi"/>
                  <w:noProof/>
                  <w:szCs w:val="24"/>
                </w:rPr>
                <w:t xml:space="preserve"> CALIFORNIA: Sacramento, California 95819-4612.</w:t>
              </w:r>
            </w:p>
            <w:p w14:paraId="04F732A7" w14:textId="77777777"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noProof/>
                  <w:szCs w:val="24"/>
                </w:rPr>
                <w:t xml:space="preserve">NIKOLAIDES*, A., &amp; M. SARAFIDOU, E. (2007). </w:t>
              </w:r>
              <w:r w:rsidRPr="00E51F29">
                <w:rPr>
                  <w:rFonts w:asciiTheme="minorHAnsi" w:hAnsiTheme="minorHAnsi" w:cstheme="minorHAnsi"/>
                  <w:i/>
                  <w:iCs/>
                  <w:noProof/>
                  <w:szCs w:val="24"/>
                </w:rPr>
                <w:t>SAND EQUIVALENT AND METHYLENE BLUE VALUE OF.</w:t>
              </w:r>
              <w:r w:rsidRPr="00E51F29">
                <w:rPr>
                  <w:rFonts w:asciiTheme="minorHAnsi" w:hAnsiTheme="minorHAnsi" w:cstheme="minorHAnsi"/>
                  <w:noProof/>
                  <w:szCs w:val="24"/>
                </w:rPr>
                <w:t xml:space="preserve"> Thessaloniki: Aristotle University of Thessaloniki.</w:t>
              </w:r>
            </w:p>
            <w:p w14:paraId="1A5EE68B" w14:textId="77777777" w:rsidR="001337BE" w:rsidRPr="00E51F29" w:rsidRDefault="001337BE" w:rsidP="00A02AF5">
              <w:pPr>
                <w:pStyle w:val="Bibliography"/>
                <w:spacing w:line="276" w:lineRule="auto"/>
                <w:ind w:left="720" w:hanging="720"/>
                <w:rPr>
                  <w:rFonts w:asciiTheme="minorHAnsi" w:hAnsiTheme="minorHAnsi" w:cstheme="minorHAnsi"/>
                  <w:noProof/>
                  <w:szCs w:val="24"/>
                </w:rPr>
              </w:pPr>
              <w:r w:rsidRPr="00E51F29">
                <w:rPr>
                  <w:rFonts w:asciiTheme="minorHAnsi" w:hAnsiTheme="minorHAnsi" w:cstheme="minorHAnsi"/>
                  <w:i/>
                  <w:iCs/>
                  <w:noProof/>
                  <w:szCs w:val="24"/>
                </w:rPr>
                <w:t>Soil and Aggregate Sample Preparation.</w:t>
              </w:r>
              <w:r w:rsidRPr="00E51F29">
                <w:rPr>
                  <w:rFonts w:asciiTheme="minorHAnsi" w:hAnsiTheme="minorHAnsi" w:cstheme="minorHAnsi"/>
                  <w:noProof/>
                  <w:szCs w:val="24"/>
                </w:rPr>
                <w:t xml:space="preserve"> (2011). California: BUSINESS, TRANSPORTATION AND HOUSING AGENCY.</w:t>
              </w:r>
            </w:p>
            <w:p w14:paraId="43ABE2D4" w14:textId="2C4D9ED0" w:rsidR="001337BE" w:rsidRPr="00E51F29" w:rsidRDefault="001337BE" w:rsidP="00A02AF5">
              <w:pPr>
                <w:spacing w:line="276" w:lineRule="auto"/>
                <w:rPr>
                  <w:rFonts w:asciiTheme="minorHAnsi" w:hAnsiTheme="minorHAnsi" w:cstheme="minorHAnsi"/>
                  <w:szCs w:val="24"/>
                </w:rPr>
              </w:pPr>
              <w:r w:rsidRPr="00E51F29">
                <w:rPr>
                  <w:rFonts w:asciiTheme="minorHAnsi" w:hAnsiTheme="minorHAnsi" w:cstheme="minorHAnsi"/>
                  <w:b/>
                  <w:bCs/>
                  <w:noProof/>
                  <w:szCs w:val="24"/>
                </w:rPr>
                <w:fldChar w:fldCharType="end"/>
              </w:r>
            </w:p>
          </w:sdtContent>
        </w:sdt>
      </w:sdtContent>
    </w:sdt>
    <w:p w14:paraId="22E6D27C" w14:textId="77777777" w:rsidR="00A95FF5" w:rsidRDefault="00A95FF5" w:rsidP="00A02AF5">
      <w:pPr>
        <w:spacing w:line="276" w:lineRule="auto"/>
        <w:rPr>
          <w:rFonts w:asciiTheme="minorHAnsi" w:hAnsiTheme="minorHAnsi" w:cstheme="minorHAnsi"/>
          <w:szCs w:val="24"/>
        </w:rPr>
      </w:pPr>
    </w:p>
    <w:p w14:paraId="1847D24B" w14:textId="77777777" w:rsidR="00A95FF5" w:rsidRDefault="00A95FF5" w:rsidP="00A02AF5">
      <w:pPr>
        <w:spacing w:line="276" w:lineRule="auto"/>
        <w:rPr>
          <w:rFonts w:asciiTheme="minorHAnsi" w:hAnsiTheme="minorHAnsi" w:cstheme="minorHAnsi"/>
          <w:szCs w:val="24"/>
        </w:rPr>
      </w:pPr>
    </w:p>
    <w:p w14:paraId="485B152D" w14:textId="77777777" w:rsidR="00A95FF5" w:rsidRDefault="00A95FF5" w:rsidP="00A02AF5">
      <w:pPr>
        <w:spacing w:line="276" w:lineRule="auto"/>
        <w:rPr>
          <w:rFonts w:asciiTheme="minorHAnsi" w:hAnsiTheme="minorHAnsi" w:cstheme="minorHAnsi"/>
          <w:szCs w:val="24"/>
        </w:rPr>
      </w:pPr>
    </w:p>
    <w:p w14:paraId="12D51777" w14:textId="77777777" w:rsidR="00A95FF5" w:rsidRDefault="00A95FF5" w:rsidP="00A02AF5">
      <w:pPr>
        <w:spacing w:line="276" w:lineRule="auto"/>
        <w:rPr>
          <w:rFonts w:asciiTheme="minorHAnsi" w:hAnsiTheme="minorHAnsi" w:cstheme="minorHAnsi"/>
          <w:szCs w:val="24"/>
        </w:rPr>
      </w:pPr>
    </w:p>
    <w:p w14:paraId="44516A8D" w14:textId="77777777" w:rsidR="00A95FF5" w:rsidRDefault="00A95FF5" w:rsidP="00A02AF5">
      <w:pPr>
        <w:spacing w:line="276" w:lineRule="auto"/>
        <w:rPr>
          <w:rFonts w:asciiTheme="minorHAnsi" w:hAnsiTheme="minorHAnsi" w:cstheme="minorHAnsi"/>
          <w:szCs w:val="24"/>
        </w:rPr>
      </w:pPr>
    </w:p>
    <w:p w14:paraId="027183BC" w14:textId="77777777" w:rsidR="00A95FF5" w:rsidRPr="00E51F29" w:rsidRDefault="00A95FF5" w:rsidP="00A95FF5">
      <w:pPr>
        <w:pStyle w:val="Heading1"/>
      </w:pPr>
      <w:bookmarkStart w:id="89" w:name="_Toc132709718"/>
      <w:r w:rsidRPr="00E51F29">
        <w:lastRenderedPageBreak/>
        <w:t>Learning Unit 3: Make a report</w:t>
      </w:r>
      <w:bookmarkEnd w:id="89"/>
    </w:p>
    <w:p w14:paraId="424F0AFB" w14:textId="13F1F505"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w:t>
      </w:r>
    </w:p>
    <w:tbl>
      <w:tblPr>
        <w:tblW w:w="7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5"/>
      </w:tblGrid>
      <w:tr w:rsidR="002F39E2" w:rsidRPr="00E51F29" w14:paraId="2C9B3E07" w14:textId="77777777" w:rsidTr="002F39E2">
        <w:trPr>
          <w:trHeight w:val="67"/>
        </w:trPr>
        <w:tc>
          <w:tcPr>
            <w:tcW w:w="7096" w:type="dxa"/>
            <w:tcBorders>
              <w:top w:val="single" w:sz="4" w:space="0" w:color="000000"/>
              <w:left w:val="single" w:sz="4" w:space="0" w:color="000000"/>
              <w:bottom w:val="single" w:sz="4" w:space="0" w:color="000000"/>
              <w:right w:val="single" w:sz="4" w:space="0" w:color="000000"/>
            </w:tcBorders>
          </w:tcPr>
          <w:p w14:paraId="59053DCB" w14:textId="56F582C8"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anchor distT="0" distB="0" distL="114300" distR="114300" simplePos="0" relativeHeight="251712512" behindDoc="0" locked="0" layoutInCell="1" allowOverlap="1" wp14:anchorId="5DCC4736" wp14:editId="5D19C23F">
                  <wp:simplePos x="0" y="0"/>
                  <wp:positionH relativeFrom="column">
                    <wp:posOffset>1433195</wp:posOffset>
                  </wp:positionH>
                  <wp:positionV relativeFrom="paragraph">
                    <wp:posOffset>1456055</wp:posOffset>
                  </wp:positionV>
                  <wp:extent cx="1943100" cy="2245995"/>
                  <wp:effectExtent l="0" t="0" r="0" b="1905"/>
                  <wp:wrapNone/>
                  <wp:docPr id="1074924692" name="Picture 33" descr="Pouring a sample into the graduated cylinder">
                    <a:hlinkClick xmlns:a="http://schemas.openxmlformats.org/drawingml/2006/main" r:id="rId38" tooltip="&quot;Figure 5: Pouring a sample into the graduated cylind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954977" descr="Pouring a sample into the graduated cylinder">
                            <a:hlinkClick r:id="rId38" tooltip="&quot;Figure 5: Pouring a sample into the graduated cylinder. &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1943100" cy="2245995"/>
                          </a:xfrm>
                          <a:prstGeom prst="rect">
                            <a:avLst/>
                          </a:prstGeom>
                          <a:noFill/>
                        </pic:spPr>
                      </pic:pic>
                    </a:graphicData>
                  </a:graphic>
                  <wp14:sizeRelH relativeFrom="page">
                    <wp14:pctWidth>0</wp14:pctWidth>
                  </wp14:sizeRelH>
                  <wp14:sizeRelV relativeFrom="page">
                    <wp14:pctHeight>0</wp14:pctHeight>
                  </wp14:sizeRelV>
                </wp:anchor>
              </w:drawing>
            </w:r>
            <w:r w:rsidRPr="00E51F29">
              <w:rPr>
                <w:rFonts w:asciiTheme="minorHAnsi" w:hAnsiTheme="minorHAnsi" w:cstheme="minorHAnsi"/>
                <w:szCs w:val="24"/>
              </w:rPr>
              <w:object w:dxaOrig="6630" w:dyaOrig="8820" w14:anchorId="0E6A59C2">
                <v:shape id="_x0000_i1026" type="#_x0000_t75" style="width:331.55pt;height:441.1pt" o:ole="">
                  <v:imagedata r:id="rId40" o:title=""/>
                </v:shape>
                <o:OLEObject Type="Embed" ProgID="PBrush" ShapeID="_x0000_i1026" DrawAspect="Content" ObjectID="_1743582294" r:id="rId41"/>
              </w:object>
            </w:r>
          </w:p>
          <w:p w14:paraId="392070FC" w14:textId="7FB09C64" w:rsidR="002F39E2" w:rsidRPr="007A3D8A" w:rsidRDefault="007A3D8A" w:rsidP="00A02AF5">
            <w:pPr>
              <w:spacing w:line="276" w:lineRule="auto"/>
              <w:rPr>
                <w:rFonts w:asciiTheme="minorHAnsi" w:hAnsiTheme="minorHAnsi" w:cstheme="minorHAnsi"/>
                <w:b/>
                <w:bCs/>
                <w:szCs w:val="24"/>
              </w:rPr>
            </w:pPr>
            <w:r w:rsidRPr="007A3D8A">
              <w:rPr>
                <w:rFonts w:asciiTheme="minorHAnsi" w:hAnsiTheme="minorHAnsi" w:cstheme="minorHAnsi"/>
                <w:b/>
                <w:bCs/>
                <w:szCs w:val="24"/>
              </w:rPr>
              <w:t xml:space="preserve">Figure3.1: Sample pouring in graduated cylinder </w:t>
            </w:r>
            <w:sdt>
              <w:sdtPr>
                <w:rPr>
                  <w:rFonts w:asciiTheme="minorHAnsi" w:hAnsiTheme="minorHAnsi" w:cstheme="minorHAnsi"/>
                  <w:szCs w:val="24"/>
                </w:rPr>
                <w:id w:val="1287845751"/>
                <w:citation/>
              </w:sdtPr>
              <w:sdtContent>
                <w:r>
                  <w:rPr>
                    <w:rFonts w:asciiTheme="minorHAnsi" w:hAnsiTheme="minorHAnsi" w:cstheme="minorHAnsi"/>
                    <w:szCs w:val="24"/>
                  </w:rPr>
                  <w:fldChar w:fldCharType="begin"/>
                </w:r>
                <w:r>
                  <w:rPr>
                    <w:rFonts w:asciiTheme="minorHAnsi" w:hAnsiTheme="minorHAnsi" w:cstheme="minorHAnsi"/>
                    <w:szCs w:val="24"/>
                    <w:lang w:val="en-US"/>
                  </w:rPr>
                  <w:instrText xml:space="preserve">CITATION EBa \l 1033 </w:instrText>
                </w:r>
                <w:r>
                  <w:rPr>
                    <w:rFonts w:asciiTheme="minorHAnsi" w:hAnsiTheme="minorHAnsi" w:cstheme="minorHAnsi"/>
                    <w:szCs w:val="24"/>
                  </w:rPr>
                  <w:fldChar w:fldCharType="separate"/>
                </w:r>
                <w:r w:rsidRPr="00437499">
                  <w:rPr>
                    <w:rFonts w:asciiTheme="minorHAnsi" w:hAnsiTheme="minorHAnsi" w:cstheme="minorHAnsi"/>
                    <w:noProof/>
                    <w:szCs w:val="24"/>
                    <w:lang w:val="en-US"/>
                  </w:rPr>
                  <w:t>(E.Backus)</w:t>
                </w:r>
                <w:r>
                  <w:rPr>
                    <w:rFonts w:asciiTheme="minorHAnsi" w:hAnsiTheme="minorHAnsi" w:cstheme="minorHAnsi"/>
                    <w:szCs w:val="24"/>
                  </w:rPr>
                  <w:fldChar w:fldCharType="end"/>
                </w:r>
              </w:sdtContent>
            </w:sdt>
          </w:p>
        </w:tc>
      </w:tr>
    </w:tbl>
    <w:p w14:paraId="5AA75B26" w14:textId="3617E664"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w:t>
      </w:r>
    </w:p>
    <w:p w14:paraId="61609B04" w14:textId="77777777" w:rsidR="002F39E2" w:rsidRPr="00D34E0A" w:rsidRDefault="002F39E2" w:rsidP="0028322B">
      <w:pPr>
        <w:pStyle w:val="Heading1"/>
      </w:pPr>
      <w:bookmarkStart w:id="90" w:name="_Toc132709719"/>
      <w:r w:rsidRPr="00D34E0A">
        <w:t>STRUCTURE OF LEARNING UNIT</w:t>
      </w:r>
      <w:bookmarkEnd w:id="90"/>
      <w:r w:rsidRPr="00D34E0A">
        <w:t xml:space="preserve">       </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2F39E2" w:rsidRPr="00D34E0A" w14:paraId="60819A4A" w14:textId="77777777" w:rsidTr="002F39E2">
        <w:tc>
          <w:tcPr>
            <w:tcW w:w="9016" w:type="dxa"/>
            <w:tcBorders>
              <w:top w:val="single" w:sz="4" w:space="0" w:color="000000"/>
              <w:left w:val="single" w:sz="4" w:space="0" w:color="000000"/>
              <w:bottom w:val="single" w:sz="4" w:space="0" w:color="000000"/>
              <w:right w:val="single" w:sz="4" w:space="0" w:color="000000"/>
            </w:tcBorders>
            <w:hideMark/>
          </w:tcPr>
          <w:p w14:paraId="5227DCF7" w14:textId="77777777" w:rsidR="002F39E2" w:rsidRPr="00D34E0A" w:rsidRDefault="002F39E2" w:rsidP="00A02AF5">
            <w:pPr>
              <w:tabs>
                <w:tab w:val="left" w:pos="1710"/>
              </w:tabs>
              <w:spacing w:line="276" w:lineRule="auto"/>
              <w:rPr>
                <w:rFonts w:asciiTheme="minorHAnsi" w:hAnsiTheme="minorHAnsi" w:cstheme="minorHAnsi"/>
                <w:b/>
                <w:sz w:val="28"/>
                <w:szCs w:val="28"/>
              </w:rPr>
            </w:pPr>
            <w:r w:rsidRPr="00D34E0A">
              <w:rPr>
                <w:rFonts w:asciiTheme="minorHAnsi" w:hAnsiTheme="minorHAnsi" w:cstheme="minorHAnsi"/>
                <w:b/>
                <w:sz w:val="28"/>
                <w:szCs w:val="28"/>
              </w:rPr>
              <w:t>Learning outcomes:</w:t>
            </w:r>
          </w:p>
          <w:p w14:paraId="5E54DAE0" w14:textId="77777777" w:rsidR="002F39E2" w:rsidRPr="00D34E0A" w:rsidRDefault="002F39E2">
            <w:pPr>
              <w:pStyle w:val="ListParagraph"/>
              <w:numPr>
                <w:ilvl w:val="1"/>
                <w:numId w:val="34"/>
              </w:numPr>
              <w:tabs>
                <w:tab w:val="left" w:pos="1710"/>
              </w:tabs>
              <w:spacing w:line="276" w:lineRule="auto"/>
              <w:rPr>
                <w:rFonts w:asciiTheme="minorHAnsi" w:hAnsiTheme="minorHAnsi" w:cstheme="minorHAnsi"/>
                <w:b/>
                <w:sz w:val="28"/>
                <w:szCs w:val="28"/>
              </w:rPr>
            </w:pPr>
            <w:r w:rsidRPr="00D34E0A">
              <w:rPr>
                <w:rFonts w:asciiTheme="minorHAnsi" w:hAnsiTheme="minorHAnsi" w:cstheme="minorHAnsi"/>
                <w:b/>
                <w:bCs/>
                <w:sz w:val="28"/>
                <w:szCs w:val="28"/>
              </w:rPr>
              <w:t xml:space="preserve"> Fill working sheet</w:t>
            </w:r>
          </w:p>
          <w:p w14:paraId="785DB9D5" w14:textId="77777777" w:rsidR="002F39E2" w:rsidRPr="00D34E0A" w:rsidRDefault="002F39E2">
            <w:pPr>
              <w:pStyle w:val="ListParagraph"/>
              <w:numPr>
                <w:ilvl w:val="1"/>
                <w:numId w:val="34"/>
              </w:numPr>
              <w:tabs>
                <w:tab w:val="left" w:pos="1710"/>
              </w:tabs>
              <w:spacing w:line="276" w:lineRule="auto"/>
              <w:rPr>
                <w:rFonts w:asciiTheme="minorHAnsi" w:hAnsiTheme="minorHAnsi" w:cstheme="minorHAnsi"/>
                <w:b/>
                <w:bCs/>
                <w:sz w:val="28"/>
                <w:szCs w:val="28"/>
              </w:rPr>
            </w:pPr>
            <w:r w:rsidRPr="00D34E0A">
              <w:rPr>
                <w:rFonts w:asciiTheme="minorHAnsi" w:hAnsiTheme="minorHAnsi" w:cstheme="minorHAnsi"/>
                <w:b/>
                <w:sz w:val="28"/>
                <w:szCs w:val="28"/>
              </w:rPr>
              <w:t xml:space="preserve"> </w:t>
            </w:r>
            <w:r w:rsidRPr="00D34E0A">
              <w:rPr>
                <w:rFonts w:asciiTheme="minorHAnsi" w:hAnsiTheme="minorHAnsi" w:cstheme="minorHAnsi"/>
                <w:b/>
                <w:bCs/>
                <w:sz w:val="28"/>
                <w:szCs w:val="28"/>
              </w:rPr>
              <w:t>Identify sand equivalent test report elements</w:t>
            </w:r>
          </w:p>
          <w:p w14:paraId="3EAF2740" w14:textId="77777777" w:rsidR="002F39E2" w:rsidRPr="00D34E0A" w:rsidRDefault="002F39E2">
            <w:pPr>
              <w:pStyle w:val="ListParagraph"/>
              <w:numPr>
                <w:ilvl w:val="1"/>
                <w:numId w:val="34"/>
              </w:numPr>
              <w:tabs>
                <w:tab w:val="left" w:pos="1710"/>
              </w:tabs>
              <w:spacing w:line="276" w:lineRule="auto"/>
              <w:rPr>
                <w:rFonts w:asciiTheme="minorHAnsi" w:hAnsiTheme="minorHAnsi" w:cstheme="minorHAnsi"/>
                <w:b/>
                <w:sz w:val="28"/>
                <w:szCs w:val="28"/>
              </w:rPr>
            </w:pPr>
            <w:r w:rsidRPr="00D34E0A">
              <w:rPr>
                <w:rFonts w:asciiTheme="minorHAnsi" w:hAnsiTheme="minorHAnsi" w:cstheme="minorHAnsi"/>
                <w:b/>
                <w:sz w:val="28"/>
                <w:szCs w:val="28"/>
              </w:rPr>
              <w:t xml:space="preserve"> </w:t>
            </w:r>
            <w:r w:rsidRPr="00D34E0A">
              <w:rPr>
                <w:rFonts w:asciiTheme="minorHAnsi" w:hAnsiTheme="minorHAnsi" w:cstheme="minorHAnsi"/>
                <w:b/>
                <w:bCs/>
                <w:sz w:val="28"/>
                <w:szCs w:val="28"/>
              </w:rPr>
              <w:t>Describe the final result</w:t>
            </w:r>
          </w:p>
        </w:tc>
      </w:tr>
    </w:tbl>
    <w:p w14:paraId="6708F321" w14:textId="77777777" w:rsidR="002F39E2" w:rsidRPr="00E51F29" w:rsidRDefault="002F39E2" w:rsidP="00A02AF5">
      <w:pPr>
        <w:spacing w:line="276" w:lineRule="auto"/>
        <w:rPr>
          <w:rFonts w:asciiTheme="minorHAnsi" w:hAnsiTheme="minorHAnsi" w:cstheme="minorHAnsi"/>
          <w:b/>
          <w:szCs w:val="24"/>
        </w:rPr>
      </w:pPr>
    </w:p>
    <w:p w14:paraId="5D64288E" w14:textId="77777777" w:rsidR="002F39E2" w:rsidRPr="00D34E0A" w:rsidRDefault="002F39E2" w:rsidP="00D34E0A">
      <w:pPr>
        <w:spacing w:line="276" w:lineRule="auto"/>
        <w:ind w:firstLine="720"/>
        <w:rPr>
          <w:rFonts w:asciiTheme="minorHAnsi" w:hAnsiTheme="minorHAnsi" w:cstheme="minorHAnsi"/>
          <w:sz w:val="28"/>
          <w:szCs w:val="28"/>
        </w:rPr>
      </w:pPr>
      <w:r w:rsidRPr="00D34E0A">
        <w:rPr>
          <w:rFonts w:asciiTheme="minorHAnsi" w:hAnsiTheme="minorHAnsi" w:cstheme="minorHAnsi"/>
          <w:b/>
          <w:sz w:val="28"/>
          <w:szCs w:val="28"/>
        </w:rPr>
        <w:lastRenderedPageBreak/>
        <w:t>Learning outcome 3.1. Fill working sheet</w:t>
      </w: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2F39E2" w:rsidRPr="00E51F29" w14:paraId="273DCD9F" w14:textId="77777777" w:rsidTr="002F39E2">
        <w:trPr>
          <w:trHeight w:val="841"/>
        </w:trPr>
        <w:tc>
          <w:tcPr>
            <w:tcW w:w="9148" w:type="dxa"/>
            <w:gridSpan w:val="3"/>
            <w:tcBorders>
              <w:top w:val="single" w:sz="4" w:space="0" w:color="000000"/>
              <w:left w:val="single" w:sz="4" w:space="0" w:color="000000"/>
              <w:bottom w:val="single" w:sz="4" w:space="0" w:color="000000"/>
              <w:right w:val="single" w:sz="4" w:space="0" w:color="000000"/>
            </w:tcBorders>
            <w:vAlign w:val="center"/>
            <w:hideMark/>
          </w:tcPr>
          <w:p w14:paraId="6674BB2E" w14:textId="698D58B6" w:rsidR="002F39E2" w:rsidRPr="00E51F29" w:rsidRDefault="002F39E2"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21022FDC" wp14:editId="4EF008C5">
                  <wp:extent cx="342900" cy="342900"/>
                  <wp:effectExtent l="0" t="0" r="0" b="0"/>
                  <wp:docPr id="2047843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34E0A">
              <w:rPr>
                <w:rFonts w:asciiTheme="minorHAnsi" w:hAnsiTheme="minorHAnsi" w:cstheme="minorHAnsi"/>
                <w:b/>
                <w:szCs w:val="24"/>
              </w:rPr>
              <w:t>Duration: 1hrs</w:t>
            </w:r>
          </w:p>
        </w:tc>
      </w:tr>
      <w:tr w:rsidR="002F39E2" w:rsidRPr="00E51F29" w14:paraId="4AB70892" w14:textId="77777777" w:rsidTr="002F39E2">
        <w:trPr>
          <w:trHeight w:val="2348"/>
        </w:trPr>
        <w:tc>
          <w:tcPr>
            <w:tcW w:w="9148" w:type="dxa"/>
            <w:gridSpan w:val="3"/>
            <w:tcBorders>
              <w:top w:val="single" w:sz="4" w:space="0" w:color="000000"/>
              <w:left w:val="single" w:sz="4" w:space="0" w:color="000000"/>
              <w:bottom w:val="single" w:sz="4" w:space="0" w:color="000000"/>
              <w:right w:val="single" w:sz="4" w:space="0" w:color="000000"/>
            </w:tcBorders>
            <w:hideMark/>
          </w:tcPr>
          <w:p w14:paraId="0906148C" w14:textId="03545CA0" w:rsidR="002F39E2" w:rsidRPr="00E51F29" w:rsidRDefault="002F39E2" w:rsidP="00710D68">
            <w:pPr>
              <w:pStyle w:val="Heading2"/>
            </w:pPr>
            <w:bookmarkStart w:id="91" w:name="_Toc132709720"/>
            <w:r w:rsidRPr="00E51F29">
              <w:drawing>
                <wp:inline distT="0" distB="0" distL="0" distR="0" wp14:anchorId="6BF2D03A" wp14:editId="73BF0CA0">
                  <wp:extent cx="438150" cy="400050"/>
                  <wp:effectExtent l="0" t="0" r="0" b="0"/>
                  <wp:docPr id="9763183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8150" cy="400050"/>
                          </a:xfrm>
                          <a:prstGeom prst="rect">
                            <a:avLst/>
                          </a:prstGeom>
                          <a:noFill/>
                          <a:ln>
                            <a:noFill/>
                          </a:ln>
                        </pic:spPr>
                      </pic:pic>
                    </a:graphicData>
                  </a:graphic>
                </wp:inline>
              </w:drawing>
            </w:r>
            <w:r w:rsidRPr="00E51F29">
              <w:t>Learning outcome 3.1  objectives:</w:t>
            </w:r>
            <w:bookmarkEnd w:id="91"/>
            <w:r w:rsidRPr="00E51F29">
              <w:t xml:space="preserve">  </w:t>
            </w:r>
          </w:p>
          <w:p w14:paraId="494EF2C9"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74C4DE23"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1. Identify correctly Sand Equivalent Test working sheet contents.</w:t>
            </w:r>
          </w:p>
          <w:p w14:paraId="3F8ACBBE"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2. Fill out effectively Sand Equivalent working sheet as required.</w:t>
            </w:r>
          </w:p>
        </w:tc>
      </w:tr>
      <w:tr w:rsidR="002F39E2" w:rsidRPr="00E51F29" w14:paraId="628971F3" w14:textId="77777777" w:rsidTr="002F39E2">
        <w:trPr>
          <w:trHeight w:val="280"/>
        </w:trPr>
        <w:tc>
          <w:tcPr>
            <w:tcW w:w="9148" w:type="dxa"/>
            <w:gridSpan w:val="3"/>
            <w:tcBorders>
              <w:top w:val="single" w:sz="4" w:space="0" w:color="000000"/>
              <w:left w:val="single" w:sz="4" w:space="0" w:color="000000"/>
              <w:bottom w:val="single" w:sz="4" w:space="0" w:color="000000"/>
              <w:right w:val="single" w:sz="4" w:space="0" w:color="000000"/>
            </w:tcBorders>
            <w:hideMark/>
          </w:tcPr>
          <w:p w14:paraId="6AD0ACFE" w14:textId="6858E6B5" w:rsidR="002F39E2" w:rsidRPr="00D34E0A" w:rsidRDefault="002F39E2" w:rsidP="00A02AF5">
            <w:pPr>
              <w:spacing w:line="276" w:lineRule="auto"/>
              <w:jc w:val="center"/>
              <w:rPr>
                <w:rFonts w:asciiTheme="minorHAnsi" w:hAnsiTheme="minorHAnsi" w:cstheme="minorHAnsi"/>
                <w:b/>
                <w:sz w:val="28"/>
                <w:szCs w:val="28"/>
              </w:rPr>
            </w:pPr>
            <w:r w:rsidRPr="00D34E0A">
              <w:rPr>
                <w:rFonts w:asciiTheme="minorHAnsi" w:hAnsiTheme="minorHAnsi" w:cstheme="minorHAnsi"/>
                <w:b/>
                <w:noProof/>
                <w:sz w:val="28"/>
                <w:szCs w:val="28"/>
                <w:lang w:val="en-US" w:eastAsia="en-US"/>
              </w:rPr>
              <w:drawing>
                <wp:inline distT="0" distB="0" distL="0" distR="0" wp14:anchorId="5D2B41F2" wp14:editId="695E791B">
                  <wp:extent cx="428625" cy="428625"/>
                  <wp:effectExtent l="0" t="0" r="9525" b="9525"/>
                  <wp:docPr id="6153719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l="9142" t="8444" r="7526" b="8444"/>
                          <a:stretch>
                            <a:fillRect/>
                          </a:stretch>
                        </pic:blipFill>
                        <pic:spPr bwMode="auto">
                          <a:xfrm>
                            <a:off x="0" y="0"/>
                            <a:ext cx="428625" cy="428625"/>
                          </a:xfrm>
                          <a:prstGeom prst="rect">
                            <a:avLst/>
                          </a:prstGeom>
                          <a:noFill/>
                          <a:ln>
                            <a:noFill/>
                          </a:ln>
                        </pic:spPr>
                      </pic:pic>
                    </a:graphicData>
                  </a:graphic>
                </wp:inline>
              </w:drawing>
            </w:r>
            <w:r w:rsidRPr="00D34E0A">
              <w:rPr>
                <w:rFonts w:asciiTheme="minorHAnsi" w:hAnsiTheme="minorHAnsi" w:cstheme="minorHAnsi"/>
                <w:b/>
                <w:sz w:val="28"/>
                <w:szCs w:val="28"/>
              </w:rPr>
              <w:t>Resources</w:t>
            </w:r>
          </w:p>
        </w:tc>
      </w:tr>
      <w:tr w:rsidR="002F39E2" w:rsidRPr="00E51F29" w14:paraId="7F4793F3" w14:textId="77777777" w:rsidTr="002F39E2">
        <w:tc>
          <w:tcPr>
            <w:tcW w:w="3050" w:type="dxa"/>
            <w:tcBorders>
              <w:top w:val="single" w:sz="4" w:space="0" w:color="000000"/>
              <w:left w:val="single" w:sz="4" w:space="0" w:color="000000"/>
              <w:bottom w:val="single" w:sz="4" w:space="0" w:color="000000"/>
              <w:right w:val="single" w:sz="4" w:space="0" w:color="000000"/>
            </w:tcBorders>
            <w:hideMark/>
          </w:tcPr>
          <w:p w14:paraId="4DE563D9" w14:textId="77777777" w:rsidR="002F39E2" w:rsidRPr="00D34E0A" w:rsidRDefault="002F39E2" w:rsidP="00A02AF5">
            <w:pPr>
              <w:spacing w:line="276" w:lineRule="auto"/>
              <w:jc w:val="center"/>
              <w:rPr>
                <w:rFonts w:asciiTheme="minorHAnsi" w:hAnsiTheme="minorHAnsi" w:cstheme="minorHAnsi"/>
                <w:b/>
                <w:sz w:val="28"/>
                <w:szCs w:val="28"/>
              </w:rPr>
            </w:pPr>
            <w:r w:rsidRPr="00D34E0A">
              <w:rPr>
                <w:rFonts w:asciiTheme="minorHAnsi" w:hAnsiTheme="minorHAnsi" w:cstheme="minorHAnsi"/>
                <w:b/>
                <w:sz w:val="28"/>
                <w:szCs w:val="28"/>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74345D3C" w14:textId="77777777" w:rsidR="002F39E2" w:rsidRPr="00D34E0A" w:rsidRDefault="002F39E2" w:rsidP="00A02AF5">
            <w:pPr>
              <w:spacing w:line="276" w:lineRule="auto"/>
              <w:jc w:val="center"/>
              <w:rPr>
                <w:rFonts w:asciiTheme="minorHAnsi" w:hAnsiTheme="minorHAnsi" w:cstheme="minorHAnsi"/>
                <w:b/>
                <w:sz w:val="28"/>
                <w:szCs w:val="28"/>
              </w:rPr>
            </w:pPr>
            <w:r w:rsidRPr="00D34E0A">
              <w:rPr>
                <w:rFonts w:asciiTheme="minorHAnsi" w:hAnsiTheme="minorHAnsi" w:cstheme="minorHAnsi"/>
                <w:b/>
                <w:sz w:val="28"/>
                <w:szCs w:val="28"/>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17E9CC19" w14:textId="77777777" w:rsidR="002F39E2" w:rsidRPr="00D34E0A" w:rsidRDefault="002F39E2" w:rsidP="00A02AF5">
            <w:pPr>
              <w:spacing w:line="276" w:lineRule="auto"/>
              <w:jc w:val="center"/>
              <w:rPr>
                <w:rFonts w:asciiTheme="minorHAnsi" w:hAnsiTheme="minorHAnsi" w:cstheme="minorHAnsi"/>
                <w:b/>
                <w:sz w:val="28"/>
                <w:szCs w:val="28"/>
              </w:rPr>
            </w:pPr>
            <w:r w:rsidRPr="00D34E0A">
              <w:rPr>
                <w:rFonts w:asciiTheme="minorHAnsi" w:hAnsiTheme="minorHAnsi" w:cstheme="minorHAnsi"/>
                <w:b/>
                <w:sz w:val="28"/>
                <w:szCs w:val="28"/>
              </w:rPr>
              <w:t xml:space="preserve">Materials </w:t>
            </w:r>
          </w:p>
        </w:tc>
      </w:tr>
      <w:tr w:rsidR="002F39E2" w:rsidRPr="00E51F29" w14:paraId="53BB7917" w14:textId="77777777" w:rsidTr="002F39E2">
        <w:tc>
          <w:tcPr>
            <w:tcW w:w="3050" w:type="dxa"/>
            <w:tcBorders>
              <w:top w:val="single" w:sz="4" w:space="0" w:color="000000"/>
              <w:left w:val="single" w:sz="4" w:space="0" w:color="000000"/>
              <w:bottom w:val="single" w:sz="4" w:space="0" w:color="000000"/>
              <w:right w:val="single" w:sz="4" w:space="0" w:color="000000"/>
            </w:tcBorders>
            <w:hideMark/>
          </w:tcPr>
          <w:p w14:paraId="7803CC4E" w14:textId="77777777" w:rsidR="002F39E2" w:rsidRPr="00D34E0A" w:rsidRDefault="002F39E2" w:rsidP="00A02AF5">
            <w:pPr>
              <w:spacing w:line="276" w:lineRule="auto"/>
              <w:rPr>
                <w:rFonts w:asciiTheme="minorHAnsi" w:hAnsiTheme="minorHAnsi" w:cstheme="minorHAnsi"/>
                <w:bCs/>
                <w:szCs w:val="24"/>
              </w:rPr>
            </w:pPr>
            <w:r w:rsidRPr="00D34E0A">
              <w:rPr>
                <w:rFonts w:asciiTheme="minorHAnsi" w:hAnsiTheme="minorHAnsi" w:cstheme="minorHAnsi"/>
                <w:bCs/>
                <w:szCs w:val="24"/>
              </w:rPr>
              <w:t>calculator</w:t>
            </w:r>
          </w:p>
        </w:tc>
        <w:tc>
          <w:tcPr>
            <w:tcW w:w="3049" w:type="dxa"/>
            <w:tcBorders>
              <w:top w:val="single" w:sz="4" w:space="0" w:color="000000"/>
              <w:left w:val="single" w:sz="4" w:space="0" w:color="000000"/>
              <w:bottom w:val="single" w:sz="4" w:space="0" w:color="000000"/>
              <w:right w:val="single" w:sz="4" w:space="0" w:color="000000"/>
            </w:tcBorders>
          </w:tcPr>
          <w:p w14:paraId="44C1D66E" w14:textId="77777777" w:rsidR="002F39E2" w:rsidRPr="00D34E0A" w:rsidRDefault="002F39E2" w:rsidP="00A02AF5">
            <w:pPr>
              <w:spacing w:line="276" w:lineRule="auto"/>
              <w:rPr>
                <w:rFonts w:asciiTheme="minorHAnsi" w:hAnsiTheme="minorHAnsi" w:cstheme="minorHAnsi"/>
                <w:bCs/>
                <w:szCs w:val="24"/>
              </w:rPr>
            </w:pPr>
            <w:r w:rsidRPr="00D34E0A">
              <w:rPr>
                <w:rFonts w:asciiTheme="minorHAnsi" w:hAnsiTheme="minorHAnsi" w:cstheme="minorHAnsi"/>
                <w:bCs/>
                <w:szCs w:val="24"/>
              </w:rPr>
              <w:t>Working sheet</w:t>
            </w:r>
          </w:p>
          <w:p w14:paraId="5B4C0ACF" w14:textId="77777777" w:rsidR="002F39E2" w:rsidRPr="00D34E0A" w:rsidRDefault="002F39E2" w:rsidP="00A02AF5">
            <w:pPr>
              <w:spacing w:line="276" w:lineRule="auto"/>
              <w:rPr>
                <w:rFonts w:asciiTheme="minorHAnsi" w:hAnsiTheme="minorHAnsi" w:cstheme="minorHAnsi"/>
                <w:bCs/>
                <w:szCs w:val="24"/>
              </w:rPr>
            </w:pPr>
          </w:p>
        </w:tc>
        <w:tc>
          <w:tcPr>
            <w:tcW w:w="3049" w:type="dxa"/>
            <w:tcBorders>
              <w:top w:val="single" w:sz="4" w:space="0" w:color="000000"/>
              <w:left w:val="single" w:sz="4" w:space="0" w:color="000000"/>
              <w:bottom w:val="single" w:sz="4" w:space="0" w:color="000000"/>
              <w:right w:val="single" w:sz="4" w:space="0" w:color="000000"/>
            </w:tcBorders>
          </w:tcPr>
          <w:p w14:paraId="0F4780AB" w14:textId="77777777" w:rsidR="002F39E2" w:rsidRPr="00D34E0A" w:rsidRDefault="002F39E2" w:rsidP="00A02AF5">
            <w:pPr>
              <w:spacing w:line="276" w:lineRule="auto"/>
              <w:rPr>
                <w:rFonts w:asciiTheme="minorHAnsi" w:hAnsiTheme="minorHAnsi" w:cstheme="minorHAnsi"/>
                <w:bCs/>
                <w:szCs w:val="24"/>
              </w:rPr>
            </w:pPr>
            <w:r w:rsidRPr="00D34E0A">
              <w:rPr>
                <w:rFonts w:asciiTheme="minorHAnsi" w:hAnsiTheme="minorHAnsi" w:cstheme="minorHAnsi"/>
                <w:bCs/>
                <w:szCs w:val="24"/>
              </w:rPr>
              <w:t>Pencil</w:t>
            </w:r>
          </w:p>
          <w:p w14:paraId="451FCEF4" w14:textId="77777777" w:rsidR="002F39E2" w:rsidRPr="00D34E0A" w:rsidRDefault="002F39E2" w:rsidP="00A02AF5">
            <w:pPr>
              <w:spacing w:line="276" w:lineRule="auto"/>
              <w:rPr>
                <w:rFonts w:asciiTheme="minorHAnsi" w:hAnsiTheme="minorHAnsi" w:cstheme="minorHAnsi"/>
                <w:bCs/>
                <w:szCs w:val="24"/>
              </w:rPr>
            </w:pPr>
            <w:r w:rsidRPr="00D34E0A">
              <w:rPr>
                <w:rFonts w:asciiTheme="minorHAnsi" w:hAnsiTheme="minorHAnsi" w:cstheme="minorHAnsi"/>
                <w:bCs/>
                <w:szCs w:val="24"/>
              </w:rPr>
              <w:t>Paper</w:t>
            </w:r>
          </w:p>
          <w:p w14:paraId="4222FFC8" w14:textId="18B96A6D" w:rsidR="002F39E2" w:rsidRPr="00D34E0A" w:rsidRDefault="002F39E2" w:rsidP="00A02AF5">
            <w:pPr>
              <w:spacing w:line="276" w:lineRule="auto"/>
              <w:rPr>
                <w:rFonts w:asciiTheme="minorHAnsi" w:hAnsiTheme="minorHAnsi" w:cstheme="minorHAnsi"/>
                <w:bCs/>
                <w:szCs w:val="24"/>
              </w:rPr>
            </w:pPr>
            <w:r w:rsidRPr="00D34E0A">
              <w:rPr>
                <w:rFonts w:asciiTheme="minorHAnsi" w:hAnsiTheme="minorHAnsi" w:cstheme="minorHAnsi"/>
                <w:bCs/>
                <w:szCs w:val="24"/>
              </w:rPr>
              <w:t>Pens</w:t>
            </w:r>
          </w:p>
        </w:tc>
      </w:tr>
      <w:tr w:rsidR="002F39E2" w:rsidRPr="00E51F29" w14:paraId="3AAF8B17" w14:textId="77777777" w:rsidTr="002F39E2">
        <w:trPr>
          <w:trHeight w:val="280"/>
        </w:trPr>
        <w:tc>
          <w:tcPr>
            <w:tcW w:w="9148" w:type="dxa"/>
            <w:gridSpan w:val="3"/>
            <w:tcBorders>
              <w:top w:val="single" w:sz="4" w:space="0" w:color="000000"/>
              <w:left w:val="single" w:sz="4" w:space="0" w:color="000000"/>
              <w:bottom w:val="single" w:sz="4" w:space="0" w:color="000000"/>
              <w:right w:val="single" w:sz="4" w:space="0" w:color="000000"/>
            </w:tcBorders>
            <w:hideMark/>
          </w:tcPr>
          <w:p w14:paraId="5A21549A" w14:textId="78F061E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5F8DCAF0" wp14:editId="5E442FF3">
                  <wp:extent cx="428625" cy="504825"/>
                  <wp:effectExtent l="0" t="0" r="9525" b="9525"/>
                  <wp:docPr id="18054010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D34E0A">
              <w:rPr>
                <w:rFonts w:asciiTheme="minorHAnsi" w:hAnsiTheme="minorHAnsi" w:cstheme="minorHAnsi"/>
                <w:b/>
                <w:sz w:val="28"/>
                <w:szCs w:val="28"/>
              </w:rPr>
              <w:t>Advance preparation:</w:t>
            </w:r>
          </w:p>
          <w:p w14:paraId="4BB76B57"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prepare working sheet to be used</w:t>
            </w:r>
          </w:p>
          <w:p w14:paraId="569DC8D0" w14:textId="700629B5" w:rsidR="002F39E2" w:rsidRPr="00E51F29" w:rsidRDefault="005855E2" w:rsidP="00A02AF5">
            <w:pPr>
              <w:spacing w:line="276" w:lineRule="auto"/>
              <w:rPr>
                <w:rFonts w:asciiTheme="minorHAnsi" w:hAnsiTheme="minorHAnsi" w:cstheme="minorHAnsi"/>
                <w:szCs w:val="24"/>
              </w:rPr>
            </w:pPr>
            <w:r w:rsidRPr="00E51F29">
              <w:rPr>
                <w:rFonts w:asciiTheme="minorHAnsi" w:hAnsiTheme="minorHAnsi" w:cstheme="minorHAnsi"/>
                <w:szCs w:val="24"/>
              </w:rPr>
              <w:t>. Having</w:t>
            </w:r>
            <w:r w:rsidR="002F39E2" w:rsidRPr="00E51F29">
              <w:rPr>
                <w:rFonts w:asciiTheme="minorHAnsi" w:hAnsiTheme="minorHAnsi" w:cstheme="minorHAnsi"/>
                <w:szCs w:val="24"/>
              </w:rPr>
              <w:t xml:space="preserve"> a calculator</w:t>
            </w:r>
          </w:p>
          <w:p w14:paraId="7E2DB617" w14:textId="2082D205" w:rsidR="002F39E2" w:rsidRPr="00E51F29" w:rsidRDefault="005855E2" w:rsidP="00A02AF5">
            <w:pPr>
              <w:spacing w:line="276" w:lineRule="auto"/>
              <w:rPr>
                <w:rFonts w:asciiTheme="minorHAnsi" w:hAnsiTheme="minorHAnsi" w:cstheme="minorHAnsi"/>
                <w:szCs w:val="24"/>
              </w:rPr>
            </w:pPr>
            <w:r w:rsidRPr="00E51F29">
              <w:rPr>
                <w:rFonts w:asciiTheme="minorHAnsi" w:hAnsiTheme="minorHAnsi" w:cstheme="minorHAnsi"/>
                <w:szCs w:val="24"/>
              </w:rPr>
              <w:t>. Having</w:t>
            </w:r>
            <w:r w:rsidR="002F39E2" w:rsidRPr="00E51F29">
              <w:rPr>
                <w:rFonts w:asciiTheme="minorHAnsi" w:hAnsiTheme="minorHAnsi" w:cstheme="minorHAnsi"/>
                <w:szCs w:val="24"/>
              </w:rPr>
              <w:t xml:space="preserve"> pen to be used in recording</w:t>
            </w:r>
          </w:p>
        </w:tc>
      </w:tr>
    </w:tbl>
    <w:p w14:paraId="7B77B935" w14:textId="77777777" w:rsidR="002F39E2" w:rsidRPr="00E51F29" w:rsidRDefault="002F39E2" w:rsidP="00A02AF5">
      <w:pPr>
        <w:spacing w:line="276" w:lineRule="auto"/>
        <w:rPr>
          <w:rFonts w:asciiTheme="minorHAnsi" w:hAnsiTheme="minorHAnsi" w:cstheme="minorHAnsi"/>
          <w:b/>
          <w:szCs w:val="24"/>
          <w:highlight w:val="red"/>
        </w:rPr>
      </w:pPr>
    </w:p>
    <w:p w14:paraId="38D86187" w14:textId="77777777" w:rsidR="00317686" w:rsidRPr="00E51F29" w:rsidRDefault="00317686" w:rsidP="00710D68">
      <w:pPr>
        <w:pStyle w:val="Heading2"/>
      </w:pPr>
    </w:p>
    <w:p w14:paraId="1FB79C42" w14:textId="77777777" w:rsidR="00317686" w:rsidRPr="00E51F29" w:rsidRDefault="00317686" w:rsidP="00710D68">
      <w:pPr>
        <w:pStyle w:val="Heading2"/>
      </w:pPr>
    </w:p>
    <w:p w14:paraId="2948A5D4" w14:textId="77777777" w:rsidR="00317686" w:rsidRDefault="00317686" w:rsidP="00710D68">
      <w:pPr>
        <w:pStyle w:val="Heading2"/>
      </w:pPr>
    </w:p>
    <w:p w14:paraId="28711CDA" w14:textId="77777777" w:rsidR="00D34E0A" w:rsidRPr="00D34E0A" w:rsidRDefault="00D34E0A" w:rsidP="00D34E0A">
      <w:pPr>
        <w:rPr>
          <w:lang w:val="en-US" w:eastAsia="en-US"/>
        </w:rPr>
      </w:pPr>
    </w:p>
    <w:p w14:paraId="3C78C6DC" w14:textId="77777777" w:rsidR="00317686" w:rsidRPr="00E51F29" w:rsidRDefault="00317686" w:rsidP="00710D68">
      <w:pPr>
        <w:pStyle w:val="Heading2"/>
      </w:pPr>
    </w:p>
    <w:p w14:paraId="234456A4" w14:textId="77777777" w:rsidR="00317686" w:rsidRPr="00E51F29" w:rsidRDefault="00317686" w:rsidP="00710D68">
      <w:pPr>
        <w:pStyle w:val="Heading2"/>
      </w:pPr>
    </w:p>
    <w:p w14:paraId="4F23BD6E" w14:textId="77777777" w:rsidR="00317686" w:rsidRPr="00E51F29" w:rsidRDefault="00317686" w:rsidP="00710D68">
      <w:pPr>
        <w:pStyle w:val="Heading2"/>
      </w:pPr>
    </w:p>
    <w:p w14:paraId="59391289" w14:textId="77777777" w:rsidR="00317686" w:rsidRPr="00E51F29" w:rsidRDefault="00317686" w:rsidP="00710D68">
      <w:pPr>
        <w:pStyle w:val="Heading2"/>
      </w:pPr>
    </w:p>
    <w:p w14:paraId="10F3D2A8" w14:textId="01EB0B1A" w:rsidR="002F39E2" w:rsidRDefault="002F39E2" w:rsidP="00710D68">
      <w:pPr>
        <w:pStyle w:val="Heading2"/>
      </w:pPr>
    </w:p>
    <w:p w14:paraId="3EB9BAB5" w14:textId="77777777" w:rsidR="00E9069A" w:rsidRDefault="00E9069A" w:rsidP="00E9069A">
      <w:pPr>
        <w:rPr>
          <w:lang w:val="en-US" w:eastAsia="en-US"/>
        </w:rPr>
      </w:pPr>
    </w:p>
    <w:p w14:paraId="0C3CD276" w14:textId="4E53AF1A" w:rsidR="00E9069A" w:rsidRPr="00E9069A" w:rsidRDefault="00E9069A" w:rsidP="00E9069A">
      <w:pPr>
        <w:rPr>
          <w:lang w:val="en-US" w:eastAsia="en-US"/>
        </w:rPr>
      </w:pPr>
      <w:r w:rsidRPr="00847E23">
        <w:rPr>
          <w:rFonts w:asciiTheme="minorHAnsi" w:hAnsiTheme="minorHAnsi" w:cstheme="minorHAnsi"/>
          <w:b/>
          <w:noProof/>
          <w:szCs w:val="24"/>
          <w:lang w:val="en-US" w:eastAsia="en-US"/>
        </w:rPr>
        <w:lastRenderedPageBreak/>
        <w:drawing>
          <wp:anchor distT="0" distB="0" distL="114300" distR="114300" simplePos="0" relativeHeight="251765760" behindDoc="0" locked="0" layoutInCell="1" allowOverlap="1" wp14:anchorId="247AAA06" wp14:editId="6006D5A9">
            <wp:simplePos x="0" y="0"/>
            <wp:positionH relativeFrom="margin">
              <wp:posOffset>-122608</wp:posOffset>
            </wp:positionH>
            <wp:positionV relativeFrom="paragraph">
              <wp:posOffset>-243402</wp:posOffset>
            </wp:positionV>
            <wp:extent cx="5731510" cy="767080"/>
            <wp:effectExtent l="0" t="0" r="2540" b="0"/>
            <wp:wrapNone/>
            <wp:docPr id="1166093508" name="Picture 1166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74E53BBD" w14:textId="20B15697" w:rsidR="002F39E2" w:rsidRPr="00E51F29" w:rsidRDefault="008212F6" w:rsidP="008212F6">
      <w:pPr>
        <w:pStyle w:val="Heading3"/>
      </w:pPr>
      <w:bookmarkStart w:id="92" w:name="_Toc132709722"/>
      <w:r>
        <w:t>Content</w:t>
      </w:r>
      <w:r w:rsidR="002F39E2" w:rsidRPr="00E51F29">
        <w:t xml:space="preserve"> 1.: Identification of Sand equivalent test working sheets’ contents</w:t>
      </w:r>
      <w:bookmarkEnd w:id="92"/>
    </w:p>
    <w:p w14:paraId="3F92AEC7" w14:textId="77777777" w:rsidR="002F39E2" w:rsidRPr="00E51F29" w:rsidRDefault="002F39E2" w:rsidP="00A02AF5">
      <w:pPr>
        <w:spacing w:line="276" w:lineRule="auto"/>
        <w:rPr>
          <w:rFonts w:asciiTheme="minorHAnsi" w:hAnsiTheme="minorHAnsi" w:cstheme="minorHAnsi"/>
          <w:szCs w:val="24"/>
          <w:lang w:val="fr-FR"/>
        </w:rPr>
      </w:pPr>
    </w:p>
    <w:tbl>
      <w:tblPr>
        <w:tblStyle w:val="TableGrid"/>
        <w:tblW w:w="0" w:type="auto"/>
        <w:tblLook w:val="04A0" w:firstRow="1" w:lastRow="0" w:firstColumn="1" w:lastColumn="0" w:noHBand="0" w:noVBand="1"/>
      </w:tblPr>
      <w:tblGrid>
        <w:gridCol w:w="9016"/>
      </w:tblGrid>
      <w:tr w:rsidR="002F39E2" w:rsidRPr="00E51F29" w14:paraId="795A89B1" w14:textId="77777777" w:rsidTr="002F39E2">
        <w:tc>
          <w:tcPr>
            <w:tcW w:w="9016" w:type="dxa"/>
            <w:tcBorders>
              <w:top w:val="single" w:sz="4" w:space="0" w:color="auto"/>
              <w:left w:val="single" w:sz="4" w:space="0" w:color="auto"/>
              <w:bottom w:val="single" w:sz="4" w:space="0" w:color="auto"/>
              <w:right w:val="single" w:sz="4" w:space="0" w:color="auto"/>
            </w:tcBorders>
          </w:tcPr>
          <w:p w14:paraId="7947CFB2" w14:textId="77777777" w:rsidR="002F39E2" w:rsidRPr="00E51F29" w:rsidRDefault="002F39E2" w:rsidP="00A02AF5">
            <w:pPr>
              <w:spacing w:line="276" w:lineRule="auto"/>
              <w:rPr>
                <w:rFonts w:asciiTheme="minorHAnsi" w:hAnsiTheme="minorHAnsi" w:cstheme="minorHAnsi"/>
                <w:szCs w:val="24"/>
                <w:lang w:val="fr-FR"/>
              </w:rPr>
            </w:pPr>
          </w:p>
          <w:p w14:paraId="52F7E3D6" w14:textId="77777777" w:rsidR="002F39E2" w:rsidRPr="00E51F29" w:rsidRDefault="002F39E2">
            <w:pPr>
              <w:pStyle w:val="ListParagraph"/>
              <w:numPr>
                <w:ilvl w:val="0"/>
                <w:numId w:val="35"/>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Contents of Sand equivalent test working sheets: </w:t>
            </w:r>
          </w:p>
          <w:p w14:paraId="0AEC7278"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Title  </w:t>
            </w:r>
          </w:p>
          <w:p w14:paraId="2BF02463"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Project </w:t>
            </w:r>
          </w:p>
          <w:p w14:paraId="36B0A5AF"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Lab no </w:t>
            </w:r>
          </w:p>
          <w:p w14:paraId="31D0FB7F"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date </w:t>
            </w:r>
          </w:p>
          <w:p w14:paraId="394D1792"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location </w:t>
            </w:r>
          </w:p>
          <w:p w14:paraId="5D8E0D1C"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Client </w:t>
            </w:r>
          </w:p>
          <w:p w14:paraId="2D99D98B"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Company name </w:t>
            </w:r>
          </w:p>
          <w:p w14:paraId="023B7255"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Responsible technician </w:t>
            </w:r>
          </w:p>
          <w:p w14:paraId="3D9DC945"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Approver </w:t>
            </w:r>
          </w:p>
          <w:p w14:paraId="693F4438"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Checker </w:t>
            </w:r>
          </w:p>
          <w:p w14:paraId="3B28F541"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Test method </w:t>
            </w:r>
          </w:p>
          <w:p w14:paraId="2D55A172"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Depth </w:t>
            </w:r>
          </w:p>
          <w:p w14:paraId="491F5C4B"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Target sand equivalent </w:t>
            </w:r>
          </w:p>
          <w:p w14:paraId="3B556E33" w14:textId="539E4712"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Present sand equivalent Values </w:t>
            </w:r>
          </w:p>
          <w:p w14:paraId="6F099627" w14:textId="77777777" w:rsidR="003F7010" w:rsidRPr="00E51F29" w:rsidRDefault="003F7010" w:rsidP="00A02AF5">
            <w:pPr>
              <w:autoSpaceDE w:val="0"/>
              <w:autoSpaceDN w:val="0"/>
              <w:adjustRightInd w:val="0"/>
              <w:spacing w:line="276" w:lineRule="auto"/>
              <w:rPr>
                <w:rFonts w:asciiTheme="minorHAnsi" w:hAnsiTheme="minorHAnsi" w:cstheme="minorHAnsi"/>
                <w:color w:val="000000"/>
                <w:szCs w:val="24"/>
              </w:rPr>
            </w:pPr>
          </w:p>
          <w:p w14:paraId="5B68CC28" w14:textId="77777777" w:rsidR="003F7010" w:rsidRPr="00E51F29" w:rsidRDefault="003F7010" w:rsidP="00A02AF5">
            <w:pPr>
              <w:autoSpaceDE w:val="0"/>
              <w:autoSpaceDN w:val="0"/>
              <w:adjustRightInd w:val="0"/>
              <w:spacing w:line="276" w:lineRule="auto"/>
              <w:rPr>
                <w:rFonts w:asciiTheme="minorHAnsi" w:hAnsiTheme="minorHAnsi" w:cstheme="minorHAnsi"/>
                <w:color w:val="000000"/>
                <w:szCs w:val="24"/>
              </w:rPr>
            </w:pPr>
          </w:p>
          <w:p w14:paraId="6408C3F5" w14:textId="77777777" w:rsidR="00EB0270" w:rsidRPr="00E51F29" w:rsidRDefault="00EB0270" w:rsidP="00A02AF5">
            <w:pPr>
              <w:autoSpaceDE w:val="0"/>
              <w:autoSpaceDN w:val="0"/>
              <w:adjustRightInd w:val="0"/>
              <w:spacing w:line="276" w:lineRule="auto"/>
              <w:rPr>
                <w:rFonts w:asciiTheme="minorHAnsi" w:hAnsiTheme="minorHAnsi" w:cstheme="minorHAnsi"/>
                <w:color w:val="000000"/>
                <w:szCs w:val="24"/>
              </w:rPr>
            </w:pPr>
          </w:p>
          <w:p w14:paraId="3F528657" w14:textId="77777777" w:rsidR="00EB0270" w:rsidRPr="00E51F29" w:rsidRDefault="00EB0270" w:rsidP="00A02AF5">
            <w:pPr>
              <w:autoSpaceDE w:val="0"/>
              <w:autoSpaceDN w:val="0"/>
              <w:adjustRightInd w:val="0"/>
              <w:spacing w:line="276" w:lineRule="auto"/>
              <w:rPr>
                <w:rFonts w:asciiTheme="minorHAnsi" w:hAnsiTheme="minorHAnsi" w:cstheme="minorHAnsi"/>
                <w:color w:val="000000"/>
                <w:szCs w:val="24"/>
              </w:rPr>
            </w:pPr>
          </w:p>
          <w:p w14:paraId="5BF88681" w14:textId="77777777" w:rsidR="00EB0270" w:rsidRPr="00E51F29" w:rsidRDefault="00EB0270" w:rsidP="00A02AF5">
            <w:pPr>
              <w:autoSpaceDE w:val="0"/>
              <w:autoSpaceDN w:val="0"/>
              <w:adjustRightInd w:val="0"/>
              <w:spacing w:line="276" w:lineRule="auto"/>
              <w:rPr>
                <w:rFonts w:asciiTheme="minorHAnsi" w:hAnsiTheme="minorHAnsi" w:cstheme="minorHAnsi"/>
                <w:color w:val="000000"/>
                <w:szCs w:val="24"/>
              </w:rPr>
            </w:pPr>
          </w:p>
          <w:p w14:paraId="1429FAB9" w14:textId="1E28BBA5" w:rsidR="003F7010" w:rsidRPr="00D34E0A" w:rsidRDefault="003F7010" w:rsidP="00A02AF5">
            <w:pPr>
              <w:autoSpaceDE w:val="0"/>
              <w:autoSpaceDN w:val="0"/>
              <w:adjustRightInd w:val="0"/>
              <w:spacing w:line="276" w:lineRule="auto"/>
              <w:rPr>
                <w:rFonts w:asciiTheme="minorHAnsi" w:hAnsiTheme="minorHAnsi" w:cstheme="minorHAnsi"/>
                <w:b/>
                <w:bCs/>
                <w:color w:val="000000"/>
                <w:sz w:val="28"/>
                <w:szCs w:val="28"/>
              </w:rPr>
            </w:pPr>
            <w:r w:rsidRPr="00D34E0A">
              <w:rPr>
                <w:rFonts w:asciiTheme="minorHAnsi" w:hAnsiTheme="minorHAnsi" w:cstheme="minorHAnsi"/>
                <w:b/>
                <w:bCs/>
                <w:color w:val="000000"/>
                <w:sz w:val="28"/>
                <w:szCs w:val="28"/>
              </w:rPr>
              <w:t>Sand Equivalent Sheet</w:t>
            </w:r>
          </w:p>
          <w:p w14:paraId="3456A52B" w14:textId="36A98D6E"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noProof/>
                <w:szCs w:val="24"/>
                <w:lang w:val="en-US" w:eastAsia="en-US"/>
              </w:rPr>
              <w:lastRenderedPageBreak/>
              <w:drawing>
                <wp:inline distT="0" distB="0" distL="0" distR="0" wp14:anchorId="256503CB" wp14:editId="5A4AAC76">
                  <wp:extent cx="5731510" cy="4646295"/>
                  <wp:effectExtent l="0" t="0" r="2540" b="1905"/>
                  <wp:docPr id="18341525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9549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646295"/>
                          </a:xfrm>
                          <a:prstGeom prst="rect">
                            <a:avLst/>
                          </a:prstGeom>
                          <a:noFill/>
                          <a:ln>
                            <a:noFill/>
                          </a:ln>
                        </pic:spPr>
                      </pic:pic>
                    </a:graphicData>
                  </a:graphic>
                </wp:inline>
              </w:drawing>
            </w:r>
          </w:p>
          <w:p w14:paraId="7B0B3E1B" w14:textId="77777777" w:rsidR="002F39E2" w:rsidRPr="00E51F29" w:rsidRDefault="002F39E2" w:rsidP="00A02AF5">
            <w:pPr>
              <w:spacing w:line="276" w:lineRule="auto"/>
              <w:rPr>
                <w:rFonts w:asciiTheme="minorHAnsi" w:hAnsiTheme="minorHAnsi" w:cstheme="minorHAnsi"/>
                <w:szCs w:val="24"/>
                <w:lang w:val="fr-FR"/>
              </w:rPr>
            </w:pPr>
          </w:p>
        </w:tc>
      </w:tr>
      <w:tr w:rsidR="003F7010" w:rsidRPr="00E51F29" w14:paraId="0FE0EDD3" w14:textId="77777777" w:rsidTr="002F39E2">
        <w:tc>
          <w:tcPr>
            <w:tcW w:w="9016" w:type="dxa"/>
            <w:tcBorders>
              <w:top w:val="single" w:sz="4" w:space="0" w:color="auto"/>
              <w:left w:val="single" w:sz="4" w:space="0" w:color="auto"/>
              <w:bottom w:val="single" w:sz="4" w:space="0" w:color="auto"/>
              <w:right w:val="single" w:sz="4" w:space="0" w:color="auto"/>
            </w:tcBorders>
          </w:tcPr>
          <w:p w14:paraId="4AC8AEA6" w14:textId="77777777" w:rsidR="003F7010" w:rsidRPr="00E51F29" w:rsidRDefault="003F7010" w:rsidP="00A02AF5">
            <w:pPr>
              <w:spacing w:line="276" w:lineRule="auto"/>
              <w:rPr>
                <w:rFonts w:asciiTheme="minorHAnsi" w:hAnsiTheme="minorHAnsi" w:cstheme="minorHAnsi"/>
                <w:szCs w:val="24"/>
                <w:lang w:val="fr-FR"/>
              </w:rPr>
            </w:pPr>
          </w:p>
        </w:tc>
      </w:tr>
      <w:tr w:rsidR="003F7010" w:rsidRPr="00E51F29" w14:paraId="0062B1EA" w14:textId="77777777" w:rsidTr="002F39E2">
        <w:tc>
          <w:tcPr>
            <w:tcW w:w="9016" w:type="dxa"/>
            <w:tcBorders>
              <w:top w:val="single" w:sz="4" w:space="0" w:color="auto"/>
              <w:left w:val="single" w:sz="4" w:space="0" w:color="auto"/>
              <w:bottom w:val="single" w:sz="4" w:space="0" w:color="auto"/>
              <w:right w:val="single" w:sz="4" w:space="0" w:color="auto"/>
            </w:tcBorders>
          </w:tcPr>
          <w:p w14:paraId="1C5EEACE" w14:textId="77777777" w:rsidR="003F7010" w:rsidRPr="00E51F29" w:rsidRDefault="003F7010" w:rsidP="00A02AF5">
            <w:pPr>
              <w:spacing w:line="276" w:lineRule="auto"/>
              <w:rPr>
                <w:rFonts w:asciiTheme="minorHAnsi" w:hAnsiTheme="minorHAnsi" w:cstheme="minorHAnsi"/>
                <w:szCs w:val="24"/>
                <w:lang w:val="fr-FR"/>
              </w:rPr>
            </w:pPr>
          </w:p>
        </w:tc>
      </w:tr>
    </w:tbl>
    <w:p w14:paraId="05698707" w14:textId="799636B2" w:rsidR="002F39E2" w:rsidRPr="00E51F29" w:rsidRDefault="002F39E2" w:rsidP="008212F6">
      <w:pPr>
        <w:pStyle w:val="Heading3"/>
      </w:pPr>
      <w:bookmarkStart w:id="93" w:name="_Toc132462698"/>
      <w:bookmarkStart w:id="94" w:name="_Toc132709723"/>
      <w:r w:rsidRPr="00E51F29">
        <w:drawing>
          <wp:inline distT="0" distB="0" distL="0" distR="0" wp14:anchorId="2F4F552B" wp14:editId="436AF718">
            <wp:extent cx="504825" cy="504825"/>
            <wp:effectExtent l="0" t="0" r="9525" b="9525"/>
            <wp:docPr id="10065559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E51F29">
        <w:t>Theoretical learning Activity</w:t>
      </w:r>
      <w:bookmarkEnd w:id="93"/>
      <w:bookmarkEnd w:id="94"/>
      <w:r w:rsidRPr="00E51F29">
        <w:t xml:space="preserve"> </w:t>
      </w:r>
    </w:p>
    <w:p w14:paraId="3C6DC014" w14:textId="77777777" w:rsidR="002F39E2" w:rsidRPr="00A74746" w:rsidRDefault="002F39E2">
      <w:pPr>
        <w:pStyle w:val="ListParagraph"/>
        <w:numPr>
          <w:ilvl w:val="0"/>
          <w:numId w:val="35"/>
        </w:numPr>
        <w:spacing w:line="276" w:lineRule="auto"/>
        <w:rPr>
          <w:rFonts w:asciiTheme="minorHAnsi" w:hAnsiTheme="minorHAnsi" w:cstheme="minorHAnsi"/>
          <w:b/>
          <w:sz w:val="28"/>
          <w:szCs w:val="28"/>
        </w:rPr>
      </w:pPr>
      <w:r w:rsidRPr="00A74746">
        <w:rPr>
          <w:rFonts w:asciiTheme="minorHAnsi" w:hAnsiTheme="minorHAnsi" w:cstheme="minorHAnsi"/>
          <w:b/>
          <w:sz w:val="28"/>
          <w:szCs w:val="28"/>
        </w:rPr>
        <w:t>Within the pair groups:</w:t>
      </w:r>
    </w:p>
    <w:p w14:paraId="596EA35E" w14:textId="77777777" w:rsidR="002F39E2" w:rsidRPr="00E51F29" w:rsidRDefault="002F39E2">
      <w:pPr>
        <w:pStyle w:val="ListParagraph"/>
        <w:numPr>
          <w:ilvl w:val="0"/>
          <w:numId w:val="37"/>
        </w:numPr>
        <w:spacing w:line="276" w:lineRule="auto"/>
        <w:rPr>
          <w:rFonts w:asciiTheme="minorHAnsi" w:hAnsiTheme="minorHAnsi" w:cstheme="minorHAnsi"/>
          <w:szCs w:val="24"/>
        </w:rPr>
      </w:pPr>
      <w:r w:rsidRPr="00E51F29">
        <w:rPr>
          <w:rFonts w:asciiTheme="minorHAnsi" w:hAnsiTheme="minorHAnsi" w:cstheme="minorHAnsi"/>
          <w:szCs w:val="24"/>
        </w:rPr>
        <w:t>Ask trainees to discuss about working sheet elements</w:t>
      </w:r>
    </w:p>
    <w:p w14:paraId="047E40C4" w14:textId="4685200D" w:rsidR="002F39E2" w:rsidRPr="00E51F29" w:rsidRDefault="002F39E2" w:rsidP="008212F6">
      <w:pPr>
        <w:pStyle w:val="Heading3"/>
      </w:pPr>
      <w:bookmarkStart w:id="95" w:name="_Toc132462699"/>
      <w:bookmarkStart w:id="96" w:name="_Toc132709724"/>
      <w:r w:rsidRPr="00E51F29">
        <w:drawing>
          <wp:inline distT="0" distB="0" distL="0" distR="0" wp14:anchorId="118324F8" wp14:editId="1AC9B082">
            <wp:extent cx="676275" cy="704850"/>
            <wp:effectExtent l="0" t="0" r="9525" b="0"/>
            <wp:docPr id="13777728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l="27133" t="19926" r="26521" b="35193"/>
                    <a:stretch>
                      <a:fillRect/>
                    </a:stretch>
                  </pic:blipFill>
                  <pic:spPr bwMode="auto">
                    <a:xfrm>
                      <a:off x="0" y="0"/>
                      <a:ext cx="676275" cy="704850"/>
                    </a:xfrm>
                    <a:prstGeom prst="rect">
                      <a:avLst/>
                    </a:prstGeom>
                    <a:noFill/>
                    <a:ln>
                      <a:noFill/>
                    </a:ln>
                  </pic:spPr>
                </pic:pic>
              </a:graphicData>
            </a:graphic>
          </wp:inline>
        </w:drawing>
      </w:r>
      <w:r w:rsidRPr="00E51F29">
        <w:t>Practical learning Activity</w:t>
      </w:r>
      <w:bookmarkEnd w:id="95"/>
      <w:bookmarkEnd w:id="96"/>
      <w:r w:rsidRPr="00E51F29">
        <w:t xml:space="preserve"> </w:t>
      </w:r>
    </w:p>
    <w:p w14:paraId="7A875D17" w14:textId="77777777" w:rsidR="002F39E2" w:rsidRPr="00E51F29" w:rsidRDefault="002F39E2">
      <w:pPr>
        <w:pStyle w:val="ListParagraph"/>
        <w:numPr>
          <w:ilvl w:val="0"/>
          <w:numId w:val="38"/>
        </w:numPr>
        <w:spacing w:line="276" w:lineRule="auto"/>
        <w:ind w:left="1170"/>
        <w:rPr>
          <w:rFonts w:asciiTheme="minorHAnsi" w:hAnsiTheme="minorHAnsi" w:cstheme="minorHAnsi"/>
          <w:b/>
          <w:szCs w:val="24"/>
        </w:rPr>
      </w:pPr>
      <w:r w:rsidRPr="00E51F29">
        <w:rPr>
          <w:rFonts w:asciiTheme="minorHAnsi" w:hAnsiTheme="minorHAnsi" w:cstheme="minorHAnsi"/>
          <w:szCs w:val="24"/>
        </w:rPr>
        <w:t>After performing sand equivalent test, Trainees in pair groups fill the working sheet below by calculating SE for each point and their average.</w:t>
      </w:r>
    </w:p>
    <w:p w14:paraId="360B3CE8" w14:textId="3A5BE89A" w:rsidR="002F39E2" w:rsidRPr="00E51F29" w:rsidRDefault="002F39E2" w:rsidP="00A02AF5">
      <w:pPr>
        <w:pStyle w:val="ListParagraph"/>
        <w:spacing w:line="276" w:lineRule="auto"/>
        <w:ind w:left="1170"/>
        <w:rPr>
          <w:rFonts w:asciiTheme="minorHAnsi" w:hAnsiTheme="minorHAnsi" w:cstheme="minorHAnsi"/>
          <w:b/>
          <w:szCs w:val="24"/>
        </w:rPr>
      </w:pPr>
      <w:r w:rsidRPr="00E51F29">
        <w:rPr>
          <w:rFonts w:asciiTheme="minorHAnsi" w:hAnsiTheme="minorHAnsi" w:cstheme="minorHAnsi"/>
          <w:noProof/>
          <w:szCs w:val="24"/>
          <w:lang w:val="en-US" w:eastAsia="en-US"/>
        </w:rPr>
        <w:lastRenderedPageBreak/>
        <w:drawing>
          <wp:anchor distT="0" distB="0" distL="114300" distR="114300" simplePos="0" relativeHeight="251718656" behindDoc="0" locked="0" layoutInCell="1" allowOverlap="1" wp14:anchorId="7E11F1DE" wp14:editId="555307E2">
            <wp:simplePos x="0" y="0"/>
            <wp:positionH relativeFrom="column">
              <wp:posOffset>485140</wp:posOffset>
            </wp:positionH>
            <wp:positionV relativeFrom="paragraph">
              <wp:posOffset>144780</wp:posOffset>
            </wp:positionV>
            <wp:extent cx="4429760" cy="2819400"/>
            <wp:effectExtent l="0" t="0" r="8890" b="0"/>
            <wp:wrapSquare wrapText="bothSides"/>
            <wp:docPr id="15828967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9760" cy="2819400"/>
                    </a:xfrm>
                    <a:prstGeom prst="rect">
                      <a:avLst/>
                    </a:prstGeom>
                    <a:noFill/>
                  </pic:spPr>
                </pic:pic>
              </a:graphicData>
            </a:graphic>
            <wp14:sizeRelH relativeFrom="page">
              <wp14:pctWidth>0</wp14:pctWidth>
            </wp14:sizeRelH>
            <wp14:sizeRelV relativeFrom="page">
              <wp14:pctHeight>0</wp14:pctHeight>
            </wp14:sizeRelV>
          </wp:anchor>
        </w:drawing>
      </w:r>
    </w:p>
    <w:p w14:paraId="682C6C5E" w14:textId="77777777" w:rsidR="002F39E2" w:rsidRPr="00E51F29" w:rsidRDefault="002F39E2" w:rsidP="00A02AF5">
      <w:pPr>
        <w:spacing w:line="276" w:lineRule="auto"/>
        <w:rPr>
          <w:rFonts w:asciiTheme="minorHAnsi" w:hAnsiTheme="minorHAnsi" w:cstheme="minorHAnsi"/>
          <w:b/>
          <w:szCs w:val="24"/>
        </w:rPr>
      </w:pPr>
    </w:p>
    <w:p w14:paraId="0B46350F" w14:textId="77777777" w:rsidR="002F39E2" w:rsidRPr="00E51F29" w:rsidRDefault="002F39E2" w:rsidP="00A02AF5">
      <w:pPr>
        <w:spacing w:line="276" w:lineRule="auto"/>
        <w:rPr>
          <w:rFonts w:asciiTheme="minorHAnsi" w:hAnsiTheme="minorHAnsi" w:cstheme="minorHAnsi"/>
          <w:b/>
          <w:szCs w:val="24"/>
        </w:rPr>
      </w:pPr>
    </w:p>
    <w:p w14:paraId="1F6E2AF0" w14:textId="77777777" w:rsidR="002F39E2" w:rsidRPr="00E51F29" w:rsidRDefault="002F39E2" w:rsidP="00A02AF5">
      <w:pPr>
        <w:spacing w:line="276" w:lineRule="auto"/>
        <w:rPr>
          <w:rFonts w:asciiTheme="minorHAnsi" w:hAnsiTheme="minorHAnsi" w:cstheme="minorHAnsi"/>
          <w:b/>
          <w:szCs w:val="24"/>
        </w:rPr>
      </w:pPr>
    </w:p>
    <w:p w14:paraId="6071EC49" w14:textId="77777777" w:rsidR="002F39E2" w:rsidRPr="00E51F29" w:rsidRDefault="002F39E2" w:rsidP="00A02AF5">
      <w:pPr>
        <w:spacing w:line="276" w:lineRule="auto"/>
        <w:rPr>
          <w:rFonts w:asciiTheme="minorHAnsi" w:hAnsiTheme="minorHAnsi" w:cstheme="minorHAnsi"/>
          <w:b/>
          <w:szCs w:val="24"/>
        </w:rPr>
      </w:pPr>
    </w:p>
    <w:p w14:paraId="0D82A814" w14:textId="77777777" w:rsidR="002F39E2" w:rsidRPr="00E51F29" w:rsidRDefault="002F39E2" w:rsidP="00A02AF5">
      <w:pPr>
        <w:spacing w:line="276" w:lineRule="auto"/>
        <w:rPr>
          <w:rFonts w:asciiTheme="minorHAnsi" w:hAnsiTheme="minorHAnsi" w:cstheme="minorHAnsi"/>
          <w:b/>
          <w:szCs w:val="24"/>
        </w:rPr>
      </w:pPr>
    </w:p>
    <w:p w14:paraId="6876CEE5" w14:textId="77777777" w:rsidR="002F39E2" w:rsidRPr="00E51F29" w:rsidRDefault="002F39E2" w:rsidP="00A02AF5">
      <w:pPr>
        <w:spacing w:line="276" w:lineRule="auto"/>
        <w:rPr>
          <w:rFonts w:asciiTheme="minorHAnsi" w:hAnsiTheme="minorHAnsi" w:cstheme="minorHAnsi"/>
          <w:b/>
          <w:szCs w:val="24"/>
        </w:rPr>
      </w:pPr>
    </w:p>
    <w:p w14:paraId="30EC19E8" w14:textId="77777777" w:rsidR="002F39E2" w:rsidRPr="00E51F29" w:rsidRDefault="002F39E2" w:rsidP="00A02AF5">
      <w:pPr>
        <w:spacing w:line="276" w:lineRule="auto"/>
        <w:rPr>
          <w:rFonts w:asciiTheme="minorHAnsi" w:hAnsiTheme="minorHAnsi" w:cstheme="minorHAnsi"/>
          <w:b/>
          <w:szCs w:val="24"/>
        </w:rPr>
      </w:pPr>
    </w:p>
    <w:p w14:paraId="717A7D82" w14:textId="77777777" w:rsidR="003F7010" w:rsidRPr="00E51F29" w:rsidRDefault="003F7010" w:rsidP="00A02AF5">
      <w:pPr>
        <w:spacing w:line="276" w:lineRule="auto"/>
        <w:rPr>
          <w:rFonts w:asciiTheme="minorHAnsi" w:hAnsiTheme="minorHAnsi" w:cstheme="minorHAnsi"/>
          <w:b/>
          <w:szCs w:val="24"/>
        </w:rPr>
      </w:pPr>
    </w:p>
    <w:p w14:paraId="5793CAC0" w14:textId="77777777" w:rsidR="003F7010" w:rsidRPr="00E51F29" w:rsidRDefault="003F7010" w:rsidP="00A02AF5">
      <w:pPr>
        <w:spacing w:line="276" w:lineRule="auto"/>
        <w:rPr>
          <w:rFonts w:asciiTheme="minorHAnsi" w:hAnsiTheme="minorHAnsi" w:cstheme="minorHAnsi"/>
          <w:b/>
          <w:szCs w:val="24"/>
        </w:rPr>
      </w:pPr>
    </w:p>
    <w:p w14:paraId="6C2D97DA" w14:textId="60F39C32"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0" distB="0" distL="0" distR="0" wp14:anchorId="6F2E0978" wp14:editId="6FC7D998">
            <wp:extent cx="400050" cy="409575"/>
            <wp:effectExtent l="0" t="0" r="0" b="9525"/>
            <wp:docPr id="1317426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l="26135" t="21725" r="18521" b="20854"/>
                    <a:stretch>
                      <a:fillRect/>
                    </a:stretch>
                  </pic:blipFill>
                  <pic:spPr bwMode="auto">
                    <a:xfrm>
                      <a:off x="0" y="0"/>
                      <a:ext cx="400050" cy="409575"/>
                    </a:xfrm>
                    <a:prstGeom prst="rect">
                      <a:avLst/>
                    </a:prstGeom>
                    <a:noFill/>
                    <a:ln>
                      <a:noFill/>
                    </a:ln>
                  </pic:spPr>
                </pic:pic>
              </a:graphicData>
            </a:graphic>
          </wp:inline>
        </w:drawing>
      </w:r>
      <w:r w:rsidRPr="00A74746">
        <w:rPr>
          <w:rFonts w:asciiTheme="minorHAnsi" w:hAnsiTheme="minorHAnsi" w:cstheme="minorHAnsi"/>
          <w:b/>
          <w:bCs/>
          <w:sz w:val="28"/>
          <w:szCs w:val="28"/>
        </w:rPr>
        <w:t>Points to Remember (Take home message)</w:t>
      </w:r>
    </w:p>
    <w:tbl>
      <w:tblPr>
        <w:tblStyle w:val="TableGrid"/>
        <w:tblW w:w="0" w:type="auto"/>
        <w:tblLook w:val="04A0" w:firstRow="1" w:lastRow="0" w:firstColumn="1" w:lastColumn="0" w:noHBand="0" w:noVBand="1"/>
      </w:tblPr>
      <w:tblGrid>
        <w:gridCol w:w="8365"/>
      </w:tblGrid>
      <w:tr w:rsidR="002F39E2" w:rsidRPr="00E51F29" w14:paraId="0B0D5029" w14:textId="77777777" w:rsidTr="002F39E2">
        <w:tc>
          <w:tcPr>
            <w:tcW w:w="8365" w:type="dxa"/>
            <w:tcBorders>
              <w:top w:val="single" w:sz="4" w:space="0" w:color="auto"/>
              <w:left w:val="single" w:sz="4" w:space="0" w:color="auto"/>
              <w:bottom w:val="single" w:sz="4" w:space="0" w:color="auto"/>
              <w:right w:val="single" w:sz="4" w:space="0" w:color="auto"/>
            </w:tcBorders>
          </w:tcPr>
          <w:p w14:paraId="2C278427" w14:textId="77777777" w:rsidR="002F39E2" w:rsidRPr="00E51F29" w:rsidRDefault="002F39E2" w:rsidP="00A02AF5">
            <w:pPr>
              <w:spacing w:line="276" w:lineRule="auto"/>
              <w:rPr>
                <w:rFonts w:asciiTheme="minorHAnsi" w:hAnsiTheme="minorHAnsi" w:cstheme="minorHAnsi"/>
                <w:szCs w:val="24"/>
              </w:rPr>
            </w:pPr>
          </w:p>
          <w:p w14:paraId="03058CAF" w14:textId="77777777" w:rsidR="002F39E2" w:rsidRPr="00E51F29" w:rsidRDefault="002F39E2">
            <w:pPr>
              <w:pStyle w:val="ListParagraph"/>
              <w:numPr>
                <w:ilvl w:val="0"/>
                <w:numId w:val="35"/>
              </w:numPr>
              <w:spacing w:line="276" w:lineRule="auto"/>
              <w:rPr>
                <w:rFonts w:asciiTheme="minorHAnsi" w:hAnsiTheme="minorHAnsi" w:cstheme="minorHAnsi"/>
                <w:szCs w:val="24"/>
              </w:rPr>
            </w:pPr>
            <w:r w:rsidRPr="00E51F29">
              <w:rPr>
                <w:rFonts w:asciiTheme="minorHAnsi" w:hAnsiTheme="minorHAnsi" w:cstheme="minorHAnsi"/>
                <w:szCs w:val="24"/>
              </w:rPr>
              <w:t xml:space="preserve">Contents of Sand equivalent test working sheet </w:t>
            </w:r>
          </w:p>
          <w:p w14:paraId="06F2D81D" w14:textId="77777777" w:rsidR="002F39E2" w:rsidRPr="00E51F29" w:rsidRDefault="002F39E2" w:rsidP="00A02AF5">
            <w:pPr>
              <w:spacing w:line="276" w:lineRule="auto"/>
              <w:rPr>
                <w:rFonts w:asciiTheme="minorHAnsi" w:hAnsiTheme="minorHAnsi" w:cstheme="minorHAnsi"/>
                <w:szCs w:val="24"/>
              </w:rPr>
            </w:pPr>
          </w:p>
          <w:p w14:paraId="2D598F67"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Title  </w:t>
            </w:r>
          </w:p>
          <w:p w14:paraId="5FDF3C19"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Project </w:t>
            </w:r>
          </w:p>
          <w:p w14:paraId="121165F0"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Lab no </w:t>
            </w:r>
          </w:p>
          <w:p w14:paraId="408051B3"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date </w:t>
            </w:r>
          </w:p>
          <w:p w14:paraId="15CB0BA2"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location </w:t>
            </w:r>
          </w:p>
          <w:p w14:paraId="298A03E5"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Client </w:t>
            </w:r>
          </w:p>
          <w:p w14:paraId="2EC42AF4"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Company name </w:t>
            </w:r>
          </w:p>
          <w:p w14:paraId="36B0A669"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Responsible technician </w:t>
            </w:r>
          </w:p>
          <w:p w14:paraId="31ECE6D5"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Approver </w:t>
            </w:r>
          </w:p>
          <w:p w14:paraId="6860474D"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Checker </w:t>
            </w:r>
          </w:p>
          <w:p w14:paraId="509C5194"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Test method </w:t>
            </w:r>
          </w:p>
          <w:p w14:paraId="17F2773B"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Depth </w:t>
            </w:r>
          </w:p>
          <w:p w14:paraId="4BD4CB74"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Target sand equivalent </w:t>
            </w:r>
          </w:p>
          <w:p w14:paraId="3D8E03BF" w14:textId="77777777" w:rsidR="002F39E2" w:rsidRPr="00E51F29" w:rsidRDefault="002F39E2">
            <w:pPr>
              <w:pStyle w:val="ListParagraph"/>
              <w:numPr>
                <w:ilvl w:val="0"/>
                <w:numId w:val="36"/>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Present sand equivalent Values </w:t>
            </w:r>
          </w:p>
          <w:p w14:paraId="0C3291BA" w14:textId="77777777" w:rsidR="002F39E2" w:rsidRPr="00E51F29" w:rsidRDefault="002F39E2" w:rsidP="00A02AF5">
            <w:pPr>
              <w:spacing w:line="276" w:lineRule="auto"/>
              <w:rPr>
                <w:rFonts w:asciiTheme="minorHAnsi" w:hAnsiTheme="minorHAnsi" w:cstheme="minorHAnsi"/>
                <w:szCs w:val="24"/>
              </w:rPr>
            </w:pPr>
          </w:p>
        </w:tc>
      </w:tr>
    </w:tbl>
    <w:p w14:paraId="337F4CE8" w14:textId="426FD01C" w:rsidR="002F39E2" w:rsidRPr="00E51F29" w:rsidRDefault="002F39E2" w:rsidP="00A02AF5">
      <w:pPr>
        <w:spacing w:line="276" w:lineRule="auto"/>
        <w:rPr>
          <w:rFonts w:asciiTheme="minorHAnsi" w:hAnsiTheme="minorHAnsi" w:cstheme="minorHAnsi"/>
          <w:szCs w:val="24"/>
        </w:rPr>
      </w:pPr>
    </w:p>
    <w:p w14:paraId="5BB9404B" w14:textId="77777777" w:rsidR="008B31F2" w:rsidRPr="00E51F29" w:rsidRDefault="008B31F2" w:rsidP="00A02AF5">
      <w:pPr>
        <w:spacing w:line="276" w:lineRule="auto"/>
        <w:rPr>
          <w:rFonts w:asciiTheme="minorHAnsi" w:hAnsiTheme="minorHAnsi" w:cstheme="minorHAnsi"/>
          <w:szCs w:val="24"/>
        </w:rPr>
      </w:pPr>
    </w:p>
    <w:p w14:paraId="6BCA22D3" w14:textId="77777777" w:rsidR="008B31F2" w:rsidRPr="00E51F29" w:rsidRDefault="008B31F2" w:rsidP="00A02AF5">
      <w:pPr>
        <w:spacing w:line="276" w:lineRule="auto"/>
        <w:rPr>
          <w:rFonts w:asciiTheme="minorHAnsi" w:hAnsiTheme="minorHAnsi" w:cstheme="minorHAnsi"/>
          <w:szCs w:val="24"/>
        </w:rPr>
      </w:pPr>
    </w:p>
    <w:p w14:paraId="524456B9" w14:textId="77777777" w:rsidR="008B31F2" w:rsidRPr="00E51F29" w:rsidRDefault="008B31F2" w:rsidP="00A02AF5">
      <w:pPr>
        <w:spacing w:line="276" w:lineRule="auto"/>
        <w:rPr>
          <w:rFonts w:asciiTheme="minorHAnsi" w:hAnsiTheme="minorHAnsi" w:cstheme="minorHAnsi"/>
          <w:szCs w:val="24"/>
        </w:rPr>
      </w:pPr>
    </w:p>
    <w:p w14:paraId="2717D485" w14:textId="71BF8C77" w:rsidR="002F39E2" w:rsidRPr="00A74746" w:rsidRDefault="002F39E2" w:rsidP="00A74746">
      <w:pPr>
        <w:spacing w:line="276" w:lineRule="auto"/>
        <w:ind w:firstLine="720"/>
        <w:rPr>
          <w:rFonts w:asciiTheme="minorHAnsi" w:hAnsiTheme="minorHAnsi" w:cstheme="minorHAnsi"/>
          <w:b/>
          <w:sz w:val="28"/>
          <w:szCs w:val="28"/>
        </w:rPr>
      </w:pPr>
      <w:r w:rsidRPr="00A74746">
        <w:rPr>
          <w:rFonts w:asciiTheme="minorHAnsi" w:hAnsiTheme="minorHAnsi" w:cstheme="minorHAnsi"/>
          <w:b/>
          <w:sz w:val="28"/>
          <w:szCs w:val="28"/>
        </w:rPr>
        <w:lastRenderedPageBreak/>
        <w:t>Learning outcome 3.2. Identify sand equivalent test report elements</w:t>
      </w: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2F39E2" w:rsidRPr="00E51F29" w14:paraId="443C01E0" w14:textId="77777777" w:rsidTr="002F39E2">
        <w:trPr>
          <w:trHeight w:val="841"/>
        </w:trPr>
        <w:tc>
          <w:tcPr>
            <w:tcW w:w="9147" w:type="dxa"/>
            <w:gridSpan w:val="3"/>
            <w:tcBorders>
              <w:top w:val="single" w:sz="4" w:space="0" w:color="000000"/>
              <w:left w:val="single" w:sz="4" w:space="0" w:color="000000"/>
              <w:bottom w:val="single" w:sz="4" w:space="0" w:color="000000"/>
              <w:right w:val="single" w:sz="4" w:space="0" w:color="000000"/>
            </w:tcBorders>
            <w:vAlign w:val="center"/>
            <w:hideMark/>
          </w:tcPr>
          <w:p w14:paraId="5840AD0F" w14:textId="0743DEF0" w:rsidR="002F39E2" w:rsidRPr="00E51F29" w:rsidRDefault="002F39E2"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542E3674" wp14:editId="0CF3FD2A">
                  <wp:extent cx="342900" cy="342900"/>
                  <wp:effectExtent l="0" t="0" r="0" b="0"/>
                  <wp:docPr id="5800265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51F29">
              <w:rPr>
                <w:rFonts w:asciiTheme="minorHAnsi" w:hAnsiTheme="minorHAnsi" w:cstheme="minorHAnsi"/>
                <w:b/>
                <w:szCs w:val="24"/>
              </w:rPr>
              <w:t xml:space="preserve">Duration:1 </w:t>
            </w:r>
            <w:proofErr w:type="gramStart"/>
            <w:r w:rsidRPr="00E51F29">
              <w:rPr>
                <w:rFonts w:asciiTheme="minorHAnsi" w:hAnsiTheme="minorHAnsi" w:cstheme="minorHAnsi"/>
                <w:b/>
                <w:szCs w:val="24"/>
              </w:rPr>
              <w:t>hrs</w:t>
            </w:r>
            <w:proofErr w:type="gramEnd"/>
          </w:p>
        </w:tc>
      </w:tr>
      <w:tr w:rsidR="002F39E2" w:rsidRPr="00E51F29" w14:paraId="5A2BF80D" w14:textId="77777777" w:rsidTr="002F39E2">
        <w:trPr>
          <w:trHeight w:val="2402"/>
        </w:trPr>
        <w:tc>
          <w:tcPr>
            <w:tcW w:w="9147" w:type="dxa"/>
            <w:gridSpan w:val="3"/>
            <w:tcBorders>
              <w:top w:val="single" w:sz="4" w:space="0" w:color="000000"/>
              <w:left w:val="single" w:sz="4" w:space="0" w:color="000000"/>
              <w:bottom w:val="single" w:sz="4" w:space="0" w:color="000000"/>
              <w:right w:val="single" w:sz="4" w:space="0" w:color="000000"/>
            </w:tcBorders>
            <w:hideMark/>
          </w:tcPr>
          <w:p w14:paraId="4D20B7A8" w14:textId="01F3F353" w:rsidR="002F39E2" w:rsidRPr="00E51F29" w:rsidRDefault="002F39E2" w:rsidP="00710D68">
            <w:pPr>
              <w:pStyle w:val="Heading2"/>
            </w:pPr>
            <w:bookmarkStart w:id="97" w:name="_Toc132462700"/>
            <w:bookmarkStart w:id="98" w:name="_Toc132709725"/>
            <w:r w:rsidRPr="00E51F29">
              <w:drawing>
                <wp:inline distT="0" distB="0" distL="0" distR="0" wp14:anchorId="0BEBF5B5" wp14:editId="5FBD730F">
                  <wp:extent cx="438150" cy="400050"/>
                  <wp:effectExtent l="0" t="0" r="0" b="0"/>
                  <wp:docPr id="11923858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8150" cy="400050"/>
                          </a:xfrm>
                          <a:prstGeom prst="rect">
                            <a:avLst/>
                          </a:prstGeom>
                          <a:noFill/>
                          <a:ln>
                            <a:noFill/>
                          </a:ln>
                        </pic:spPr>
                      </pic:pic>
                    </a:graphicData>
                  </a:graphic>
                </wp:inline>
              </w:drawing>
            </w:r>
            <w:r w:rsidRPr="00E51F29">
              <w:t>Learning outcome 3.2 objectives:</w:t>
            </w:r>
            <w:bookmarkEnd w:id="97"/>
            <w:bookmarkEnd w:id="98"/>
            <w:r w:rsidRPr="00E51F29">
              <w:t xml:space="preserve">  </w:t>
            </w:r>
          </w:p>
          <w:p w14:paraId="7B32743B"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59A1F138"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1. Enumerate </w:t>
            </w:r>
            <w:proofErr w:type="gramStart"/>
            <w:r w:rsidRPr="00E51F29">
              <w:rPr>
                <w:rFonts w:asciiTheme="minorHAnsi" w:hAnsiTheme="minorHAnsi" w:cstheme="minorHAnsi"/>
                <w:szCs w:val="24"/>
              </w:rPr>
              <w:t>four(</w:t>
            </w:r>
            <w:proofErr w:type="gramEnd"/>
            <w:r w:rsidRPr="00E51F29">
              <w:rPr>
                <w:rFonts w:asciiTheme="minorHAnsi" w:hAnsiTheme="minorHAnsi" w:cstheme="minorHAnsi"/>
                <w:szCs w:val="24"/>
              </w:rPr>
              <w:t>4)  report elements of Sand Equivalent test</w:t>
            </w:r>
          </w:p>
          <w:p w14:paraId="34AFDFDD"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2. Interpret correctly Sand Equivalent Test element by reading </w:t>
            </w:r>
          </w:p>
        </w:tc>
      </w:tr>
      <w:tr w:rsidR="002F39E2" w:rsidRPr="00E51F29" w14:paraId="6E5C637B" w14:textId="77777777" w:rsidTr="002F39E2">
        <w:trPr>
          <w:trHeight w:val="710"/>
        </w:trPr>
        <w:tc>
          <w:tcPr>
            <w:tcW w:w="9147" w:type="dxa"/>
            <w:gridSpan w:val="3"/>
            <w:tcBorders>
              <w:top w:val="single" w:sz="4" w:space="0" w:color="000000"/>
              <w:left w:val="single" w:sz="4" w:space="0" w:color="000000"/>
              <w:bottom w:val="single" w:sz="4" w:space="0" w:color="000000"/>
              <w:right w:val="single" w:sz="4" w:space="0" w:color="000000"/>
            </w:tcBorders>
            <w:hideMark/>
          </w:tcPr>
          <w:p w14:paraId="63D7F199" w14:textId="411369B9" w:rsidR="002F39E2" w:rsidRPr="00A74746" w:rsidRDefault="002F39E2" w:rsidP="00A02AF5">
            <w:pPr>
              <w:spacing w:line="276" w:lineRule="auto"/>
              <w:jc w:val="center"/>
              <w:rPr>
                <w:rFonts w:asciiTheme="minorHAnsi" w:hAnsiTheme="minorHAnsi" w:cstheme="minorHAnsi"/>
                <w:b/>
                <w:sz w:val="28"/>
                <w:szCs w:val="28"/>
              </w:rPr>
            </w:pPr>
            <w:r w:rsidRPr="00A74746">
              <w:rPr>
                <w:rFonts w:asciiTheme="minorHAnsi" w:hAnsiTheme="minorHAnsi" w:cstheme="minorHAnsi"/>
                <w:b/>
                <w:noProof/>
                <w:sz w:val="28"/>
                <w:szCs w:val="28"/>
                <w:lang w:val="en-US" w:eastAsia="en-US"/>
              </w:rPr>
              <w:drawing>
                <wp:inline distT="0" distB="0" distL="0" distR="0" wp14:anchorId="763DD400" wp14:editId="6A3652CD">
                  <wp:extent cx="428625" cy="428625"/>
                  <wp:effectExtent l="0" t="0" r="9525" b="9525"/>
                  <wp:docPr id="15320336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l="9142" t="8444" r="7526" b="8444"/>
                          <a:stretch>
                            <a:fillRect/>
                          </a:stretch>
                        </pic:blipFill>
                        <pic:spPr bwMode="auto">
                          <a:xfrm>
                            <a:off x="0" y="0"/>
                            <a:ext cx="428625" cy="428625"/>
                          </a:xfrm>
                          <a:prstGeom prst="rect">
                            <a:avLst/>
                          </a:prstGeom>
                          <a:noFill/>
                          <a:ln>
                            <a:noFill/>
                          </a:ln>
                        </pic:spPr>
                      </pic:pic>
                    </a:graphicData>
                  </a:graphic>
                </wp:inline>
              </w:drawing>
            </w:r>
            <w:r w:rsidRPr="00A74746">
              <w:rPr>
                <w:rFonts w:asciiTheme="minorHAnsi" w:hAnsiTheme="minorHAnsi" w:cstheme="minorHAnsi"/>
                <w:b/>
                <w:sz w:val="28"/>
                <w:szCs w:val="28"/>
              </w:rPr>
              <w:t>Resources</w:t>
            </w:r>
          </w:p>
        </w:tc>
      </w:tr>
      <w:tr w:rsidR="002F39E2" w:rsidRPr="00E51F29" w14:paraId="65BC31ED" w14:textId="77777777" w:rsidTr="002F39E2">
        <w:tc>
          <w:tcPr>
            <w:tcW w:w="3049" w:type="dxa"/>
            <w:tcBorders>
              <w:top w:val="single" w:sz="4" w:space="0" w:color="000000"/>
              <w:left w:val="single" w:sz="4" w:space="0" w:color="000000"/>
              <w:bottom w:val="single" w:sz="4" w:space="0" w:color="000000"/>
              <w:right w:val="single" w:sz="4" w:space="0" w:color="000000"/>
            </w:tcBorders>
            <w:hideMark/>
          </w:tcPr>
          <w:p w14:paraId="69614AE9" w14:textId="77777777" w:rsidR="002F39E2" w:rsidRPr="00A74746" w:rsidRDefault="002F39E2" w:rsidP="00A02AF5">
            <w:pPr>
              <w:spacing w:line="276" w:lineRule="auto"/>
              <w:jc w:val="center"/>
              <w:rPr>
                <w:rFonts w:asciiTheme="minorHAnsi" w:hAnsiTheme="minorHAnsi" w:cstheme="minorHAnsi"/>
                <w:b/>
                <w:sz w:val="28"/>
                <w:szCs w:val="28"/>
              </w:rPr>
            </w:pPr>
            <w:r w:rsidRPr="00A74746">
              <w:rPr>
                <w:rFonts w:asciiTheme="minorHAnsi" w:hAnsiTheme="minorHAnsi" w:cstheme="minorHAnsi"/>
                <w:b/>
                <w:sz w:val="28"/>
                <w:szCs w:val="28"/>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5483B5C5" w14:textId="77777777" w:rsidR="002F39E2" w:rsidRPr="00A74746" w:rsidRDefault="002F39E2" w:rsidP="00A02AF5">
            <w:pPr>
              <w:spacing w:line="276" w:lineRule="auto"/>
              <w:jc w:val="center"/>
              <w:rPr>
                <w:rFonts w:asciiTheme="minorHAnsi" w:hAnsiTheme="minorHAnsi" w:cstheme="minorHAnsi"/>
                <w:b/>
                <w:sz w:val="28"/>
                <w:szCs w:val="28"/>
              </w:rPr>
            </w:pPr>
            <w:r w:rsidRPr="00A74746">
              <w:rPr>
                <w:rFonts w:asciiTheme="minorHAnsi" w:hAnsiTheme="minorHAnsi" w:cstheme="minorHAnsi"/>
                <w:b/>
                <w:sz w:val="28"/>
                <w:szCs w:val="28"/>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5BE11A56" w14:textId="77777777" w:rsidR="002F39E2" w:rsidRPr="00A74746" w:rsidRDefault="002F39E2" w:rsidP="00A02AF5">
            <w:pPr>
              <w:spacing w:line="276" w:lineRule="auto"/>
              <w:jc w:val="center"/>
              <w:rPr>
                <w:rFonts w:asciiTheme="minorHAnsi" w:hAnsiTheme="minorHAnsi" w:cstheme="minorHAnsi"/>
                <w:b/>
                <w:sz w:val="28"/>
                <w:szCs w:val="28"/>
              </w:rPr>
            </w:pPr>
            <w:r w:rsidRPr="00A74746">
              <w:rPr>
                <w:rFonts w:asciiTheme="minorHAnsi" w:hAnsiTheme="minorHAnsi" w:cstheme="minorHAnsi"/>
                <w:b/>
                <w:sz w:val="28"/>
                <w:szCs w:val="28"/>
              </w:rPr>
              <w:t xml:space="preserve">Materials </w:t>
            </w:r>
          </w:p>
        </w:tc>
      </w:tr>
      <w:tr w:rsidR="002F39E2" w:rsidRPr="00E51F29" w14:paraId="575C0793" w14:textId="77777777" w:rsidTr="002F39E2">
        <w:trPr>
          <w:trHeight w:val="1385"/>
        </w:trPr>
        <w:tc>
          <w:tcPr>
            <w:tcW w:w="3049" w:type="dxa"/>
            <w:tcBorders>
              <w:top w:val="single" w:sz="4" w:space="0" w:color="000000"/>
              <w:left w:val="single" w:sz="4" w:space="0" w:color="000000"/>
              <w:bottom w:val="single" w:sz="4" w:space="0" w:color="000000"/>
              <w:right w:val="single" w:sz="4" w:space="0" w:color="000000"/>
            </w:tcBorders>
            <w:hideMark/>
          </w:tcPr>
          <w:p w14:paraId="7FD44562"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calculator</w:t>
            </w:r>
          </w:p>
        </w:tc>
        <w:tc>
          <w:tcPr>
            <w:tcW w:w="3049" w:type="dxa"/>
            <w:tcBorders>
              <w:top w:val="single" w:sz="4" w:space="0" w:color="000000"/>
              <w:left w:val="single" w:sz="4" w:space="0" w:color="000000"/>
              <w:bottom w:val="single" w:sz="4" w:space="0" w:color="000000"/>
              <w:right w:val="single" w:sz="4" w:space="0" w:color="000000"/>
            </w:tcBorders>
          </w:tcPr>
          <w:p w14:paraId="0D76BD36"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Working sheet</w:t>
            </w:r>
          </w:p>
          <w:p w14:paraId="1F4576CB" w14:textId="77777777" w:rsidR="002F39E2" w:rsidRPr="00E51F29" w:rsidRDefault="002F39E2" w:rsidP="00A02AF5">
            <w:pPr>
              <w:spacing w:line="276" w:lineRule="auto"/>
              <w:rPr>
                <w:rFonts w:asciiTheme="minorHAnsi" w:hAnsiTheme="minorHAnsi" w:cstheme="minorHAnsi"/>
                <w:b/>
                <w:szCs w:val="24"/>
              </w:rPr>
            </w:pPr>
          </w:p>
        </w:tc>
        <w:tc>
          <w:tcPr>
            <w:tcW w:w="3049" w:type="dxa"/>
            <w:tcBorders>
              <w:top w:val="single" w:sz="4" w:space="0" w:color="000000"/>
              <w:left w:val="single" w:sz="4" w:space="0" w:color="000000"/>
              <w:bottom w:val="single" w:sz="4" w:space="0" w:color="000000"/>
              <w:right w:val="single" w:sz="4" w:space="0" w:color="000000"/>
            </w:tcBorders>
            <w:hideMark/>
          </w:tcPr>
          <w:p w14:paraId="46EB09BC"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Pencil</w:t>
            </w:r>
          </w:p>
          <w:p w14:paraId="41E14FC8"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Paper</w:t>
            </w:r>
          </w:p>
          <w:p w14:paraId="7BBE875D"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Pens</w:t>
            </w:r>
          </w:p>
        </w:tc>
      </w:tr>
      <w:tr w:rsidR="002F39E2" w:rsidRPr="00E51F29" w14:paraId="2A3FA918" w14:textId="77777777" w:rsidTr="002F39E2">
        <w:trPr>
          <w:trHeight w:val="280"/>
        </w:trPr>
        <w:tc>
          <w:tcPr>
            <w:tcW w:w="9147" w:type="dxa"/>
            <w:gridSpan w:val="3"/>
            <w:tcBorders>
              <w:top w:val="single" w:sz="4" w:space="0" w:color="000000"/>
              <w:left w:val="single" w:sz="4" w:space="0" w:color="000000"/>
              <w:bottom w:val="single" w:sz="4" w:space="0" w:color="000000"/>
              <w:right w:val="single" w:sz="4" w:space="0" w:color="000000"/>
            </w:tcBorders>
            <w:hideMark/>
          </w:tcPr>
          <w:p w14:paraId="009B77EF" w14:textId="716B6DC3" w:rsidR="002F39E2" w:rsidRPr="00A74746" w:rsidRDefault="002F39E2" w:rsidP="00A02AF5">
            <w:pPr>
              <w:spacing w:line="276" w:lineRule="auto"/>
              <w:rPr>
                <w:rFonts w:asciiTheme="minorHAnsi" w:hAnsiTheme="minorHAnsi" w:cstheme="minorHAnsi"/>
                <w:b/>
                <w:sz w:val="28"/>
                <w:szCs w:val="28"/>
              </w:rPr>
            </w:pPr>
            <w:r w:rsidRPr="00E51F29">
              <w:rPr>
                <w:rFonts w:asciiTheme="minorHAnsi" w:hAnsiTheme="minorHAnsi" w:cstheme="minorHAnsi"/>
                <w:b/>
                <w:noProof/>
                <w:szCs w:val="24"/>
                <w:lang w:val="en-US" w:eastAsia="en-US"/>
              </w:rPr>
              <w:drawing>
                <wp:inline distT="0" distB="0" distL="0" distR="0" wp14:anchorId="3CFB0D7E" wp14:editId="218E76AC">
                  <wp:extent cx="428625" cy="504825"/>
                  <wp:effectExtent l="0" t="0" r="9525" b="9525"/>
                  <wp:docPr id="6333654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A74746">
              <w:rPr>
                <w:rFonts w:asciiTheme="minorHAnsi" w:hAnsiTheme="minorHAnsi" w:cstheme="minorHAnsi"/>
                <w:b/>
                <w:sz w:val="28"/>
                <w:szCs w:val="28"/>
              </w:rPr>
              <w:t>Advance preparation:</w:t>
            </w:r>
          </w:p>
          <w:p w14:paraId="6754C405" w14:textId="68764E60"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 </w:t>
            </w:r>
            <w:r w:rsidR="00A74746">
              <w:rPr>
                <w:rFonts w:asciiTheme="minorHAnsi" w:hAnsiTheme="minorHAnsi" w:cstheme="minorHAnsi"/>
                <w:szCs w:val="24"/>
              </w:rPr>
              <w:t>P</w:t>
            </w:r>
            <w:r w:rsidRPr="00E51F29">
              <w:rPr>
                <w:rFonts w:asciiTheme="minorHAnsi" w:hAnsiTheme="minorHAnsi" w:cstheme="minorHAnsi"/>
                <w:szCs w:val="24"/>
              </w:rPr>
              <w:t>repare working sheet to be used</w:t>
            </w:r>
          </w:p>
          <w:p w14:paraId="39F0D680" w14:textId="1DA99D22"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w:t>
            </w:r>
            <w:r w:rsidR="00A74746">
              <w:rPr>
                <w:rFonts w:asciiTheme="minorHAnsi" w:hAnsiTheme="minorHAnsi" w:cstheme="minorHAnsi"/>
                <w:szCs w:val="24"/>
              </w:rPr>
              <w:t xml:space="preserve"> </w:t>
            </w:r>
            <w:r w:rsidRPr="00E51F29">
              <w:rPr>
                <w:rFonts w:asciiTheme="minorHAnsi" w:hAnsiTheme="minorHAnsi" w:cstheme="minorHAnsi"/>
                <w:szCs w:val="24"/>
              </w:rPr>
              <w:t>Having a calculator</w:t>
            </w:r>
          </w:p>
          <w:p w14:paraId="6761B3E8" w14:textId="0EFDD62E"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w:t>
            </w:r>
            <w:r w:rsidR="00A74746">
              <w:rPr>
                <w:rFonts w:asciiTheme="minorHAnsi" w:hAnsiTheme="minorHAnsi" w:cstheme="minorHAnsi"/>
                <w:szCs w:val="24"/>
              </w:rPr>
              <w:t xml:space="preserve"> </w:t>
            </w:r>
            <w:r w:rsidRPr="00E51F29">
              <w:rPr>
                <w:rFonts w:asciiTheme="minorHAnsi" w:hAnsiTheme="minorHAnsi" w:cstheme="minorHAnsi"/>
                <w:szCs w:val="24"/>
              </w:rPr>
              <w:t>Having pen to be used in recording</w:t>
            </w:r>
          </w:p>
        </w:tc>
      </w:tr>
    </w:tbl>
    <w:p w14:paraId="6746C114" w14:textId="5C0D1B68" w:rsidR="002F39E2" w:rsidRPr="00E51F29" w:rsidRDefault="002F39E2" w:rsidP="00A02AF5">
      <w:pPr>
        <w:spacing w:line="276" w:lineRule="auto"/>
        <w:rPr>
          <w:rFonts w:asciiTheme="minorHAnsi" w:hAnsiTheme="minorHAnsi" w:cstheme="minorHAnsi"/>
          <w:b/>
          <w:szCs w:val="24"/>
          <w:highlight w:val="red"/>
        </w:rPr>
      </w:pPr>
    </w:p>
    <w:p w14:paraId="16EC2DFE" w14:textId="77777777" w:rsidR="003F7010" w:rsidRPr="00E51F29" w:rsidRDefault="003F7010" w:rsidP="00A02AF5">
      <w:pPr>
        <w:spacing w:line="276" w:lineRule="auto"/>
        <w:rPr>
          <w:rFonts w:asciiTheme="minorHAnsi" w:hAnsiTheme="minorHAnsi" w:cstheme="minorHAnsi"/>
          <w:szCs w:val="24"/>
          <w:lang w:val="en-US" w:eastAsia="en-US"/>
        </w:rPr>
      </w:pPr>
    </w:p>
    <w:p w14:paraId="43BBE40B" w14:textId="0B538023" w:rsidR="004F7EC7" w:rsidRPr="00E51F29" w:rsidRDefault="004F7EC7" w:rsidP="00A02AF5">
      <w:pPr>
        <w:spacing w:line="276" w:lineRule="auto"/>
        <w:rPr>
          <w:rFonts w:asciiTheme="minorHAnsi" w:hAnsiTheme="minorHAnsi" w:cstheme="minorHAnsi"/>
          <w:szCs w:val="24"/>
          <w:lang w:val="en-US" w:eastAsia="en-US"/>
        </w:rPr>
      </w:pPr>
    </w:p>
    <w:p w14:paraId="7A59EAAA" w14:textId="77777777" w:rsidR="008C5132" w:rsidRPr="00E51F29" w:rsidRDefault="008C5132" w:rsidP="00A02AF5">
      <w:pPr>
        <w:spacing w:line="276" w:lineRule="auto"/>
        <w:rPr>
          <w:rFonts w:asciiTheme="minorHAnsi" w:hAnsiTheme="minorHAnsi" w:cstheme="minorHAnsi"/>
          <w:szCs w:val="24"/>
          <w:lang w:val="en-US" w:eastAsia="en-US"/>
        </w:rPr>
      </w:pPr>
    </w:p>
    <w:p w14:paraId="37AA3076" w14:textId="77777777" w:rsidR="008C5132" w:rsidRDefault="008C5132" w:rsidP="00A02AF5">
      <w:pPr>
        <w:spacing w:line="276" w:lineRule="auto"/>
        <w:rPr>
          <w:rFonts w:asciiTheme="minorHAnsi" w:hAnsiTheme="minorHAnsi" w:cstheme="minorHAnsi"/>
          <w:szCs w:val="24"/>
          <w:lang w:val="en-US" w:eastAsia="en-US"/>
        </w:rPr>
      </w:pPr>
    </w:p>
    <w:p w14:paraId="30609D5C" w14:textId="77777777" w:rsidR="00A74746" w:rsidRPr="00E51F29" w:rsidRDefault="00A74746" w:rsidP="00A02AF5">
      <w:pPr>
        <w:spacing w:line="276" w:lineRule="auto"/>
        <w:rPr>
          <w:rFonts w:asciiTheme="minorHAnsi" w:hAnsiTheme="minorHAnsi" w:cstheme="minorHAnsi"/>
          <w:szCs w:val="24"/>
          <w:lang w:val="en-US" w:eastAsia="en-US"/>
        </w:rPr>
      </w:pPr>
    </w:p>
    <w:p w14:paraId="25D2BCB2" w14:textId="77777777" w:rsidR="008C5132" w:rsidRPr="00E51F29" w:rsidRDefault="008C5132" w:rsidP="00A02AF5">
      <w:pPr>
        <w:spacing w:line="276" w:lineRule="auto"/>
        <w:rPr>
          <w:rFonts w:asciiTheme="minorHAnsi" w:hAnsiTheme="minorHAnsi" w:cstheme="minorHAnsi"/>
          <w:szCs w:val="24"/>
          <w:lang w:val="en-US" w:eastAsia="en-US"/>
        </w:rPr>
      </w:pPr>
    </w:p>
    <w:p w14:paraId="6198D0EC" w14:textId="77777777" w:rsidR="008C5132" w:rsidRPr="00E51F29" w:rsidRDefault="008C5132" w:rsidP="00A02AF5">
      <w:pPr>
        <w:spacing w:line="276" w:lineRule="auto"/>
        <w:rPr>
          <w:rFonts w:asciiTheme="minorHAnsi" w:hAnsiTheme="minorHAnsi" w:cstheme="minorHAnsi"/>
          <w:szCs w:val="24"/>
          <w:lang w:val="en-US" w:eastAsia="en-US"/>
        </w:rPr>
      </w:pPr>
    </w:p>
    <w:p w14:paraId="48252F83" w14:textId="77777777" w:rsidR="008C5132" w:rsidRPr="00E51F29" w:rsidRDefault="008C5132" w:rsidP="00A02AF5">
      <w:pPr>
        <w:spacing w:line="276" w:lineRule="auto"/>
        <w:rPr>
          <w:rFonts w:asciiTheme="minorHAnsi" w:hAnsiTheme="minorHAnsi" w:cstheme="minorHAnsi"/>
          <w:szCs w:val="24"/>
          <w:lang w:val="en-US" w:eastAsia="en-US"/>
        </w:rPr>
      </w:pPr>
    </w:p>
    <w:p w14:paraId="1BE053F6" w14:textId="488508A0" w:rsidR="004F7EC7" w:rsidRPr="00A74746" w:rsidRDefault="00E9069A" w:rsidP="00A74746">
      <w:pPr>
        <w:spacing w:line="276" w:lineRule="auto"/>
        <w:rPr>
          <w:rFonts w:asciiTheme="minorHAnsi" w:hAnsiTheme="minorHAnsi" w:cstheme="minorHAnsi"/>
          <w:szCs w:val="24"/>
          <w:lang w:val="en-US" w:eastAsia="en-US"/>
        </w:rPr>
      </w:pPr>
      <w:r w:rsidRPr="00847E23">
        <w:rPr>
          <w:rFonts w:asciiTheme="minorHAnsi" w:hAnsiTheme="minorHAnsi" w:cstheme="minorHAnsi"/>
          <w:b/>
          <w:noProof/>
          <w:szCs w:val="24"/>
          <w:lang w:val="en-US" w:eastAsia="en-US"/>
        </w:rPr>
        <w:lastRenderedPageBreak/>
        <w:drawing>
          <wp:anchor distT="0" distB="0" distL="114300" distR="114300" simplePos="0" relativeHeight="251767808" behindDoc="0" locked="0" layoutInCell="1" allowOverlap="1" wp14:anchorId="32A8CD33" wp14:editId="378DA90F">
            <wp:simplePos x="0" y="0"/>
            <wp:positionH relativeFrom="margin">
              <wp:posOffset>-99060</wp:posOffset>
            </wp:positionH>
            <wp:positionV relativeFrom="paragraph">
              <wp:posOffset>-291193</wp:posOffset>
            </wp:positionV>
            <wp:extent cx="5731510" cy="767080"/>
            <wp:effectExtent l="0" t="0" r="2540" b="0"/>
            <wp:wrapNone/>
            <wp:docPr id="1410642875" name="Picture 141064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1DC547F4" w14:textId="1A6EFA1F" w:rsidR="002F39E2" w:rsidRPr="00E51F29" w:rsidRDefault="000C5FC6" w:rsidP="00710D68">
      <w:pPr>
        <w:pStyle w:val="Heading2"/>
      </w:pPr>
      <w:r>
        <w:t xml:space="preserve">   </w:t>
      </w:r>
      <w:r>
        <w:tab/>
      </w:r>
      <w:bookmarkStart w:id="99" w:name="_Toc132709726"/>
      <w:r w:rsidR="00E9069A">
        <w:t>Content</w:t>
      </w:r>
      <w:r w:rsidR="002F39E2" w:rsidRPr="00E51F29">
        <w:t xml:space="preserve"> 1: Identification of types of sand equivalent test report elements</w:t>
      </w:r>
      <w:bookmarkEnd w:id="99"/>
    </w:p>
    <w:p w14:paraId="34662C90" w14:textId="67A799D7" w:rsidR="002F39E2" w:rsidRPr="00E51F29" w:rsidRDefault="002F39E2" w:rsidP="00A02AF5">
      <w:pPr>
        <w:spacing w:line="276" w:lineRule="auto"/>
        <w:rPr>
          <w:rFonts w:asciiTheme="minorHAnsi" w:hAnsiTheme="minorHAnsi" w:cstheme="minorHAnsi"/>
          <w:szCs w:val="24"/>
          <w:lang w:val="fr-FR"/>
        </w:rPr>
      </w:pPr>
    </w:p>
    <w:tbl>
      <w:tblPr>
        <w:tblStyle w:val="TableGrid"/>
        <w:tblW w:w="9181" w:type="dxa"/>
        <w:tblLook w:val="04A0" w:firstRow="1" w:lastRow="0" w:firstColumn="1" w:lastColumn="0" w:noHBand="0" w:noVBand="1"/>
      </w:tblPr>
      <w:tblGrid>
        <w:gridCol w:w="9181"/>
      </w:tblGrid>
      <w:tr w:rsidR="002F39E2" w:rsidRPr="00E51F29" w14:paraId="69EAAA4C" w14:textId="77777777" w:rsidTr="003F7010">
        <w:trPr>
          <w:trHeight w:val="70"/>
        </w:trPr>
        <w:tc>
          <w:tcPr>
            <w:tcW w:w="9181" w:type="dxa"/>
            <w:tcBorders>
              <w:top w:val="single" w:sz="4" w:space="0" w:color="auto"/>
              <w:left w:val="single" w:sz="4" w:space="0" w:color="auto"/>
              <w:bottom w:val="single" w:sz="4" w:space="0" w:color="auto"/>
              <w:right w:val="single" w:sz="4" w:space="0" w:color="auto"/>
            </w:tcBorders>
          </w:tcPr>
          <w:p w14:paraId="4EC870BF"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sand equivalent test elements </w:t>
            </w:r>
          </w:p>
          <w:p w14:paraId="7A9A2075" w14:textId="77777777" w:rsidR="002F39E2" w:rsidRPr="00E51F29" w:rsidRDefault="002F39E2">
            <w:pPr>
              <w:pStyle w:val="ListParagraph"/>
              <w:numPr>
                <w:ilvl w:val="0"/>
                <w:numId w:val="40"/>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Sand level </w:t>
            </w:r>
          </w:p>
          <w:p w14:paraId="05DC16E1" w14:textId="77777777" w:rsidR="002F39E2" w:rsidRPr="00E51F29" w:rsidRDefault="002F39E2">
            <w:pPr>
              <w:pStyle w:val="ListParagraph"/>
              <w:numPr>
                <w:ilvl w:val="0"/>
                <w:numId w:val="40"/>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Silt level </w:t>
            </w:r>
          </w:p>
          <w:p w14:paraId="67665847"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material and sample identification </w:t>
            </w:r>
          </w:p>
          <w:p w14:paraId="5C5591E1"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Reference of this procedure </w:t>
            </w:r>
          </w:p>
          <w:p w14:paraId="59CA48C4"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Percentage value of sand equivalent </w:t>
            </w:r>
          </w:p>
          <w:p w14:paraId="405673D9"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b/>
                <w:color w:val="000000"/>
                <w:szCs w:val="24"/>
                <w:u w:val="single"/>
              </w:rPr>
            </w:pPr>
            <w:r w:rsidRPr="00E51F29">
              <w:rPr>
                <w:rFonts w:asciiTheme="minorHAnsi" w:hAnsiTheme="minorHAnsi" w:cstheme="minorHAnsi"/>
                <w:b/>
                <w:color w:val="000000"/>
                <w:szCs w:val="24"/>
                <w:u w:val="single"/>
              </w:rPr>
              <w:t xml:space="preserve">MEASUREMENTS  </w:t>
            </w:r>
          </w:p>
          <w:p w14:paraId="4FA73435" w14:textId="77777777" w:rsidR="002F39E2" w:rsidRPr="00E51F29" w:rsidRDefault="002F39E2" w:rsidP="00A02AF5">
            <w:pPr>
              <w:autoSpaceDE w:val="0"/>
              <w:autoSpaceDN w:val="0"/>
              <w:adjustRightInd w:val="0"/>
              <w:spacing w:line="276" w:lineRule="auto"/>
              <w:jc w:val="both"/>
              <w:rPr>
                <w:rFonts w:asciiTheme="minorHAnsi" w:hAnsiTheme="minorHAnsi" w:cstheme="minorHAnsi"/>
                <w:color w:val="000000"/>
                <w:szCs w:val="24"/>
              </w:rPr>
            </w:pPr>
            <w:r w:rsidRPr="00E51F29">
              <w:rPr>
                <w:rFonts w:asciiTheme="minorHAnsi" w:hAnsiTheme="minorHAnsi" w:cstheme="minorHAnsi"/>
                <w:color w:val="000000"/>
                <w:szCs w:val="24"/>
              </w:rPr>
              <w:t xml:space="preserve">Leave each graduated cylinder to settle, without disturbance and free from vibration, for (20,00 ± 0,25) min. At the end of this period, using the rule, measure the height h1 of the upper level of the flocculate relative to the base of the graduated cylinder (see Figure 2). Carefully lower the plunger assembly into the cylinder, until the end piece rests on the sediment. Locate the collar on top of the cylinder and then lock it onto the plunger rod. Determine the height of sediment h2 by measuring the distance between the lower face of the plunger head and the upper face of the collar using the graduated rule inserted into the slot in the collar (see Figure 2). Record the heights h1 and h2 to the nearest </w:t>
            </w:r>
            <w:proofErr w:type="spellStart"/>
            <w:r w:rsidRPr="00E51F29">
              <w:rPr>
                <w:rFonts w:asciiTheme="minorHAnsi" w:hAnsiTheme="minorHAnsi" w:cstheme="minorHAnsi"/>
                <w:color w:val="000000"/>
                <w:szCs w:val="24"/>
              </w:rPr>
              <w:t>millimeter</w:t>
            </w:r>
            <w:proofErr w:type="spellEnd"/>
            <w:r w:rsidRPr="00E51F29">
              <w:rPr>
                <w:rFonts w:asciiTheme="minorHAnsi" w:hAnsiTheme="minorHAnsi" w:cstheme="minorHAnsi"/>
                <w:color w:val="000000"/>
                <w:szCs w:val="24"/>
              </w:rPr>
              <w:t xml:space="preserve">. Measure and record heights h1 and h2 in the same manner with the second cylinder. </w:t>
            </w:r>
          </w:p>
          <w:p w14:paraId="5C8AB011" w14:textId="77777777" w:rsidR="002F39E2" w:rsidRPr="00E51F29" w:rsidRDefault="002F39E2">
            <w:pPr>
              <w:pStyle w:val="ListParagraph"/>
              <w:numPr>
                <w:ilvl w:val="0"/>
                <w:numId w:val="41"/>
              </w:numPr>
              <w:autoSpaceDE w:val="0"/>
              <w:autoSpaceDN w:val="0"/>
              <w:adjustRightInd w:val="0"/>
              <w:spacing w:line="276" w:lineRule="auto"/>
              <w:jc w:val="both"/>
              <w:rPr>
                <w:rFonts w:asciiTheme="minorHAnsi" w:hAnsiTheme="minorHAnsi" w:cstheme="minorHAnsi"/>
                <w:b/>
                <w:color w:val="000000"/>
                <w:szCs w:val="24"/>
                <w:u w:val="single"/>
              </w:rPr>
            </w:pPr>
            <w:r w:rsidRPr="00E51F29">
              <w:rPr>
                <w:rFonts w:asciiTheme="minorHAnsi" w:hAnsiTheme="minorHAnsi" w:cstheme="minorHAnsi"/>
                <w:b/>
                <w:color w:val="000000"/>
                <w:szCs w:val="24"/>
                <w:u w:val="single"/>
              </w:rPr>
              <w:t xml:space="preserve">CALCULATION AND EXPRESSION OF RESULTS  </w:t>
            </w:r>
          </w:p>
          <w:p w14:paraId="4F915BB5" w14:textId="77777777" w:rsidR="002F39E2" w:rsidRPr="00E51F29" w:rsidRDefault="002F39E2" w:rsidP="00A02AF5">
            <w:pPr>
              <w:autoSpaceDE w:val="0"/>
              <w:autoSpaceDN w:val="0"/>
              <w:adjustRightInd w:val="0"/>
              <w:spacing w:line="276" w:lineRule="auto"/>
              <w:jc w:val="both"/>
              <w:rPr>
                <w:rFonts w:asciiTheme="minorHAnsi" w:hAnsiTheme="minorHAnsi" w:cstheme="minorHAnsi"/>
                <w:color w:val="000000"/>
                <w:szCs w:val="24"/>
              </w:rPr>
            </w:pPr>
            <w:r w:rsidRPr="00E51F29">
              <w:rPr>
                <w:rFonts w:asciiTheme="minorHAnsi" w:hAnsiTheme="minorHAnsi" w:cstheme="minorHAnsi"/>
                <w:color w:val="000000"/>
                <w:szCs w:val="24"/>
              </w:rPr>
              <w:t xml:space="preserve">Calculate the ratio (h2/h1) * 100 for each cylinder to one decimal place. If the two values differ by more than 4 the test procedure shall be repeated. Calculate the sand equivalent value (SE) as the average of the ratios (h2/h1) *100 obtained on each cylinder and record to the nearest whole number.  </w:t>
            </w:r>
          </w:p>
          <w:p w14:paraId="16781F4D" w14:textId="13F8A188"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noProof/>
                <w:szCs w:val="24"/>
                <w:lang w:val="en-US" w:eastAsia="en-US"/>
              </w:rPr>
              <w:drawing>
                <wp:anchor distT="0" distB="0" distL="114300" distR="114300" simplePos="0" relativeHeight="251714560" behindDoc="0" locked="0" layoutInCell="1" allowOverlap="1" wp14:anchorId="63CC8D42" wp14:editId="60A11E3F">
                  <wp:simplePos x="0" y="0"/>
                  <wp:positionH relativeFrom="column">
                    <wp:posOffset>271145</wp:posOffset>
                  </wp:positionH>
                  <wp:positionV relativeFrom="paragraph">
                    <wp:posOffset>27940</wp:posOffset>
                  </wp:positionV>
                  <wp:extent cx="2847975" cy="2816225"/>
                  <wp:effectExtent l="0" t="0" r="9525" b="3175"/>
                  <wp:wrapSquare wrapText="bothSides"/>
                  <wp:docPr id="6832035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2816225"/>
                          </a:xfrm>
                          <a:prstGeom prst="rect">
                            <a:avLst/>
                          </a:prstGeom>
                          <a:noFill/>
                        </pic:spPr>
                      </pic:pic>
                    </a:graphicData>
                  </a:graphic>
                  <wp14:sizeRelH relativeFrom="page">
                    <wp14:pctWidth>0</wp14:pctWidth>
                  </wp14:sizeRelH>
                  <wp14:sizeRelV relativeFrom="page">
                    <wp14:pctHeight>0</wp14:pctHeight>
                  </wp14:sizeRelV>
                </wp:anchor>
              </w:drawing>
            </w:r>
          </w:p>
          <w:p w14:paraId="195579B5"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7F2AD916"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29D71402"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3B2763AC"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71279A3E"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175537C9"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3B49C5DA" w14:textId="71B7C643"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18382001" w14:textId="045EE059" w:rsidR="002F39E2" w:rsidRPr="00E51F29" w:rsidRDefault="002F39E2" w:rsidP="00A02AF5">
            <w:pPr>
              <w:spacing w:line="276" w:lineRule="auto"/>
              <w:rPr>
                <w:rFonts w:asciiTheme="minorHAnsi" w:hAnsiTheme="minorHAnsi" w:cstheme="minorHAnsi"/>
                <w:b/>
                <w:bCs/>
                <w:szCs w:val="24"/>
                <w:u w:val="single"/>
              </w:rPr>
            </w:pPr>
          </w:p>
          <w:p w14:paraId="3C3077BE" w14:textId="323DE776" w:rsidR="002F39E2" w:rsidRPr="00E51F29" w:rsidRDefault="003F7010" w:rsidP="00A02AF5">
            <w:pPr>
              <w:spacing w:line="276" w:lineRule="auto"/>
              <w:rPr>
                <w:rFonts w:asciiTheme="minorHAnsi" w:hAnsiTheme="minorHAnsi" w:cstheme="minorHAnsi"/>
                <w:b/>
                <w:bCs/>
                <w:szCs w:val="24"/>
                <w:u w:val="single"/>
              </w:rPr>
            </w:pPr>
            <w:r w:rsidRPr="00E51F29">
              <w:rPr>
                <w:rFonts w:asciiTheme="minorHAnsi" w:hAnsiTheme="minorHAnsi" w:cstheme="minorHAnsi"/>
                <w:noProof/>
                <w:szCs w:val="24"/>
                <w:lang w:val="en-US" w:eastAsia="en-US"/>
              </w:rPr>
              <w:drawing>
                <wp:anchor distT="0" distB="0" distL="114300" distR="114300" simplePos="0" relativeHeight="251715584" behindDoc="0" locked="0" layoutInCell="1" allowOverlap="1" wp14:anchorId="3953FE3C" wp14:editId="2B046568">
                  <wp:simplePos x="0" y="0"/>
                  <wp:positionH relativeFrom="column">
                    <wp:posOffset>3276600</wp:posOffset>
                  </wp:positionH>
                  <wp:positionV relativeFrom="paragraph">
                    <wp:posOffset>220345</wp:posOffset>
                  </wp:positionV>
                  <wp:extent cx="2381250" cy="381000"/>
                  <wp:effectExtent l="0" t="0" r="0" b="0"/>
                  <wp:wrapSquare wrapText="bothSides"/>
                  <wp:docPr id="596144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pic:spPr>
                      </pic:pic>
                    </a:graphicData>
                  </a:graphic>
                  <wp14:sizeRelH relativeFrom="page">
                    <wp14:pctWidth>0</wp14:pctWidth>
                  </wp14:sizeRelH>
                  <wp14:sizeRelV relativeFrom="page">
                    <wp14:pctHeight>0</wp14:pctHeight>
                  </wp14:sizeRelV>
                </wp:anchor>
              </w:drawing>
            </w:r>
          </w:p>
          <w:p w14:paraId="2A6E8266" w14:textId="3113CF70" w:rsidR="002F39E2" w:rsidRPr="00E51F29" w:rsidRDefault="002F39E2" w:rsidP="00A02AF5">
            <w:pPr>
              <w:spacing w:line="276" w:lineRule="auto"/>
              <w:rPr>
                <w:rFonts w:asciiTheme="minorHAnsi" w:hAnsiTheme="minorHAnsi" w:cstheme="minorHAnsi"/>
                <w:b/>
                <w:bCs/>
                <w:szCs w:val="24"/>
                <w:u w:val="single"/>
              </w:rPr>
            </w:pPr>
          </w:p>
          <w:p w14:paraId="062BCF20" w14:textId="74158DEC" w:rsidR="002F39E2" w:rsidRPr="00E51F29" w:rsidRDefault="002F39E2" w:rsidP="00A02AF5">
            <w:pPr>
              <w:spacing w:line="276" w:lineRule="auto"/>
              <w:rPr>
                <w:rFonts w:asciiTheme="minorHAnsi" w:hAnsiTheme="minorHAnsi" w:cstheme="minorHAnsi"/>
                <w:b/>
                <w:bCs/>
                <w:szCs w:val="24"/>
                <w:u w:val="single"/>
              </w:rPr>
            </w:pPr>
          </w:p>
          <w:p w14:paraId="644C9B32" w14:textId="23D4CA96" w:rsidR="002F39E2" w:rsidRPr="007A3D8A" w:rsidRDefault="007A3D8A" w:rsidP="00A02AF5">
            <w:pPr>
              <w:autoSpaceDE w:val="0"/>
              <w:autoSpaceDN w:val="0"/>
              <w:adjustRightInd w:val="0"/>
              <w:spacing w:line="276" w:lineRule="auto"/>
              <w:rPr>
                <w:rFonts w:asciiTheme="minorHAnsi" w:hAnsiTheme="minorHAnsi" w:cstheme="minorHAnsi"/>
                <w:b/>
                <w:bCs/>
                <w:szCs w:val="24"/>
                <w:lang w:val="fr-FR"/>
              </w:rPr>
            </w:pPr>
            <w:r w:rsidRPr="007A3D8A">
              <w:rPr>
                <w:rFonts w:asciiTheme="minorHAnsi" w:hAnsiTheme="minorHAnsi" w:cstheme="minorHAnsi"/>
                <w:b/>
                <w:bCs/>
                <w:szCs w:val="24"/>
                <w:lang w:val="fr-FR"/>
              </w:rPr>
              <w:t xml:space="preserve">Figure 3.2 : Sand and Clay Reading </w:t>
            </w:r>
            <w:r>
              <w:rPr>
                <w:rFonts w:asciiTheme="minorHAnsi" w:hAnsiTheme="minorHAnsi" w:cstheme="minorHAnsi"/>
                <w:b/>
                <w:bCs/>
                <w:szCs w:val="24"/>
                <w:lang w:val="fr-FR"/>
              </w:rPr>
              <w:t xml:space="preserve"> </w:t>
            </w:r>
            <w:sdt>
              <w:sdtPr>
                <w:rPr>
                  <w:rFonts w:asciiTheme="minorHAnsi" w:hAnsiTheme="minorHAnsi" w:cstheme="minorHAnsi"/>
                  <w:szCs w:val="24"/>
                </w:rPr>
                <w:id w:val="1362394952"/>
                <w:citation/>
              </w:sdtPr>
              <w:sdtContent>
                <w:r>
                  <w:rPr>
                    <w:rFonts w:asciiTheme="minorHAnsi" w:hAnsiTheme="minorHAnsi" w:cstheme="minorHAnsi"/>
                    <w:szCs w:val="24"/>
                  </w:rPr>
                  <w:fldChar w:fldCharType="begin"/>
                </w:r>
                <w:r>
                  <w:rPr>
                    <w:rFonts w:asciiTheme="minorHAnsi" w:hAnsiTheme="minorHAnsi" w:cstheme="minorHAnsi"/>
                    <w:szCs w:val="24"/>
                    <w:lang w:val="en-US"/>
                  </w:rPr>
                  <w:instrText xml:space="preserve">CITATION EBa \l 1033 </w:instrText>
                </w:r>
                <w:r>
                  <w:rPr>
                    <w:rFonts w:asciiTheme="minorHAnsi" w:hAnsiTheme="minorHAnsi" w:cstheme="minorHAnsi"/>
                    <w:szCs w:val="24"/>
                  </w:rPr>
                  <w:fldChar w:fldCharType="separate"/>
                </w:r>
                <w:r w:rsidRPr="00437499">
                  <w:rPr>
                    <w:rFonts w:asciiTheme="minorHAnsi" w:hAnsiTheme="minorHAnsi" w:cstheme="minorHAnsi"/>
                    <w:noProof/>
                    <w:szCs w:val="24"/>
                    <w:lang w:val="en-US"/>
                  </w:rPr>
                  <w:t>(E.Backus)</w:t>
                </w:r>
                <w:r>
                  <w:rPr>
                    <w:rFonts w:asciiTheme="minorHAnsi" w:hAnsiTheme="minorHAnsi" w:cstheme="minorHAnsi"/>
                    <w:szCs w:val="24"/>
                  </w:rPr>
                  <w:fldChar w:fldCharType="end"/>
                </w:r>
              </w:sdtContent>
            </w:sdt>
          </w:p>
        </w:tc>
      </w:tr>
    </w:tbl>
    <w:p w14:paraId="6A941D58" w14:textId="22F3C027" w:rsidR="002F39E2" w:rsidRPr="00E51F29" w:rsidRDefault="002F39E2" w:rsidP="008212F6">
      <w:pPr>
        <w:pStyle w:val="Heading3"/>
      </w:pPr>
      <w:bookmarkStart w:id="100" w:name="_Toc132462702"/>
      <w:bookmarkStart w:id="101" w:name="_Toc132709727"/>
      <w:r w:rsidRPr="00E51F29">
        <w:lastRenderedPageBreak/>
        <w:drawing>
          <wp:inline distT="0" distB="0" distL="0" distR="0" wp14:anchorId="19EF6804" wp14:editId="6FDA40C5">
            <wp:extent cx="504825" cy="504825"/>
            <wp:effectExtent l="0" t="0" r="9525" b="9525"/>
            <wp:docPr id="545611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E51F29">
        <w:t>Theoretical learning Activity</w:t>
      </w:r>
      <w:bookmarkEnd w:id="100"/>
      <w:bookmarkEnd w:id="101"/>
      <w:r w:rsidRPr="00E51F29">
        <w:t xml:space="preserve"> </w:t>
      </w:r>
    </w:p>
    <w:p w14:paraId="4F369CD9" w14:textId="77777777" w:rsidR="002F39E2" w:rsidRPr="00E51F29" w:rsidRDefault="002F39E2">
      <w:pPr>
        <w:pStyle w:val="ListParagraph"/>
        <w:numPr>
          <w:ilvl w:val="0"/>
          <w:numId w:val="42"/>
        </w:numPr>
        <w:spacing w:line="276" w:lineRule="auto"/>
        <w:rPr>
          <w:rFonts w:asciiTheme="minorHAnsi" w:hAnsiTheme="minorHAnsi" w:cstheme="minorHAnsi"/>
          <w:b/>
          <w:szCs w:val="24"/>
        </w:rPr>
      </w:pPr>
      <w:r w:rsidRPr="00E51F29">
        <w:rPr>
          <w:rFonts w:asciiTheme="minorHAnsi" w:hAnsiTheme="minorHAnsi" w:cstheme="minorHAnsi"/>
          <w:b/>
          <w:szCs w:val="24"/>
        </w:rPr>
        <w:t>Trainees brainstorm about types of sand equivalent test report elements</w:t>
      </w:r>
    </w:p>
    <w:p w14:paraId="7D2C0F8A" w14:textId="22AC0F15"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0" distB="0" distL="0" distR="0" wp14:anchorId="107633A7" wp14:editId="642CB86D">
            <wp:extent cx="400050" cy="409575"/>
            <wp:effectExtent l="0" t="0" r="0" b="9525"/>
            <wp:docPr id="1028686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l="26135" t="21725" r="18521" b="20854"/>
                    <a:stretch>
                      <a:fillRect/>
                    </a:stretch>
                  </pic:blipFill>
                  <pic:spPr bwMode="auto">
                    <a:xfrm>
                      <a:off x="0" y="0"/>
                      <a:ext cx="400050" cy="409575"/>
                    </a:xfrm>
                    <a:prstGeom prst="rect">
                      <a:avLst/>
                    </a:prstGeom>
                    <a:noFill/>
                    <a:ln>
                      <a:noFill/>
                    </a:ln>
                  </pic:spPr>
                </pic:pic>
              </a:graphicData>
            </a:graphic>
          </wp:inline>
        </w:drawing>
      </w:r>
      <w:r w:rsidRPr="00E51F29">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648"/>
      </w:tblGrid>
      <w:tr w:rsidR="002F39E2" w:rsidRPr="00E51F29" w14:paraId="75D7AC91" w14:textId="77777777" w:rsidTr="003F7010">
        <w:trPr>
          <w:trHeight w:val="1790"/>
        </w:trPr>
        <w:tc>
          <w:tcPr>
            <w:tcW w:w="8648" w:type="dxa"/>
            <w:tcBorders>
              <w:top w:val="single" w:sz="4" w:space="0" w:color="auto"/>
              <w:left w:val="single" w:sz="4" w:space="0" w:color="auto"/>
              <w:bottom w:val="single" w:sz="4" w:space="0" w:color="auto"/>
              <w:right w:val="single" w:sz="4" w:space="0" w:color="auto"/>
            </w:tcBorders>
            <w:hideMark/>
          </w:tcPr>
          <w:p w14:paraId="1E5D11C1"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sand equivalent test elements </w:t>
            </w:r>
          </w:p>
          <w:p w14:paraId="737ECCE3" w14:textId="77777777" w:rsidR="002F39E2" w:rsidRPr="00E51F29" w:rsidRDefault="002F39E2">
            <w:pPr>
              <w:pStyle w:val="ListParagraph"/>
              <w:numPr>
                <w:ilvl w:val="0"/>
                <w:numId w:val="40"/>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Sand level </w:t>
            </w:r>
          </w:p>
          <w:p w14:paraId="62870E02" w14:textId="77777777" w:rsidR="002F39E2" w:rsidRPr="00E51F29" w:rsidRDefault="002F39E2">
            <w:pPr>
              <w:pStyle w:val="ListParagraph"/>
              <w:numPr>
                <w:ilvl w:val="0"/>
                <w:numId w:val="40"/>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Silt level </w:t>
            </w:r>
          </w:p>
          <w:p w14:paraId="72315224"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material and sample identification </w:t>
            </w:r>
          </w:p>
          <w:p w14:paraId="69293319"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Reference of this procedure </w:t>
            </w:r>
          </w:p>
          <w:p w14:paraId="6C9A4861" w14:textId="77777777" w:rsidR="002F39E2" w:rsidRPr="00E51F29" w:rsidRDefault="002F39E2">
            <w:pPr>
              <w:pStyle w:val="ListParagraph"/>
              <w:numPr>
                <w:ilvl w:val="0"/>
                <w:numId w:val="39"/>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Percentage value of sand equivalent </w:t>
            </w:r>
          </w:p>
        </w:tc>
      </w:tr>
    </w:tbl>
    <w:p w14:paraId="627BDE22" w14:textId="7D811394" w:rsidR="002F39E2" w:rsidRPr="00E51F29" w:rsidRDefault="002F39E2" w:rsidP="00A02AF5">
      <w:pPr>
        <w:spacing w:line="276" w:lineRule="auto"/>
        <w:rPr>
          <w:rFonts w:asciiTheme="minorHAnsi" w:hAnsiTheme="minorHAnsi" w:cstheme="minorHAnsi"/>
          <w:szCs w:val="24"/>
        </w:rPr>
      </w:pPr>
    </w:p>
    <w:p w14:paraId="4D8B0BA9" w14:textId="77777777" w:rsidR="008B31F2" w:rsidRDefault="008B31F2" w:rsidP="00A02AF5">
      <w:pPr>
        <w:spacing w:line="276" w:lineRule="auto"/>
        <w:rPr>
          <w:rFonts w:asciiTheme="minorHAnsi" w:hAnsiTheme="minorHAnsi" w:cstheme="minorHAnsi"/>
          <w:szCs w:val="24"/>
        </w:rPr>
      </w:pPr>
    </w:p>
    <w:p w14:paraId="76314391" w14:textId="77777777" w:rsidR="00A74746" w:rsidRDefault="00A74746" w:rsidP="00A02AF5">
      <w:pPr>
        <w:spacing w:line="276" w:lineRule="auto"/>
        <w:rPr>
          <w:rFonts w:asciiTheme="minorHAnsi" w:hAnsiTheme="minorHAnsi" w:cstheme="minorHAnsi"/>
          <w:szCs w:val="24"/>
        </w:rPr>
      </w:pPr>
    </w:p>
    <w:p w14:paraId="457BA2B2" w14:textId="77777777" w:rsidR="00A74746" w:rsidRDefault="00A74746" w:rsidP="00A02AF5">
      <w:pPr>
        <w:spacing w:line="276" w:lineRule="auto"/>
        <w:rPr>
          <w:rFonts w:asciiTheme="minorHAnsi" w:hAnsiTheme="minorHAnsi" w:cstheme="minorHAnsi"/>
          <w:szCs w:val="24"/>
        </w:rPr>
      </w:pPr>
    </w:p>
    <w:p w14:paraId="0A2899BC" w14:textId="77777777" w:rsidR="00A74746" w:rsidRDefault="00A74746" w:rsidP="00A02AF5">
      <w:pPr>
        <w:spacing w:line="276" w:lineRule="auto"/>
        <w:rPr>
          <w:rFonts w:asciiTheme="minorHAnsi" w:hAnsiTheme="minorHAnsi" w:cstheme="minorHAnsi"/>
          <w:szCs w:val="24"/>
        </w:rPr>
      </w:pPr>
    </w:p>
    <w:p w14:paraId="25FAEA32" w14:textId="77777777" w:rsidR="00A74746" w:rsidRDefault="00A74746" w:rsidP="00A02AF5">
      <w:pPr>
        <w:spacing w:line="276" w:lineRule="auto"/>
        <w:rPr>
          <w:rFonts w:asciiTheme="minorHAnsi" w:hAnsiTheme="minorHAnsi" w:cstheme="minorHAnsi"/>
          <w:szCs w:val="24"/>
        </w:rPr>
      </w:pPr>
    </w:p>
    <w:p w14:paraId="1AA6E82C" w14:textId="77777777" w:rsidR="00A74746" w:rsidRDefault="00A74746" w:rsidP="00A02AF5">
      <w:pPr>
        <w:spacing w:line="276" w:lineRule="auto"/>
        <w:rPr>
          <w:rFonts w:asciiTheme="minorHAnsi" w:hAnsiTheme="minorHAnsi" w:cstheme="minorHAnsi"/>
          <w:szCs w:val="24"/>
        </w:rPr>
      </w:pPr>
    </w:p>
    <w:p w14:paraId="0CB0C661" w14:textId="77777777" w:rsidR="00A74746" w:rsidRDefault="00A74746" w:rsidP="00A02AF5">
      <w:pPr>
        <w:spacing w:line="276" w:lineRule="auto"/>
        <w:rPr>
          <w:rFonts w:asciiTheme="minorHAnsi" w:hAnsiTheme="minorHAnsi" w:cstheme="minorHAnsi"/>
          <w:szCs w:val="24"/>
        </w:rPr>
      </w:pPr>
    </w:p>
    <w:p w14:paraId="320E1EBB" w14:textId="77777777" w:rsidR="00A74746" w:rsidRDefault="00A74746" w:rsidP="00A02AF5">
      <w:pPr>
        <w:spacing w:line="276" w:lineRule="auto"/>
        <w:rPr>
          <w:rFonts w:asciiTheme="minorHAnsi" w:hAnsiTheme="minorHAnsi" w:cstheme="minorHAnsi"/>
          <w:szCs w:val="24"/>
        </w:rPr>
      </w:pPr>
    </w:p>
    <w:p w14:paraId="243F5B47" w14:textId="77777777" w:rsidR="00A74746" w:rsidRDefault="00A74746" w:rsidP="00A02AF5">
      <w:pPr>
        <w:spacing w:line="276" w:lineRule="auto"/>
        <w:rPr>
          <w:rFonts w:asciiTheme="minorHAnsi" w:hAnsiTheme="minorHAnsi" w:cstheme="minorHAnsi"/>
          <w:szCs w:val="24"/>
        </w:rPr>
      </w:pPr>
    </w:p>
    <w:p w14:paraId="0D60149A" w14:textId="77777777" w:rsidR="00A74746" w:rsidRDefault="00A74746" w:rsidP="00A02AF5">
      <w:pPr>
        <w:spacing w:line="276" w:lineRule="auto"/>
        <w:rPr>
          <w:rFonts w:asciiTheme="minorHAnsi" w:hAnsiTheme="minorHAnsi" w:cstheme="minorHAnsi"/>
          <w:szCs w:val="24"/>
        </w:rPr>
      </w:pPr>
    </w:p>
    <w:p w14:paraId="1FB7D87B" w14:textId="77777777" w:rsidR="00A74746" w:rsidRDefault="00A74746" w:rsidP="00A02AF5">
      <w:pPr>
        <w:spacing w:line="276" w:lineRule="auto"/>
        <w:rPr>
          <w:rFonts w:asciiTheme="minorHAnsi" w:hAnsiTheme="minorHAnsi" w:cstheme="minorHAnsi"/>
          <w:szCs w:val="24"/>
        </w:rPr>
      </w:pPr>
    </w:p>
    <w:p w14:paraId="60894E2F" w14:textId="77777777" w:rsidR="00A74746" w:rsidRDefault="00A74746" w:rsidP="00A02AF5">
      <w:pPr>
        <w:spacing w:line="276" w:lineRule="auto"/>
        <w:rPr>
          <w:rFonts w:asciiTheme="minorHAnsi" w:hAnsiTheme="minorHAnsi" w:cstheme="minorHAnsi"/>
          <w:szCs w:val="24"/>
        </w:rPr>
      </w:pPr>
    </w:p>
    <w:p w14:paraId="4218EF82" w14:textId="77777777" w:rsidR="00A74746" w:rsidRDefault="00A74746" w:rsidP="00A02AF5">
      <w:pPr>
        <w:spacing w:line="276" w:lineRule="auto"/>
        <w:rPr>
          <w:rFonts w:asciiTheme="minorHAnsi" w:hAnsiTheme="minorHAnsi" w:cstheme="minorHAnsi"/>
          <w:szCs w:val="24"/>
        </w:rPr>
      </w:pPr>
    </w:p>
    <w:p w14:paraId="5FACBA48" w14:textId="77777777" w:rsidR="00A74746" w:rsidRDefault="00A74746" w:rsidP="00A02AF5">
      <w:pPr>
        <w:spacing w:line="276" w:lineRule="auto"/>
        <w:rPr>
          <w:rFonts w:asciiTheme="minorHAnsi" w:hAnsiTheme="minorHAnsi" w:cstheme="minorHAnsi"/>
          <w:szCs w:val="24"/>
        </w:rPr>
      </w:pPr>
    </w:p>
    <w:p w14:paraId="5EB1CBE5" w14:textId="77777777" w:rsidR="00A74746" w:rsidRDefault="00A74746" w:rsidP="00A02AF5">
      <w:pPr>
        <w:spacing w:line="276" w:lineRule="auto"/>
        <w:rPr>
          <w:rFonts w:asciiTheme="minorHAnsi" w:hAnsiTheme="minorHAnsi" w:cstheme="minorHAnsi"/>
          <w:szCs w:val="24"/>
        </w:rPr>
      </w:pPr>
    </w:p>
    <w:p w14:paraId="0DD348FE" w14:textId="77777777" w:rsidR="00A74746" w:rsidRDefault="00A74746" w:rsidP="00A02AF5">
      <w:pPr>
        <w:spacing w:line="276" w:lineRule="auto"/>
        <w:rPr>
          <w:rFonts w:asciiTheme="minorHAnsi" w:hAnsiTheme="minorHAnsi" w:cstheme="minorHAnsi"/>
          <w:szCs w:val="24"/>
        </w:rPr>
      </w:pPr>
    </w:p>
    <w:p w14:paraId="16164539" w14:textId="77777777" w:rsidR="00A74746" w:rsidRDefault="00A74746" w:rsidP="00A02AF5">
      <w:pPr>
        <w:spacing w:line="276" w:lineRule="auto"/>
        <w:rPr>
          <w:rFonts w:asciiTheme="minorHAnsi" w:hAnsiTheme="minorHAnsi" w:cstheme="minorHAnsi"/>
          <w:szCs w:val="24"/>
        </w:rPr>
      </w:pPr>
    </w:p>
    <w:p w14:paraId="60776130" w14:textId="77777777" w:rsidR="00A74746" w:rsidRPr="00E51F29" w:rsidRDefault="00A74746" w:rsidP="00A02AF5">
      <w:pPr>
        <w:spacing w:line="276" w:lineRule="auto"/>
        <w:rPr>
          <w:rFonts w:asciiTheme="minorHAnsi" w:hAnsiTheme="minorHAnsi" w:cstheme="minorHAnsi"/>
          <w:szCs w:val="24"/>
        </w:rPr>
      </w:pPr>
    </w:p>
    <w:p w14:paraId="47274980" w14:textId="77777777" w:rsidR="002F39E2" w:rsidRPr="00A74746" w:rsidRDefault="002F39E2" w:rsidP="00A74746">
      <w:pPr>
        <w:spacing w:line="276" w:lineRule="auto"/>
        <w:ind w:firstLine="720"/>
        <w:rPr>
          <w:rFonts w:asciiTheme="minorHAnsi" w:hAnsiTheme="minorHAnsi" w:cstheme="minorHAnsi"/>
          <w:b/>
          <w:bCs/>
          <w:sz w:val="28"/>
          <w:szCs w:val="28"/>
          <w:u w:val="single"/>
        </w:rPr>
      </w:pPr>
      <w:r w:rsidRPr="00A74746">
        <w:rPr>
          <w:rFonts w:asciiTheme="minorHAnsi" w:hAnsiTheme="minorHAnsi" w:cstheme="minorHAnsi"/>
          <w:b/>
          <w:sz w:val="28"/>
          <w:szCs w:val="28"/>
        </w:rPr>
        <w:lastRenderedPageBreak/>
        <w:t xml:space="preserve">Learning outcome 3.3. </w:t>
      </w:r>
      <w:r w:rsidRPr="00A74746">
        <w:rPr>
          <w:rFonts w:asciiTheme="minorHAnsi" w:hAnsiTheme="minorHAnsi" w:cstheme="minorHAnsi"/>
          <w:b/>
          <w:bCs/>
          <w:sz w:val="28"/>
          <w:szCs w:val="28"/>
        </w:rPr>
        <w:t>Describe the final result</w:t>
      </w:r>
    </w:p>
    <w:tbl>
      <w:tblPr>
        <w:tblW w:w="91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50"/>
        <w:gridCol w:w="3050"/>
      </w:tblGrid>
      <w:tr w:rsidR="002F39E2" w:rsidRPr="00E51F29" w14:paraId="0E8FDE6D" w14:textId="77777777" w:rsidTr="002F39E2">
        <w:trPr>
          <w:trHeight w:val="841"/>
        </w:trPr>
        <w:tc>
          <w:tcPr>
            <w:tcW w:w="9148" w:type="dxa"/>
            <w:gridSpan w:val="3"/>
            <w:tcBorders>
              <w:top w:val="single" w:sz="4" w:space="0" w:color="000000"/>
              <w:left w:val="single" w:sz="4" w:space="0" w:color="000000"/>
              <w:bottom w:val="single" w:sz="4" w:space="0" w:color="000000"/>
              <w:right w:val="single" w:sz="4" w:space="0" w:color="000000"/>
            </w:tcBorders>
            <w:vAlign w:val="center"/>
            <w:hideMark/>
          </w:tcPr>
          <w:p w14:paraId="493B9A00" w14:textId="5ED85490" w:rsidR="002F39E2" w:rsidRPr="00E51F29" w:rsidRDefault="002F39E2" w:rsidP="00A02AF5">
            <w:pPr>
              <w:spacing w:before="100" w:beforeAutospacing="1" w:after="100" w:afterAutospacing="1"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21A84B1D" wp14:editId="2FEC23A0">
                  <wp:extent cx="342900" cy="342900"/>
                  <wp:effectExtent l="0" t="0" r="0" b="0"/>
                  <wp:docPr id="1719061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51F29">
              <w:rPr>
                <w:rFonts w:asciiTheme="minorHAnsi" w:hAnsiTheme="minorHAnsi" w:cstheme="minorHAnsi"/>
                <w:b/>
                <w:szCs w:val="24"/>
              </w:rPr>
              <w:t>Duration: 1 hr</w:t>
            </w:r>
          </w:p>
        </w:tc>
      </w:tr>
      <w:tr w:rsidR="002F39E2" w:rsidRPr="00E51F29" w14:paraId="38605FD8" w14:textId="77777777" w:rsidTr="002F39E2">
        <w:trPr>
          <w:trHeight w:val="2420"/>
        </w:trPr>
        <w:tc>
          <w:tcPr>
            <w:tcW w:w="9148" w:type="dxa"/>
            <w:gridSpan w:val="3"/>
            <w:tcBorders>
              <w:top w:val="single" w:sz="4" w:space="0" w:color="000000"/>
              <w:left w:val="single" w:sz="4" w:space="0" w:color="000000"/>
              <w:bottom w:val="single" w:sz="4" w:space="0" w:color="000000"/>
              <w:right w:val="single" w:sz="4" w:space="0" w:color="000000"/>
            </w:tcBorders>
            <w:hideMark/>
          </w:tcPr>
          <w:p w14:paraId="4054A8B4" w14:textId="20129465" w:rsidR="002F39E2" w:rsidRPr="00E51F29" w:rsidRDefault="002F39E2" w:rsidP="00710D68">
            <w:pPr>
              <w:pStyle w:val="Heading2"/>
            </w:pPr>
            <w:bookmarkStart w:id="102" w:name="_Toc132709728"/>
            <w:r w:rsidRPr="00E51F29">
              <w:drawing>
                <wp:inline distT="0" distB="0" distL="0" distR="0" wp14:anchorId="505648EA" wp14:editId="3EA020AE">
                  <wp:extent cx="438150" cy="400050"/>
                  <wp:effectExtent l="0" t="0" r="0" b="0"/>
                  <wp:docPr id="1094334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2" cstate="print">
                            <a:grayscl/>
                            <a:biLevel thresh="50000"/>
                            <a:extLst>
                              <a:ext uri="{28A0092B-C50C-407E-A947-70E740481C1C}">
                                <a14:useLocalDpi xmlns:a14="http://schemas.microsoft.com/office/drawing/2010/main" val="0"/>
                              </a:ext>
                            </a:extLst>
                          </a:blip>
                          <a:srcRect t="10011" r="6316" b="13060"/>
                          <a:stretch>
                            <a:fillRect/>
                          </a:stretch>
                        </pic:blipFill>
                        <pic:spPr bwMode="auto">
                          <a:xfrm>
                            <a:off x="0" y="0"/>
                            <a:ext cx="438150" cy="400050"/>
                          </a:xfrm>
                          <a:prstGeom prst="rect">
                            <a:avLst/>
                          </a:prstGeom>
                          <a:noFill/>
                          <a:ln>
                            <a:noFill/>
                          </a:ln>
                        </pic:spPr>
                      </pic:pic>
                    </a:graphicData>
                  </a:graphic>
                </wp:inline>
              </w:drawing>
            </w:r>
            <w:r w:rsidRPr="00E51F29">
              <w:t>Learning outcome 3.3  objectives:</w:t>
            </w:r>
            <w:bookmarkEnd w:id="102"/>
            <w:r w:rsidRPr="00E51F29">
              <w:t xml:space="preserve">  </w:t>
            </w:r>
          </w:p>
          <w:p w14:paraId="0AD8E892"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By the end of the learning outcome, the trainees will be able to:</w:t>
            </w:r>
          </w:p>
          <w:p w14:paraId="3E5EE116"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1. Describe correctly types of decision to be taken in Sand Equivalent Test</w:t>
            </w:r>
          </w:p>
          <w:p w14:paraId="58EDDDBC"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2. Enumerate two side effects of low Sand Equivalent Test.</w:t>
            </w:r>
          </w:p>
        </w:tc>
      </w:tr>
      <w:tr w:rsidR="002F39E2" w:rsidRPr="00E51F29" w14:paraId="7D52C3F8" w14:textId="77777777" w:rsidTr="002F39E2">
        <w:trPr>
          <w:trHeight w:val="280"/>
        </w:trPr>
        <w:tc>
          <w:tcPr>
            <w:tcW w:w="9148" w:type="dxa"/>
            <w:gridSpan w:val="3"/>
            <w:tcBorders>
              <w:top w:val="single" w:sz="4" w:space="0" w:color="000000"/>
              <w:left w:val="single" w:sz="4" w:space="0" w:color="000000"/>
              <w:bottom w:val="single" w:sz="4" w:space="0" w:color="000000"/>
              <w:right w:val="single" w:sz="4" w:space="0" w:color="000000"/>
            </w:tcBorders>
            <w:hideMark/>
          </w:tcPr>
          <w:p w14:paraId="6449C68C" w14:textId="40736FC3" w:rsidR="002F39E2" w:rsidRPr="00E51F29" w:rsidRDefault="002F39E2" w:rsidP="00A02AF5">
            <w:pPr>
              <w:spacing w:line="276" w:lineRule="auto"/>
              <w:jc w:val="center"/>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19380763" wp14:editId="500A9142">
                  <wp:extent cx="428625" cy="428625"/>
                  <wp:effectExtent l="0" t="0" r="9525" b="9525"/>
                  <wp:docPr id="866581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3" cstate="print">
                            <a:extLst>
                              <a:ext uri="{28A0092B-C50C-407E-A947-70E740481C1C}">
                                <a14:useLocalDpi xmlns:a14="http://schemas.microsoft.com/office/drawing/2010/main" val="0"/>
                              </a:ext>
                            </a:extLst>
                          </a:blip>
                          <a:srcRect l="9142" t="8444" r="7526" b="8444"/>
                          <a:stretch>
                            <a:fillRect/>
                          </a:stretch>
                        </pic:blipFill>
                        <pic:spPr bwMode="auto">
                          <a:xfrm>
                            <a:off x="0" y="0"/>
                            <a:ext cx="428625" cy="428625"/>
                          </a:xfrm>
                          <a:prstGeom prst="rect">
                            <a:avLst/>
                          </a:prstGeom>
                          <a:noFill/>
                          <a:ln>
                            <a:noFill/>
                          </a:ln>
                        </pic:spPr>
                      </pic:pic>
                    </a:graphicData>
                  </a:graphic>
                </wp:inline>
              </w:drawing>
            </w:r>
            <w:r w:rsidRPr="00E51F29">
              <w:rPr>
                <w:rFonts w:asciiTheme="minorHAnsi" w:hAnsiTheme="minorHAnsi" w:cstheme="minorHAnsi"/>
                <w:b/>
                <w:szCs w:val="24"/>
              </w:rPr>
              <w:t>Resources</w:t>
            </w:r>
          </w:p>
        </w:tc>
      </w:tr>
      <w:tr w:rsidR="002F39E2" w:rsidRPr="00E51F29" w14:paraId="1412DEF2" w14:textId="77777777" w:rsidTr="002F39E2">
        <w:tc>
          <w:tcPr>
            <w:tcW w:w="3050" w:type="dxa"/>
            <w:tcBorders>
              <w:top w:val="single" w:sz="4" w:space="0" w:color="000000"/>
              <w:left w:val="single" w:sz="4" w:space="0" w:color="000000"/>
              <w:bottom w:val="single" w:sz="4" w:space="0" w:color="000000"/>
              <w:right w:val="single" w:sz="4" w:space="0" w:color="000000"/>
            </w:tcBorders>
            <w:hideMark/>
          </w:tcPr>
          <w:p w14:paraId="6B34FC80" w14:textId="77777777" w:rsidR="002F39E2" w:rsidRPr="00E51F29" w:rsidRDefault="002F39E2"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Equipment </w:t>
            </w:r>
          </w:p>
        </w:tc>
        <w:tc>
          <w:tcPr>
            <w:tcW w:w="3049" w:type="dxa"/>
            <w:tcBorders>
              <w:top w:val="single" w:sz="4" w:space="0" w:color="000000"/>
              <w:left w:val="single" w:sz="4" w:space="0" w:color="000000"/>
              <w:bottom w:val="single" w:sz="4" w:space="0" w:color="000000"/>
              <w:right w:val="single" w:sz="4" w:space="0" w:color="000000"/>
            </w:tcBorders>
            <w:hideMark/>
          </w:tcPr>
          <w:p w14:paraId="6AC79AA1" w14:textId="77777777" w:rsidR="002F39E2" w:rsidRPr="00E51F29" w:rsidRDefault="002F39E2"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Tools</w:t>
            </w:r>
          </w:p>
        </w:tc>
        <w:tc>
          <w:tcPr>
            <w:tcW w:w="3049" w:type="dxa"/>
            <w:tcBorders>
              <w:top w:val="single" w:sz="4" w:space="0" w:color="000000"/>
              <w:left w:val="single" w:sz="4" w:space="0" w:color="000000"/>
              <w:bottom w:val="single" w:sz="4" w:space="0" w:color="000000"/>
              <w:right w:val="single" w:sz="4" w:space="0" w:color="000000"/>
            </w:tcBorders>
            <w:hideMark/>
          </w:tcPr>
          <w:p w14:paraId="0684147E" w14:textId="77777777" w:rsidR="002F39E2" w:rsidRPr="00E51F29" w:rsidRDefault="002F39E2" w:rsidP="00A02AF5">
            <w:pPr>
              <w:spacing w:line="276" w:lineRule="auto"/>
              <w:jc w:val="center"/>
              <w:rPr>
                <w:rFonts w:asciiTheme="minorHAnsi" w:hAnsiTheme="minorHAnsi" w:cstheme="minorHAnsi"/>
                <w:b/>
                <w:szCs w:val="24"/>
              </w:rPr>
            </w:pPr>
            <w:r w:rsidRPr="00E51F29">
              <w:rPr>
                <w:rFonts w:asciiTheme="minorHAnsi" w:hAnsiTheme="minorHAnsi" w:cstheme="minorHAnsi"/>
                <w:b/>
                <w:szCs w:val="24"/>
              </w:rPr>
              <w:t xml:space="preserve">Materials </w:t>
            </w:r>
          </w:p>
        </w:tc>
      </w:tr>
      <w:tr w:rsidR="002F39E2" w:rsidRPr="00E51F29" w14:paraId="7B53EE82" w14:textId="77777777" w:rsidTr="002F39E2">
        <w:tc>
          <w:tcPr>
            <w:tcW w:w="3050" w:type="dxa"/>
            <w:tcBorders>
              <w:top w:val="single" w:sz="4" w:space="0" w:color="000000"/>
              <w:left w:val="single" w:sz="4" w:space="0" w:color="000000"/>
              <w:bottom w:val="single" w:sz="4" w:space="0" w:color="000000"/>
              <w:right w:val="single" w:sz="4" w:space="0" w:color="000000"/>
            </w:tcBorders>
            <w:hideMark/>
          </w:tcPr>
          <w:p w14:paraId="32FFB418"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calculator</w:t>
            </w:r>
          </w:p>
        </w:tc>
        <w:tc>
          <w:tcPr>
            <w:tcW w:w="3049" w:type="dxa"/>
            <w:tcBorders>
              <w:top w:val="single" w:sz="4" w:space="0" w:color="000000"/>
              <w:left w:val="single" w:sz="4" w:space="0" w:color="000000"/>
              <w:bottom w:val="single" w:sz="4" w:space="0" w:color="000000"/>
              <w:right w:val="single" w:sz="4" w:space="0" w:color="000000"/>
            </w:tcBorders>
          </w:tcPr>
          <w:p w14:paraId="16ACCFD1"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Working sheet</w:t>
            </w:r>
          </w:p>
          <w:p w14:paraId="7EAD4942" w14:textId="77777777" w:rsidR="002F39E2" w:rsidRPr="00E51F29" w:rsidRDefault="002F39E2" w:rsidP="00A02AF5">
            <w:pPr>
              <w:spacing w:line="276" w:lineRule="auto"/>
              <w:rPr>
                <w:rFonts w:asciiTheme="minorHAnsi" w:hAnsiTheme="minorHAnsi" w:cstheme="minorHAnsi"/>
                <w:b/>
                <w:szCs w:val="24"/>
              </w:rPr>
            </w:pPr>
          </w:p>
        </w:tc>
        <w:tc>
          <w:tcPr>
            <w:tcW w:w="3049" w:type="dxa"/>
            <w:tcBorders>
              <w:top w:val="single" w:sz="4" w:space="0" w:color="000000"/>
              <w:left w:val="single" w:sz="4" w:space="0" w:color="000000"/>
              <w:bottom w:val="single" w:sz="4" w:space="0" w:color="000000"/>
              <w:right w:val="single" w:sz="4" w:space="0" w:color="000000"/>
            </w:tcBorders>
          </w:tcPr>
          <w:p w14:paraId="58E05BFE"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Pencil</w:t>
            </w:r>
          </w:p>
          <w:p w14:paraId="3235F238"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Paper</w:t>
            </w:r>
          </w:p>
          <w:p w14:paraId="67747FB3" w14:textId="419ABEE9"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Pens</w:t>
            </w:r>
          </w:p>
        </w:tc>
      </w:tr>
      <w:tr w:rsidR="002F39E2" w:rsidRPr="00E51F29" w14:paraId="6C2BA276" w14:textId="77777777" w:rsidTr="002F39E2">
        <w:trPr>
          <w:trHeight w:val="280"/>
        </w:trPr>
        <w:tc>
          <w:tcPr>
            <w:tcW w:w="9148" w:type="dxa"/>
            <w:gridSpan w:val="3"/>
            <w:tcBorders>
              <w:top w:val="single" w:sz="4" w:space="0" w:color="000000"/>
              <w:left w:val="single" w:sz="4" w:space="0" w:color="000000"/>
              <w:bottom w:val="single" w:sz="4" w:space="0" w:color="000000"/>
              <w:right w:val="single" w:sz="4" w:space="0" w:color="000000"/>
            </w:tcBorders>
            <w:hideMark/>
          </w:tcPr>
          <w:p w14:paraId="5DF1F46D" w14:textId="059E1CAD"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noProof/>
                <w:szCs w:val="24"/>
                <w:lang w:val="en-US" w:eastAsia="en-US"/>
              </w:rPr>
              <w:drawing>
                <wp:inline distT="0" distB="0" distL="0" distR="0" wp14:anchorId="1580144B" wp14:editId="5CAA2018">
                  <wp:extent cx="428625" cy="504825"/>
                  <wp:effectExtent l="0" t="0" r="9525" b="9525"/>
                  <wp:docPr id="1015040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E51F29">
              <w:rPr>
                <w:rFonts w:asciiTheme="minorHAnsi" w:hAnsiTheme="minorHAnsi" w:cstheme="minorHAnsi"/>
                <w:b/>
                <w:szCs w:val="24"/>
              </w:rPr>
              <w:t>Advance preparation:</w:t>
            </w:r>
          </w:p>
          <w:p w14:paraId="263AD589"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prepare working sheet to be used</w:t>
            </w:r>
          </w:p>
          <w:p w14:paraId="3A1EBDBD" w14:textId="77777777" w:rsidR="002F39E2" w:rsidRPr="00E51F29" w:rsidRDefault="002F39E2" w:rsidP="00A02AF5">
            <w:pPr>
              <w:spacing w:line="276" w:lineRule="auto"/>
              <w:rPr>
                <w:rFonts w:asciiTheme="minorHAnsi" w:hAnsiTheme="minorHAnsi" w:cstheme="minorHAnsi"/>
                <w:szCs w:val="24"/>
              </w:rPr>
            </w:pPr>
            <w:proofErr w:type="gramStart"/>
            <w:r w:rsidRPr="00E51F29">
              <w:rPr>
                <w:rFonts w:asciiTheme="minorHAnsi" w:hAnsiTheme="minorHAnsi" w:cstheme="minorHAnsi"/>
                <w:szCs w:val="24"/>
              </w:rPr>
              <w:t>.Having</w:t>
            </w:r>
            <w:proofErr w:type="gramEnd"/>
            <w:r w:rsidRPr="00E51F29">
              <w:rPr>
                <w:rFonts w:asciiTheme="minorHAnsi" w:hAnsiTheme="minorHAnsi" w:cstheme="minorHAnsi"/>
                <w:szCs w:val="24"/>
              </w:rPr>
              <w:t xml:space="preserve"> a calculator</w:t>
            </w:r>
          </w:p>
          <w:p w14:paraId="4861D4C0" w14:textId="77777777" w:rsidR="002F39E2" w:rsidRPr="00E51F29" w:rsidRDefault="002F39E2" w:rsidP="00A02AF5">
            <w:pPr>
              <w:spacing w:line="276" w:lineRule="auto"/>
              <w:rPr>
                <w:rFonts w:asciiTheme="minorHAnsi" w:hAnsiTheme="minorHAnsi" w:cstheme="minorHAnsi"/>
                <w:szCs w:val="24"/>
              </w:rPr>
            </w:pPr>
            <w:proofErr w:type="gramStart"/>
            <w:r w:rsidRPr="00E51F29">
              <w:rPr>
                <w:rFonts w:asciiTheme="minorHAnsi" w:hAnsiTheme="minorHAnsi" w:cstheme="minorHAnsi"/>
                <w:szCs w:val="24"/>
              </w:rPr>
              <w:t>.Having</w:t>
            </w:r>
            <w:proofErr w:type="gramEnd"/>
            <w:r w:rsidRPr="00E51F29">
              <w:rPr>
                <w:rFonts w:asciiTheme="minorHAnsi" w:hAnsiTheme="minorHAnsi" w:cstheme="minorHAnsi"/>
                <w:szCs w:val="24"/>
              </w:rPr>
              <w:t xml:space="preserve"> pen to be used in recording</w:t>
            </w:r>
          </w:p>
        </w:tc>
      </w:tr>
    </w:tbl>
    <w:p w14:paraId="105B9A1B" w14:textId="77777777" w:rsidR="008B31F2" w:rsidRPr="00E51F29" w:rsidRDefault="008B31F2" w:rsidP="00A02AF5">
      <w:pPr>
        <w:spacing w:line="276" w:lineRule="auto"/>
        <w:rPr>
          <w:rFonts w:asciiTheme="minorHAnsi" w:hAnsiTheme="minorHAnsi" w:cstheme="minorHAnsi"/>
          <w:b/>
          <w:szCs w:val="24"/>
        </w:rPr>
      </w:pPr>
    </w:p>
    <w:p w14:paraId="70168DB0" w14:textId="77777777" w:rsidR="00A74746" w:rsidRDefault="00A74746" w:rsidP="00A02AF5">
      <w:pPr>
        <w:spacing w:line="276" w:lineRule="auto"/>
        <w:rPr>
          <w:rFonts w:asciiTheme="minorHAnsi" w:hAnsiTheme="minorHAnsi" w:cstheme="minorHAnsi"/>
          <w:b/>
          <w:szCs w:val="24"/>
        </w:rPr>
      </w:pPr>
    </w:p>
    <w:p w14:paraId="2765DA2E" w14:textId="77777777" w:rsidR="00A74746" w:rsidRDefault="00A74746" w:rsidP="00A02AF5">
      <w:pPr>
        <w:spacing w:line="276" w:lineRule="auto"/>
        <w:rPr>
          <w:rFonts w:asciiTheme="minorHAnsi" w:hAnsiTheme="minorHAnsi" w:cstheme="minorHAnsi"/>
          <w:b/>
          <w:szCs w:val="24"/>
        </w:rPr>
      </w:pPr>
    </w:p>
    <w:p w14:paraId="23D9E083" w14:textId="77777777" w:rsidR="00A74746" w:rsidRDefault="00A74746" w:rsidP="00A02AF5">
      <w:pPr>
        <w:spacing w:line="276" w:lineRule="auto"/>
        <w:rPr>
          <w:rFonts w:asciiTheme="minorHAnsi" w:hAnsiTheme="minorHAnsi" w:cstheme="minorHAnsi"/>
          <w:b/>
          <w:szCs w:val="24"/>
        </w:rPr>
      </w:pPr>
    </w:p>
    <w:p w14:paraId="663E57EB" w14:textId="77777777" w:rsidR="00A74746" w:rsidRDefault="00A74746" w:rsidP="00A02AF5">
      <w:pPr>
        <w:spacing w:line="276" w:lineRule="auto"/>
        <w:rPr>
          <w:rFonts w:asciiTheme="minorHAnsi" w:hAnsiTheme="minorHAnsi" w:cstheme="minorHAnsi"/>
          <w:b/>
          <w:szCs w:val="24"/>
        </w:rPr>
      </w:pPr>
    </w:p>
    <w:p w14:paraId="580439D6" w14:textId="77777777" w:rsidR="00A74746" w:rsidRDefault="00A74746" w:rsidP="00A02AF5">
      <w:pPr>
        <w:spacing w:line="276" w:lineRule="auto"/>
        <w:rPr>
          <w:rFonts w:asciiTheme="minorHAnsi" w:hAnsiTheme="minorHAnsi" w:cstheme="minorHAnsi"/>
          <w:b/>
          <w:szCs w:val="24"/>
        </w:rPr>
      </w:pPr>
    </w:p>
    <w:p w14:paraId="6521183F" w14:textId="77777777" w:rsidR="00A74746" w:rsidRDefault="00A74746" w:rsidP="00A02AF5">
      <w:pPr>
        <w:spacing w:line="276" w:lineRule="auto"/>
        <w:rPr>
          <w:rFonts w:asciiTheme="minorHAnsi" w:hAnsiTheme="minorHAnsi" w:cstheme="minorHAnsi"/>
          <w:b/>
          <w:szCs w:val="24"/>
        </w:rPr>
      </w:pPr>
    </w:p>
    <w:p w14:paraId="024724D6" w14:textId="77777777" w:rsidR="00A74746" w:rsidRDefault="00A74746" w:rsidP="00A02AF5">
      <w:pPr>
        <w:spacing w:line="276" w:lineRule="auto"/>
        <w:rPr>
          <w:rFonts w:asciiTheme="minorHAnsi" w:hAnsiTheme="minorHAnsi" w:cstheme="minorHAnsi"/>
          <w:b/>
          <w:szCs w:val="24"/>
        </w:rPr>
      </w:pPr>
    </w:p>
    <w:p w14:paraId="4B81A575" w14:textId="77777777" w:rsidR="00A74746" w:rsidRDefault="00A74746" w:rsidP="00A02AF5">
      <w:pPr>
        <w:spacing w:line="276" w:lineRule="auto"/>
        <w:rPr>
          <w:rFonts w:asciiTheme="minorHAnsi" w:hAnsiTheme="minorHAnsi" w:cstheme="minorHAnsi"/>
          <w:b/>
          <w:szCs w:val="24"/>
        </w:rPr>
      </w:pPr>
    </w:p>
    <w:p w14:paraId="42D49261" w14:textId="77F5524D" w:rsidR="002F39E2" w:rsidRPr="008212F6" w:rsidRDefault="00E9069A" w:rsidP="008212F6">
      <w:pPr>
        <w:spacing w:line="276" w:lineRule="auto"/>
        <w:rPr>
          <w:rFonts w:asciiTheme="minorHAnsi" w:hAnsiTheme="minorHAnsi" w:cstheme="minorHAnsi"/>
          <w:b/>
          <w:szCs w:val="24"/>
          <w:highlight w:val="red"/>
        </w:rPr>
      </w:pPr>
      <w:r w:rsidRPr="00847E23">
        <w:rPr>
          <w:rFonts w:asciiTheme="minorHAnsi" w:hAnsiTheme="minorHAnsi" w:cstheme="minorHAnsi"/>
          <w:b/>
          <w:noProof/>
          <w:szCs w:val="24"/>
          <w:lang w:val="en-US" w:eastAsia="en-US"/>
        </w:rPr>
        <w:lastRenderedPageBreak/>
        <w:drawing>
          <wp:anchor distT="0" distB="0" distL="114300" distR="114300" simplePos="0" relativeHeight="251769856" behindDoc="0" locked="0" layoutInCell="1" allowOverlap="1" wp14:anchorId="19635826" wp14:editId="5BC989EE">
            <wp:simplePos x="0" y="0"/>
            <wp:positionH relativeFrom="margin">
              <wp:posOffset>-130629</wp:posOffset>
            </wp:positionH>
            <wp:positionV relativeFrom="paragraph">
              <wp:posOffset>-153681</wp:posOffset>
            </wp:positionV>
            <wp:extent cx="5731510" cy="767080"/>
            <wp:effectExtent l="0" t="0" r="2540" b="0"/>
            <wp:wrapNone/>
            <wp:docPr id="1567173282" name="Picture 156717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7080"/>
                    </a:xfrm>
                    <a:prstGeom prst="rect">
                      <a:avLst/>
                    </a:prstGeom>
                    <a:noFill/>
                  </pic:spPr>
                </pic:pic>
              </a:graphicData>
            </a:graphic>
            <wp14:sizeRelH relativeFrom="page">
              <wp14:pctWidth>0</wp14:pctWidth>
            </wp14:sizeRelH>
            <wp14:sizeRelV relativeFrom="page">
              <wp14:pctHeight>0</wp14:pctHeight>
            </wp14:sizeRelV>
          </wp:anchor>
        </w:drawing>
      </w:r>
    </w:p>
    <w:p w14:paraId="70006954" w14:textId="501E4222" w:rsidR="002F39E2" w:rsidRPr="00E51F29" w:rsidRDefault="008212F6" w:rsidP="008212F6">
      <w:pPr>
        <w:pStyle w:val="Heading3"/>
      </w:pPr>
      <w:bookmarkStart w:id="103" w:name="_Toc132709729"/>
      <w:r>
        <w:t>Content</w:t>
      </w:r>
      <w:r w:rsidR="002F39E2" w:rsidRPr="00E51F29">
        <w:t xml:space="preserve"> 1: Description of decision’</w:t>
      </w:r>
      <w:r w:rsidR="00EB0270" w:rsidRPr="00E51F29">
        <w:t xml:space="preserve">s </w:t>
      </w:r>
      <w:r w:rsidR="002F39E2" w:rsidRPr="00E51F29">
        <w:t>types for Sand equivalent test results</w:t>
      </w:r>
      <w:bookmarkEnd w:id="103"/>
    </w:p>
    <w:p w14:paraId="0DFB52DB" w14:textId="77777777" w:rsidR="002F39E2" w:rsidRPr="00E51F29" w:rsidRDefault="002F39E2" w:rsidP="00A02AF5">
      <w:pPr>
        <w:spacing w:line="276" w:lineRule="auto"/>
        <w:rPr>
          <w:rFonts w:asciiTheme="minorHAnsi" w:hAnsiTheme="minorHAnsi" w:cstheme="minorHAnsi"/>
          <w:szCs w:val="24"/>
          <w:lang w:val="fr-FR"/>
        </w:rPr>
      </w:pPr>
    </w:p>
    <w:tbl>
      <w:tblPr>
        <w:tblStyle w:val="TableGrid"/>
        <w:tblW w:w="8191" w:type="dxa"/>
        <w:tblLook w:val="04A0" w:firstRow="1" w:lastRow="0" w:firstColumn="1" w:lastColumn="0" w:noHBand="0" w:noVBand="1"/>
      </w:tblPr>
      <w:tblGrid>
        <w:gridCol w:w="8191"/>
      </w:tblGrid>
      <w:tr w:rsidR="002F39E2" w:rsidRPr="00E51F29" w14:paraId="0D744455" w14:textId="77777777" w:rsidTr="004F7EC7">
        <w:trPr>
          <w:trHeight w:val="2870"/>
        </w:trPr>
        <w:tc>
          <w:tcPr>
            <w:tcW w:w="8191" w:type="dxa"/>
            <w:tcBorders>
              <w:top w:val="single" w:sz="4" w:space="0" w:color="auto"/>
              <w:left w:val="single" w:sz="4" w:space="0" w:color="auto"/>
              <w:bottom w:val="single" w:sz="4" w:space="0" w:color="auto"/>
              <w:right w:val="single" w:sz="4" w:space="0" w:color="auto"/>
            </w:tcBorders>
          </w:tcPr>
          <w:p w14:paraId="7DA65793" w14:textId="77777777" w:rsidR="002F39E2" w:rsidRPr="00E51F29" w:rsidRDefault="002F39E2">
            <w:pPr>
              <w:pStyle w:val="ListParagraph"/>
              <w:numPr>
                <w:ilvl w:val="0"/>
                <w:numId w:val="43"/>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decisions </w:t>
            </w:r>
          </w:p>
          <w:p w14:paraId="717A8F32" w14:textId="77777777" w:rsidR="002F39E2" w:rsidRPr="00E51F29" w:rsidRDefault="002F39E2">
            <w:pPr>
              <w:pStyle w:val="ListParagraph"/>
              <w:numPr>
                <w:ilvl w:val="0"/>
                <w:numId w:val="44"/>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Rejected materials; According to the results and standard referred to the material can be rejected when it is not matching with required conditions.</w:t>
            </w:r>
          </w:p>
          <w:p w14:paraId="05D4677B" w14:textId="77777777" w:rsidR="002F39E2" w:rsidRPr="00E51F29" w:rsidRDefault="002F39E2">
            <w:pPr>
              <w:pStyle w:val="ListParagraph"/>
              <w:numPr>
                <w:ilvl w:val="0"/>
                <w:numId w:val="44"/>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Acceptable materials:  According to the results and standard referred to the material can be accepted when it is matching with required conditions.</w:t>
            </w:r>
          </w:p>
          <w:p w14:paraId="409285F7" w14:textId="77777777" w:rsidR="002F39E2" w:rsidRPr="00E51F29" w:rsidRDefault="002F39E2" w:rsidP="00A02AF5">
            <w:pPr>
              <w:shd w:val="clear" w:color="auto" w:fill="FFFFFF"/>
              <w:spacing w:line="276" w:lineRule="auto"/>
              <w:rPr>
                <w:rFonts w:asciiTheme="minorHAnsi" w:hAnsiTheme="minorHAnsi" w:cstheme="minorHAnsi"/>
                <w:b/>
                <w:szCs w:val="24"/>
                <w:u w:val="single"/>
              </w:rPr>
            </w:pPr>
            <w:r w:rsidRPr="00E51F29">
              <w:rPr>
                <w:rFonts w:asciiTheme="minorHAnsi" w:hAnsiTheme="minorHAnsi" w:cstheme="minorHAnsi"/>
                <w:b/>
                <w:szCs w:val="24"/>
                <w:u w:val="single"/>
              </w:rPr>
              <w:t>Effect of low sand equivalent</w:t>
            </w:r>
          </w:p>
          <w:p w14:paraId="502A3BFB" w14:textId="77777777" w:rsidR="002F39E2" w:rsidRPr="00E51F29" w:rsidRDefault="002F39E2" w:rsidP="00A02AF5">
            <w:p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xml:space="preserve">• Clay like material are small particles in the size of clay particles that are deleterious to asphalt concrete. </w:t>
            </w:r>
          </w:p>
          <w:p w14:paraId="7F4BF18F" w14:textId="77777777" w:rsidR="002F39E2" w:rsidRPr="00E51F29" w:rsidRDefault="002F39E2" w:rsidP="00A02AF5">
            <w:p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xml:space="preserve">• The presence of clay in fine aggregate can have detrimental effect on water sensitivity of asphalt concrete mix. </w:t>
            </w:r>
          </w:p>
          <w:p w14:paraId="1F7EF1F0" w14:textId="77777777" w:rsidR="002F39E2" w:rsidRPr="00E51F29" w:rsidRDefault="002F39E2" w:rsidP="00A02AF5">
            <w:p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xml:space="preserve">• Clay like materials have the tendency to form layers around the aggregate such that the asphalt binder sticks to this layer instead of the aggregate. </w:t>
            </w:r>
          </w:p>
          <w:p w14:paraId="641448BF" w14:textId="77777777" w:rsidR="002F39E2" w:rsidRPr="00E51F29" w:rsidRDefault="002F39E2" w:rsidP="00A02AF5">
            <w:p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These materials can coat aggregate particles and prevent proper asphalt binder-aggregate bonding.</w:t>
            </w:r>
          </w:p>
          <w:p w14:paraId="7937A8F1" w14:textId="77777777" w:rsidR="002F39E2" w:rsidRPr="00E51F29" w:rsidRDefault="002F39E2" w:rsidP="00A02AF5">
            <w:p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xml:space="preserve"> • Problems Caused by clay-like material: </w:t>
            </w:r>
          </w:p>
          <w:p w14:paraId="6759126B" w14:textId="77777777" w:rsidR="002F39E2" w:rsidRPr="00E51F29" w:rsidRDefault="002F39E2">
            <w:pPr>
              <w:pStyle w:val="ListParagraph"/>
              <w:numPr>
                <w:ilvl w:val="0"/>
                <w:numId w:val="45"/>
              </w:num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Rutting.</w:t>
            </w:r>
            <w:r w:rsidRPr="00E51F29">
              <w:rPr>
                <w:rFonts w:asciiTheme="minorHAnsi" w:hAnsiTheme="minorHAnsi" w:cstheme="minorHAnsi"/>
                <w:color w:val="202124"/>
                <w:szCs w:val="24"/>
                <w:shd w:val="clear" w:color="auto" w:fill="FFFFFF"/>
              </w:rPr>
              <w:t>is </w:t>
            </w:r>
            <w:r w:rsidRPr="00E51F29">
              <w:rPr>
                <w:rFonts w:asciiTheme="minorHAnsi" w:hAnsiTheme="minorHAnsi" w:cstheme="minorHAnsi"/>
                <w:b/>
                <w:bCs/>
                <w:color w:val="202124"/>
                <w:szCs w:val="24"/>
                <w:shd w:val="clear" w:color="auto" w:fill="FFFFFF"/>
              </w:rPr>
              <w:t>a permanent, longitudinal surface depression that occurs in the wheel paths of a flexible pavement due to the passage of traffic</w:t>
            </w:r>
            <w:r w:rsidRPr="00E51F29">
              <w:rPr>
                <w:rFonts w:asciiTheme="minorHAnsi" w:hAnsiTheme="minorHAnsi" w:cstheme="minorHAnsi"/>
                <w:color w:val="202124"/>
                <w:szCs w:val="24"/>
                <w:shd w:val="clear" w:color="auto" w:fill="FFFFFF"/>
              </w:rPr>
              <w:t>.</w:t>
            </w:r>
            <w:r w:rsidRPr="00E51F29">
              <w:rPr>
                <w:rFonts w:asciiTheme="minorHAnsi" w:hAnsiTheme="minorHAnsi" w:cstheme="minorHAnsi"/>
                <w:szCs w:val="24"/>
              </w:rPr>
              <w:t xml:space="preserve"> </w:t>
            </w:r>
          </w:p>
          <w:p w14:paraId="5F249039" w14:textId="77777777" w:rsidR="002F39E2" w:rsidRPr="00E51F29" w:rsidRDefault="002F39E2">
            <w:pPr>
              <w:pStyle w:val="ListParagraph"/>
              <w:numPr>
                <w:ilvl w:val="0"/>
                <w:numId w:val="45"/>
              </w:num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 xml:space="preserve">Moisture damage. </w:t>
            </w:r>
          </w:p>
          <w:p w14:paraId="18BDD67E" w14:textId="26A75FAE" w:rsidR="002F39E2" w:rsidRPr="00E51F29" w:rsidRDefault="002F39E2">
            <w:pPr>
              <w:pStyle w:val="ListParagraph"/>
              <w:numPr>
                <w:ilvl w:val="0"/>
                <w:numId w:val="45"/>
              </w:numPr>
              <w:shd w:val="clear" w:color="auto" w:fill="FFFFFF"/>
              <w:spacing w:line="276" w:lineRule="auto"/>
              <w:rPr>
                <w:rFonts w:asciiTheme="minorHAnsi" w:hAnsiTheme="minorHAnsi" w:cstheme="minorHAnsi"/>
                <w:szCs w:val="24"/>
              </w:rPr>
            </w:pPr>
            <w:r w:rsidRPr="00E51F29">
              <w:rPr>
                <w:rFonts w:asciiTheme="minorHAnsi" w:hAnsiTheme="minorHAnsi" w:cstheme="minorHAnsi"/>
                <w:szCs w:val="24"/>
              </w:rPr>
              <w:t>Stripping in the pavement.</w:t>
            </w:r>
            <w:r w:rsidRPr="00E51F29">
              <w:rPr>
                <w:rFonts w:asciiTheme="minorHAnsi" w:hAnsiTheme="minorHAnsi" w:cstheme="minorHAnsi"/>
                <w:color w:val="202124"/>
                <w:szCs w:val="24"/>
                <w:shd w:val="clear" w:color="auto" w:fill="FFFFFF"/>
              </w:rPr>
              <w:t xml:space="preserve"> is </w:t>
            </w:r>
            <w:r w:rsidRPr="00E51F29">
              <w:rPr>
                <w:rFonts w:asciiTheme="minorHAnsi" w:hAnsiTheme="minorHAnsi" w:cstheme="minorHAnsi"/>
                <w:b/>
                <w:bCs/>
                <w:color w:val="202124"/>
                <w:szCs w:val="24"/>
                <w:shd w:val="clear" w:color="auto" w:fill="FFFFFF"/>
              </w:rPr>
              <w:t>the weakening or eventual loss of the adhesive bond between the aggregate surface and asphalt binder in the asphalt mix due to the presence of moisture</w:t>
            </w:r>
            <w:r w:rsidRPr="00E51F29">
              <w:rPr>
                <w:rFonts w:asciiTheme="minorHAnsi" w:hAnsiTheme="minorHAnsi" w:cstheme="minorHAnsi"/>
                <w:color w:val="202124"/>
                <w:szCs w:val="24"/>
                <w:shd w:val="clear" w:color="auto" w:fill="FFFFFF"/>
              </w:rPr>
              <w:t>?</w:t>
            </w:r>
          </w:p>
          <w:p w14:paraId="45DA55F2" w14:textId="7E0E628F" w:rsidR="002F39E2" w:rsidRPr="00E51F29" w:rsidRDefault="00CD6230" w:rsidP="00A02AF5">
            <w:p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noProof/>
                <w:szCs w:val="24"/>
                <w:lang w:val="en-US" w:eastAsia="en-US"/>
              </w:rPr>
              <w:drawing>
                <wp:anchor distT="0" distB="0" distL="114300" distR="114300" simplePos="0" relativeHeight="251717632" behindDoc="0" locked="0" layoutInCell="1" allowOverlap="1" wp14:anchorId="36239726" wp14:editId="37C28E42">
                  <wp:simplePos x="0" y="0"/>
                  <wp:positionH relativeFrom="column">
                    <wp:posOffset>881380</wp:posOffset>
                  </wp:positionH>
                  <wp:positionV relativeFrom="paragraph">
                    <wp:posOffset>130810</wp:posOffset>
                  </wp:positionV>
                  <wp:extent cx="2807335" cy="1458595"/>
                  <wp:effectExtent l="0" t="0" r="0" b="8255"/>
                  <wp:wrapSquare wrapText="bothSides"/>
                  <wp:docPr id="10780483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7335" cy="1458595"/>
                          </a:xfrm>
                          <a:prstGeom prst="rect">
                            <a:avLst/>
                          </a:prstGeom>
                          <a:noFill/>
                        </pic:spPr>
                      </pic:pic>
                    </a:graphicData>
                  </a:graphic>
                  <wp14:sizeRelH relativeFrom="page">
                    <wp14:pctWidth>0</wp14:pctWidth>
                  </wp14:sizeRelH>
                  <wp14:sizeRelV relativeFrom="page">
                    <wp14:pctHeight>0</wp14:pctHeight>
                  </wp14:sizeRelV>
                </wp:anchor>
              </w:drawing>
            </w:r>
          </w:p>
          <w:p w14:paraId="64200B44"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3C5D0E30"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58F62326"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75AF4F3B"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617F6FE3" w14:textId="77777777" w:rsidR="002F39E2" w:rsidRPr="00E51F29" w:rsidRDefault="002F39E2" w:rsidP="00A02AF5">
            <w:pPr>
              <w:autoSpaceDE w:val="0"/>
              <w:autoSpaceDN w:val="0"/>
              <w:adjustRightInd w:val="0"/>
              <w:spacing w:line="276" w:lineRule="auto"/>
              <w:rPr>
                <w:rFonts w:asciiTheme="minorHAnsi" w:hAnsiTheme="minorHAnsi" w:cstheme="minorHAnsi"/>
                <w:color w:val="000000"/>
                <w:szCs w:val="24"/>
              </w:rPr>
            </w:pPr>
          </w:p>
          <w:p w14:paraId="70F42F34" w14:textId="77777777" w:rsidR="002F39E2" w:rsidRPr="00E51F29" w:rsidRDefault="002F39E2" w:rsidP="00A02AF5">
            <w:pPr>
              <w:spacing w:line="276" w:lineRule="auto"/>
              <w:rPr>
                <w:rFonts w:asciiTheme="minorHAnsi" w:hAnsiTheme="minorHAnsi" w:cstheme="minorHAnsi"/>
                <w:b/>
                <w:bCs/>
                <w:szCs w:val="24"/>
                <w:u w:val="single"/>
              </w:rPr>
            </w:pPr>
          </w:p>
          <w:p w14:paraId="62C3D2A1" w14:textId="77777777" w:rsidR="002F39E2" w:rsidRPr="00E51F29" w:rsidRDefault="002F39E2" w:rsidP="00A02AF5">
            <w:pPr>
              <w:autoSpaceDE w:val="0"/>
              <w:autoSpaceDN w:val="0"/>
              <w:adjustRightInd w:val="0"/>
              <w:spacing w:line="276" w:lineRule="auto"/>
              <w:rPr>
                <w:rFonts w:asciiTheme="minorHAnsi" w:hAnsiTheme="minorHAnsi" w:cstheme="minorHAnsi"/>
                <w:szCs w:val="24"/>
                <w:lang w:val="fr-FR"/>
              </w:rPr>
            </w:pPr>
          </w:p>
        </w:tc>
      </w:tr>
    </w:tbl>
    <w:p w14:paraId="406E1C30" w14:textId="082E79C4" w:rsidR="002F39E2" w:rsidRPr="00E51F29" w:rsidRDefault="002F39E2" w:rsidP="008212F6">
      <w:pPr>
        <w:pStyle w:val="Heading3"/>
      </w:pPr>
      <w:bookmarkStart w:id="104" w:name="_Toc132462705"/>
      <w:bookmarkStart w:id="105" w:name="_Toc132709730"/>
      <w:r w:rsidRPr="00E51F29">
        <w:lastRenderedPageBreak/>
        <w:drawing>
          <wp:inline distT="0" distB="0" distL="0" distR="0" wp14:anchorId="5F3E32D0" wp14:editId="1B904186">
            <wp:extent cx="504825" cy="504825"/>
            <wp:effectExtent l="0" t="0" r="9525" b="9525"/>
            <wp:docPr id="1617532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5" cstate="print">
                      <a:grayscl/>
                      <a:biLevel thresh="5000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E51F29">
        <w:t>Theoretical learning Activity</w:t>
      </w:r>
      <w:bookmarkEnd w:id="104"/>
      <w:bookmarkEnd w:id="105"/>
      <w:r w:rsidRPr="00E51F29">
        <w:t xml:space="preserve"> </w:t>
      </w:r>
    </w:p>
    <w:p w14:paraId="5B3C36D3" w14:textId="77777777" w:rsidR="002F39E2" w:rsidRPr="00E51F29" w:rsidRDefault="002F39E2">
      <w:pPr>
        <w:pStyle w:val="ListParagraph"/>
        <w:numPr>
          <w:ilvl w:val="0"/>
          <w:numId w:val="46"/>
        </w:numPr>
        <w:spacing w:line="276" w:lineRule="auto"/>
        <w:rPr>
          <w:rFonts w:asciiTheme="minorHAnsi" w:hAnsiTheme="minorHAnsi" w:cstheme="minorHAnsi"/>
          <w:szCs w:val="24"/>
        </w:rPr>
      </w:pPr>
      <w:r w:rsidRPr="00E51F29">
        <w:rPr>
          <w:rFonts w:asciiTheme="minorHAnsi" w:hAnsiTheme="minorHAnsi" w:cstheme="minorHAnsi"/>
          <w:szCs w:val="24"/>
        </w:rPr>
        <w:t>Trainees in pair group brainstorm about decision to be taken after performing Sand Equivalent Test</w:t>
      </w:r>
    </w:p>
    <w:p w14:paraId="3010313E" w14:textId="77777777" w:rsidR="002F39E2" w:rsidRPr="00E51F29" w:rsidRDefault="002F39E2">
      <w:pPr>
        <w:pStyle w:val="ListParagraph"/>
        <w:numPr>
          <w:ilvl w:val="0"/>
          <w:numId w:val="46"/>
        </w:numPr>
        <w:spacing w:line="276" w:lineRule="auto"/>
        <w:rPr>
          <w:rFonts w:asciiTheme="minorHAnsi" w:hAnsiTheme="minorHAnsi" w:cstheme="minorHAnsi"/>
          <w:szCs w:val="24"/>
        </w:rPr>
      </w:pPr>
      <w:r w:rsidRPr="00E51F29">
        <w:rPr>
          <w:rFonts w:asciiTheme="minorHAnsi" w:hAnsiTheme="minorHAnsi" w:cstheme="minorHAnsi"/>
          <w:szCs w:val="24"/>
        </w:rPr>
        <w:t>Trainees in pair discuss about the effects of low Sand Equivalent Test</w:t>
      </w:r>
    </w:p>
    <w:p w14:paraId="783DE346" w14:textId="31BEC642"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noProof/>
          <w:szCs w:val="24"/>
          <w:lang w:val="en-US" w:eastAsia="en-US"/>
        </w:rPr>
        <w:drawing>
          <wp:inline distT="0" distB="0" distL="0" distR="0" wp14:anchorId="70304979" wp14:editId="49CBFD3C">
            <wp:extent cx="400050" cy="409575"/>
            <wp:effectExtent l="0" t="0" r="0" b="9525"/>
            <wp:docPr id="242108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 cstate="print">
                      <a:extLst>
                        <a:ext uri="{28A0092B-C50C-407E-A947-70E740481C1C}">
                          <a14:useLocalDpi xmlns:a14="http://schemas.microsoft.com/office/drawing/2010/main" val="0"/>
                        </a:ext>
                      </a:extLst>
                    </a:blip>
                    <a:srcRect l="26135" t="21725" r="18521" b="20854"/>
                    <a:stretch>
                      <a:fillRect/>
                    </a:stretch>
                  </pic:blipFill>
                  <pic:spPr bwMode="auto">
                    <a:xfrm>
                      <a:off x="0" y="0"/>
                      <a:ext cx="400050" cy="409575"/>
                    </a:xfrm>
                    <a:prstGeom prst="rect">
                      <a:avLst/>
                    </a:prstGeom>
                    <a:noFill/>
                    <a:ln>
                      <a:noFill/>
                    </a:ln>
                  </pic:spPr>
                </pic:pic>
              </a:graphicData>
            </a:graphic>
          </wp:inline>
        </w:drawing>
      </w:r>
      <w:r w:rsidRPr="00E51F29">
        <w:rPr>
          <w:rFonts w:asciiTheme="minorHAnsi" w:hAnsiTheme="minorHAnsi" w:cstheme="minorHAnsi"/>
          <w:szCs w:val="24"/>
        </w:rPr>
        <w:t>Points to Remember (Take home message)</w:t>
      </w:r>
    </w:p>
    <w:tbl>
      <w:tblPr>
        <w:tblStyle w:val="TableGrid"/>
        <w:tblW w:w="0" w:type="auto"/>
        <w:tblLook w:val="04A0" w:firstRow="1" w:lastRow="0" w:firstColumn="1" w:lastColumn="0" w:noHBand="0" w:noVBand="1"/>
      </w:tblPr>
      <w:tblGrid>
        <w:gridCol w:w="8365"/>
      </w:tblGrid>
      <w:tr w:rsidR="002F39E2" w:rsidRPr="00E51F29" w14:paraId="6CA2CBF8" w14:textId="77777777" w:rsidTr="002F39E2">
        <w:tc>
          <w:tcPr>
            <w:tcW w:w="8365" w:type="dxa"/>
            <w:tcBorders>
              <w:top w:val="single" w:sz="4" w:space="0" w:color="auto"/>
              <w:left w:val="single" w:sz="4" w:space="0" w:color="auto"/>
              <w:bottom w:val="single" w:sz="4" w:space="0" w:color="auto"/>
              <w:right w:val="single" w:sz="4" w:space="0" w:color="auto"/>
            </w:tcBorders>
          </w:tcPr>
          <w:p w14:paraId="7944E6C4" w14:textId="77777777" w:rsidR="002F39E2" w:rsidRPr="00E51F29" w:rsidRDefault="002F39E2" w:rsidP="00A02AF5">
            <w:pPr>
              <w:spacing w:line="276" w:lineRule="auto"/>
              <w:rPr>
                <w:rFonts w:asciiTheme="minorHAnsi" w:hAnsiTheme="minorHAnsi" w:cstheme="minorHAnsi"/>
                <w:szCs w:val="24"/>
              </w:rPr>
            </w:pPr>
          </w:p>
          <w:p w14:paraId="6355F499" w14:textId="77777777" w:rsidR="002F39E2" w:rsidRPr="00E51F29" w:rsidRDefault="002F39E2">
            <w:pPr>
              <w:pStyle w:val="ListParagraph"/>
              <w:numPr>
                <w:ilvl w:val="0"/>
                <w:numId w:val="43"/>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Types of decisions </w:t>
            </w:r>
          </w:p>
          <w:p w14:paraId="7395741C" w14:textId="77777777" w:rsidR="002F39E2" w:rsidRPr="00E51F29" w:rsidRDefault="002F39E2">
            <w:pPr>
              <w:pStyle w:val="ListParagraph"/>
              <w:numPr>
                <w:ilvl w:val="0"/>
                <w:numId w:val="44"/>
              </w:numPr>
              <w:autoSpaceDE w:val="0"/>
              <w:autoSpaceDN w:val="0"/>
              <w:adjustRightInd w:val="0"/>
              <w:spacing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Rejected materials; </w:t>
            </w:r>
          </w:p>
          <w:p w14:paraId="1FF09C24" w14:textId="39B14848" w:rsidR="002F39E2" w:rsidRPr="00F16C05" w:rsidRDefault="002F39E2" w:rsidP="00A02AF5">
            <w:pPr>
              <w:pStyle w:val="ListParagraph"/>
              <w:numPr>
                <w:ilvl w:val="0"/>
                <w:numId w:val="44"/>
              </w:numPr>
              <w:autoSpaceDE w:val="0"/>
              <w:autoSpaceDN w:val="0"/>
              <w:adjustRightInd w:val="0"/>
              <w:spacing w:line="276" w:lineRule="auto"/>
              <w:rPr>
                <w:rFonts w:asciiTheme="minorHAnsi" w:hAnsiTheme="minorHAnsi" w:cstheme="minorHAnsi"/>
                <w:szCs w:val="24"/>
              </w:rPr>
            </w:pPr>
            <w:r w:rsidRPr="00E51F29">
              <w:rPr>
                <w:rFonts w:asciiTheme="minorHAnsi" w:hAnsiTheme="minorHAnsi" w:cstheme="minorHAnsi"/>
                <w:color w:val="000000"/>
                <w:szCs w:val="24"/>
              </w:rPr>
              <w:t>Acceptable materials</w:t>
            </w:r>
          </w:p>
        </w:tc>
      </w:tr>
    </w:tbl>
    <w:p w14:paraId="121D2AB7" w14:textId="77777777" w:rsidR="00A74746" w:rsidRDefault="00A74746" w:rsidP="00710D68">
      <w:pPr>
        <w:pStyle w:val="Heading2"/>
        <w:rPr>
          <w:rStyle w:val="Heading1Char"/>
          <w:b/>
          <w:bCs/>
          <w:sz w:val="24"/>
          <w:szCs w:val="24"/>
        </w:rPr>
      </w:pPr>
    </w:p>
    <w:p w14:paraId="3C77E074" w14:textId="47B55225" w:rsidR="002F39E2" w:rsidRPr="00E51F29" w:rsidRDefault="002F39E2" w:rsidP="00710D68">
      <w:pPr>
        <w:pStyle w:val="Heading2"/>
      </w:pPr>
      <w:bookmarkStart w:id="106" w:name="_Toc132709731"/>
      <w:r w:rsidRPr="00E51F29">
        <w:drawing>
          <wp:inline distT="0" distB="0" distL="0" distR="0" wp14:anchorId="077FA717" wp14:editId="058D353F">
            <wp:extent cx="657225" cy="657225"/>
            <wp:effectExtent l="0" t="0" r="9525" b="9525"/>
            <wp:docPr id="173069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Pr="00E51F29">
        <w:rPr>
          <w:rStyle w:val="Heading1Char"/>
          <w:b/>
          <w:bCs/>
          <w:sz w:val="24"/>
          <w:szCs w:val="24"/>
        </w:rPr>
        <w:t>Learning Unit 3 formative assessment</w:t>
      </w:r>
      <w:bookmarkEnd w:id="106"/>
    </w:p>
    <w:p w14:paraId="5DEAA99D" w14:textId="77777777"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t>Written assessment</w:t>
      </w:r>
    </w:p>
    <w:p w14:paraId="0E79E652" w14:textId="77777777" w:rsidR="002F39E2" w:rsidRPr="00E51F29" w:rsidRDefault="002F39E2">
      <w:pPr>
        <w:pStyle w:val="ListParagraph"/>
        <w:numPr>
          <w:ilvl w:val="0"/>
          <w:numId w:val="47"/>
        </w:numPr>
        <w:spacing w:line="276" w:lineRule="auto"/>
        <w:rPr>
          <w:rFonts w:asciiTheme="minorHAnsi" w:hAnsiTheme="minorHAnsi" w:cstheme="minorHAnsi"/>
          <w:szCs w:val="24"/>
        </w:rPr>
      </w:pPr>
      <w:r w:rsidRPr="00E51F29">
        <w:rPr>
          <w:rFonts w:asciiTheme="minorHAnsi" w:hAnsiTheme="minorHAnsi" w:cstheme="minorHAnsi"/>
          <w:szCs w:val="24"/>
        </w:rPr>
        <w:t>Multiple choice (Choose the correct answer):</w:t>
      </w:r>
    </w:p>
    <w:p w14:paraId="75859C0C" w14:textId="77777777" w:rsidR="002F39E2" w:rsidRPr="00E51F29" w:rsidRDefault="002F39E2" w:rsidP="00A02AF5">
      <w:pPr>
        <w:spacing w:line="276" w:lineRule="auto"/>
        <w:ind w:left="360"/>
        <w:rPr>
          <w:rFonts w:asciiTheme="minorHAnsi" w:hAnsiTheme="minorHAnsi" w:cstheme="minorHAnsi"/>
          <w:szCs w:val="24"/>
        </w:rPr>
      </w:pPr>
      <w:r w:rsidRPr="00E51F29">
        <w:rPr>
          <w:rFonts w:asciiTheme="minorHAnsi" w:hAnsiTheme="minorHAnsi" w:cstheme="minorHAnsi"/>
          <w:szCs w:val="24"/>
        </w:rPr>
        <w:t>The following list contains element of Sand Equivalent Test working sheet except:</w:t>
      </w:r>
    </w:p>
    <w:p w14:paraId="21C06468" w14:textId="77777777" w:rsidR="002F39E2" w:rsidRPr="00E51F29" w:rsidRDefault="002F39E2">
      <w:pPr>
        <w:pStyle w:val="ListParagraph"/>
        <w:numPr>
          <w:ilvl w:val="0"/>
          <w:numId w:val="48"/>
        </w:numPr>
        <w:autoSpaceDE w:val="0"/>
        <w:autoSpaceDN w:val="0"/>
        <w:adjustRightInd w:val="0"/>
        <w:spacing w:after="0"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Company name </w:t>
      </w:r>
    </w:p>
    <w:p w14:paraId="6CD8C0EC" w14:textId="77777777" w:rsidR="002F39E2" w:rsidRPr="00E51F29" w:rsidRDefault="002F39E2">
      <w:pPr>
        <w:pStyle w:val="ListParagraph"/>
        <w:numPr>
          <w:ilvl w:val="0"/>
          <w:numId w:val="48"/>
        </w:numPr>
        <w:autoSpaceDE w:val="0"/>
        <w:autoSpaceDN w:val="0"/>
        <w:adjustRightInd w:val="0"/>
        <w:spacing w:after="0"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Responsible technician </w:t>
      </w:r>
    </w:p>
    <w:p w14:paraId="526E0117" w14:textId="77777777" w:rsidR="002F39E2" w:rsidRPr="00E51F29" w:rsidRDefault="002F39E2">
      <w:pPr>
        <w:pStyle w:val="ListParagraph"/>
        <w:numPr>
          <w:ilvl w:val="0"/>
          <w:numId w:val="48"/>
        </w:numPr>
        <w:autoSpaceDE w:val="0"/>
        <w:autoSpaceDN w:val="0"/>
        <w:adjustRightInd w:val="0"/>
        <w:spacing w:after="0" w:line="276" w:lineRule="auto"/>
        <w:rPr>
          <w:rFonts w:asciiTheme="minorHAnsi" w:hAnsiTheme="minorHAnsi" w:cstheme="minorHAnsi"/>
          <w:color w:val="000000"/>
          <w:szCs w:val="24"/>
        </w:rPr>
      </w:pPr>
      <w:r w:rsidRPr="00E51F29">
        <w:rPr>
          <w:rFonts w:asciiTheme="minorHAnsi" w:hAnsiTheme="minorHAnsi" w:cstheme="minorHAnsi"/>
          <w:color w:val="000000"/>
          <w:szCs w:val="24"/>
        </w:rPr>
        <w:t xml:space="preserve">Approver </w:t>
      </w:r>
    </w:p>
    <w:p w14:paraId="612CA3CC" w14:textId="77777777" w:rsidR="002F39E2" w:rsidRPr="00E51F29" w:rsidRDefault="002F39E2">
      <w:pPr>
        <w:pStyle w:val="ListParagraph"/>
        <w:numPr>
          <w:ilvl w:val="0"/>
          <w:numId w:val="48"/>
        </w:numPr>
        <w:spacing w:line="276" w:lineRule="auto"/>
        <w:rPr>
          <w:rFonts w:asciiTheme="minorHAnsi" w:hAnsiTheme="minorHAnsi" w:cstheme="minorHAnsi"/>
          <w:b/>
          <w:szCs w:val="24"/>
        </w:rPr>
      </w:pPr>
      <w:proofErr w:type="spellStart"/>
      <w:r w:rsidRPr="00E51F29">
        <w:rPr>
          <w:rFonts w:asciiTheme="minorHAnsi" w:hAnsiTheme="minorHAnsi" w:cstheme="minorHAnsi"/>
          <w:b/>
          <w:color w:val="000000"/>
          <w:szCs w:val="24"/>
        </w:rPr>
        <w:t>Dipth</w:t>
      </w:r>
      <w:proofErr w:type="spellEnd"/>
    </w:p>
    <w:p w14:paraId="0894BE27" w14:textId="77777777" w:rsidR="002F39E2" w:rsidRPr="00E51F29" w:rsidRDefault="002F39E2">
      <w:pPr>
        <w:pStyle w:val="ListParagraph"/>
        <w:numPr>
          <w:ilvl w:val="0"/>
          <w:numId w:val="48"/>
        </w:numPr>
        <w:spacing w:line="276" w:lineRule="auto"/>
        <w:rPr>
          <w:rFonts w:asciiTheme="minorHAnsi" w:hAnsiTheme="minorHAnsi" w:cstheme="minorHAnsi"/>
          <w:szCs w:val="24"/>
        </w:rPr>
      </w:pPr>
      <w:r w:rsidRPr="00E51F29">
        <w:rPr>
          <w:rFonts w:asciiTheme="minorHAnsi" w:hAnsiTheme="minorHAnsi" w:cstheme="minorHAnsi"/>
          <w:szCs w:val="24"/>
        </w:rPr>
        <w:t>None of them</w:t>
      </w:r>
    </w:p>
    <w:p w14:paraId="4D4F8701" w14:textId="77777777" w:rsidR="002F39E2" w:rsidRPr="00E51F29" w:rsidRDefault="002F39E2">
      <w:pPr>
        <w:pStyle w:val="ListParagraph"/>
        <w:numPr>
          <w:ilvl w:val="0"/>
          <w:numId w:val="47"/>
        </w:numPr>
        <w:spacing w:line="276" w:lineRule="auto"/>
        <w:rPr>
          <w:rFonts w:asciiTheme="minorHAnsi" w:hAnsiTheme="minorHAnsi" w:cstheme="minorHAnsi"/>
          <w:szCs w:val="24"/>
        </w:rPr>
      </w:pPr>
      <w:r w:rsidRPr="00E51F29">
        <w:rPr>
          <w:rFonts w:asciiTheme="minorHAnsi" w:hAnsiTheme="minorHAnsi" w:cstheme="minorHAnsi"/>
          <w:szCs w:val="24"/>
        </w:rPr>
        <w:t>True False question: Answer with true for the correct answer and False for the wrong answer.</w:t>
      </w:r>
    </w:p>
    <w:p w14:paraId="7EFB0AF9" w14:textId="77777777" w:rsidR="002F39E2" w:rsidRPr="00E51F29" w:rsidRDefault="002F39E2" w:rsidP="00A02AF5">
      <w:pPr>
        <w:spacing w:line="276" w:lineRule="auto"/>
        <w:rPr>
          <w:rFonts w:asciiTheme="minorHAnsi" w:hAnsiTheme="minorHAnsi" w:cstheme="minorHAnsi"/>
          <w:szCs w:val="24"/>
        </w:rPr>
      </w:pPr>
      <w:r w:rsidRPr="00E51F29">
        <w:rPr>
          <w:rFonts w:asciiTheme="minorHAnsi" w:hAnsiTheme="minorHAnsi" w:cstheme="minorHAnsi"/>
          <w:szCs w:val="24"/>
        </w:rPr>
        <w:t xml:space="preserve">The following list contains Sand Equivalent Test report elements: </w:t>
      </w:r>
    </w:p>
    <w:p w14:paraId="7FE0FBF2" w14:textId="3243E651" w:rsidR="002F39E2" w:rsidRPr="00E51F29" w:rsidRDefault="002F39E2">
      <w:pPr>
        <w:pStyle w:val="ListParagraph"/>
        <w:numPr>
          <w:ilvl w:val="0"/>
          <w:numId w:val="49"/>
        </w:numPr>
        <w:spacing w:line="276" w:lineRule="auto"/>
        <w:rPr>
          <w:rFonts w:asciiTheme="minorHAnsi" w:hAnsiTheme="minorHAnsi" w:cstheme="minorHAnsi"/>
          <w:b/>
          <w:szCs w:val="24"/>
        </w:rPr>
      </w:pPr>
      <w:r w:rsidRPr="00E51F29">
        <w:rPr>
          <w:rFonts w:asciiTheme="minorHAnsi" w:hAnsiTheme="minorHAnsi" w:cstheme="minorHAnsi"/>
          <w:color w:val="000000"/>
          <w:szCs w:val="24"/>
        </w:rPr>
        <w:t>Types of sand equivalent test elements</w:t>
      </w:r>
      <w:r w:rsidR="00EB0270" w:rsidRPr="00E51F29">
        <w:rPr>
          <w:rFonts w:asciiTheme="minorHAnsi" w:hAnsiTheme="minorHAnsi" w:cstheme="minorHAnsi"/>
          <w:color w:val="000000"/>
          <w:szCs w:val="24"/>
        </w:rPr>
        <w:t xml:space="preserve"> </w:t>
      </w:r>
      <w:r w:rsidR="00EB0270" w:rsidRPr="00E51F29">
        <w:rPr>
          <w:rFonts w:asciiTheme="minorHAnsi" w:hAnsiTheme="minorHAnsi" w:cstheme="minorHAnsi"/>
          <w:b/>
          <w:color w:val="000000"/>
          <w:szCs w:val="24"/>
        </w:rPr>
        <w:t>True</w:t>
      </w:r>
    </w:p>
    <w:p w14:paraId="752E7F1A" w14:textId="74C70340" w:rsidR="002F39E2" w:rsidRPr="00E51F29" w:rsidRDefault="002F39E2">
      <w:pPr>
        <w:pStyle w:val="ListParagraph"/>
        <w:numPr>
          <w:ilvl w:val="0"/>
          <w:numId w:val="49"/>
        </w:numPr>
        <w:spacing w:line="276" w:lineRule="auto"/>
        <w:rPr>
          <w:rFonts w:asciiTheme="minorHAnsi" w:hAnsiTheme="minorHAnsi" w:cstheme="minorHAnsi"/>
          <w:b/>
          <w:szCs w:val="24"/>
        </w:rPr>
      </w:pPr>
      <w:r w:rsidRPr="00E51F29">
        <w:rPr>
          <w:rFonts w:asciiTheme="minorHAnsi" w:hAnsiTheme="minorHAnsi" w:cstheme="minorHAnsi"/>
          <w:color w:val="000000"/>
          <w:szCs w:val="24"/>
        </w:rPr>
        <w:t xml:space="preserve">Types of material and sample identification </w:t>
      </w:r>
      <w:r w:rsidR="00EB0270" w:rsidRPr="00E51F29">
        <w:rPr>
          <w:rFonts w:asciiTheme="minorHAnsi" w:hAnsiTheme="minorHAnsi" w:cstheme="minorHAnsi"/>
          <w:b/>
          <w:color w:val="000000"/>
          <w:szCs w:val="24"/>
        </w:rPr>
        <w:t>True</w:t>
      </w:r>
    </w:p>
    <w:p w14:paraId="13CF02F5" w14:textId="4E81190F" w:rsidR="002F39E2" w:rsidRPr="00E51F29" w:rsidRDefault="002F39E2">
      <w:pPr>
        <w:pStyle w:val="ListParagraph"/>
        <w:numPr>
          <w:ilvl w:val="0"/>
          <w:numId w:val="49"/>
        </w:numPr>
        <w:spacing w:line="276" w:lineRule="auto"/>
        <w:rPr>
          <w:rFonts w:asciiTheme="minorHAnsi" w:hAnsiTheme="minorHAnsi" w:cstheme="minorHAnsi"/>
          <w:b/>
          <w:szCs w:val="24"/>
        </w:rPr>
      </w:pPr>
      <w:r w:rsidRPr="00E51F29">
        <w:rPr>
          <w:rFonts w:asciiTheme="minorHAnsi" w:hAnsiTheme="minorHAnsi" w:cstheme="minorHAnsi"/>
          <w:color w:val="000000"/>
          <w:szCs w:val="24"/>
        </w:rPr>
        <w:t xml:space="preserve">Reference of this </w:t>
      </w:r>
      <w:proofErr w:type="gramStart"/>
      <w:r w:rsidRPr="00E51F29">
        <w:rPr>
          <w:rFonts w:asciiTheme="minorHAnsi" w:hAnsiTheme="minorHAnsi" w:cstheme="minorHAnsi"/>
          <w:color w:val="000000"/>
          <w:szCs w:val="24"/>
        </w:rPr>
        <w:t xml:space="preserve">procedure </w:t>
      </w:r>
      <w:r w:rsidR="00EB0270" w:rsidRPr="00E51F29">
        <w:rPr>
          <w:rFonts w:asciiTheme="minorHAnsi" w:hAnsiTheme="minorHAnsi" w:cstheme="minorHAnsi"/>
          <w:color w:val="000000"/>
          <w:szCs w:val="24"/>
        </w:rPr>
        <w:t xml:space="preserve"> </w:t>
      </w:r>
      <w:r w:rsidR="00EB0270" w:rsidRPr="00E51F29">
        <w:rPr>
          <w:rFonts w:asciiTheme="minorHAnsi" w:hAnsiTheme="minorHAnsi" w:cstheme="minorHAnsi"/>
          <w:b/>
          <w:color w:val="000000"/>
          <w:szCs w:val="24"/>
        </w:rPr>
        <w:t>True</w:t>
      </w:r>
      <w:proofErr w:type="gramEnd"/>
    </w:p>
    <w:p w14:paraId="07B123E2" w14:textId="6C14DB4F" w:rsidR="002F39E2" w:rsidRPr="00E51F29" w:rsidRDefault="002F39E2">
      <w:pPr>
        <w:pStyle w:val="ListParagraph"/>
        <w:numPr>
          <w:ilvl w:val="0"/>
          <w:numId w:val="49"/>
        </w:numPr>
        <w:spacing w:line="276" w:lineRule="auto"/>
        <w:rPr>
          <w:rFonts w:asciiTheme="minorHAnsi" w:hAnsiTheme="minorHAnsi" w:cstheme="minorHAnsi"/>
          <w:b/>
          <w:szCs w:val="24"/>
        </w:rPr>
      </w:pPr>
      <w:r w:rsidRPr="00E51F29">
        <w:rPr>
          <w:rFonts w:asciiTheme="minorHAnsi" w:hAnsiTheme="minorHAnsi" w:cstheme="minorHAnsi"/>
          <w:color w:val="000000"/>
          <w:szCs w:val="24"/>
        </w:rPr>
        <w:t xml:space="preserve">Percentage value of sand </w:t>
      </w:r>
      <w:r w:rsidR="00710D68" w:rsidRPr="00E51F29">
        <w:rPr>
          <w:rFonts w:asciiTheme="minorHAnsi" w:hAnsiTheme="minorHAnsi" w:cstheme="minorHAnsi"/>
          <w:color w:val="000000"/>
          <w:szCs w:val="24"/>
        </w:rPr>
        <w:t>equivalent True</w:t>
      </w:r>
    </w:p>
    <w:p w14:paraId="31BA5564" w14:textId="77777777" w:rsidR="002F39E2" w:rsidRPr="00E51F29" w:rsidRDefault="002F39E2">
      <w:pPr>
        <w:pStyle w:val="ListParagraph"/>
        <w:numPr>
          <w:ilvl w:val="0"/>
          <w:numId w:val="47"/>
        </w:numPr>
        <w:spacing w:line="276" w:lineRule="auto"/>
        <w:ind w:left="1170"/>
        <w:rPr>
          <w:rFonts w:asciiTheme="minorHAnsi" w:hAnsiTheme="minorHAnsi" w:cstheme="minorHAnsi"/>
          <w:szCs w:val="24"/>
        </w:rPr>
      </w:pPr>
      <w:r w:rsidRPr="00E51F29">
        <w:rPr>
          <w:rFonts w:asciiTheme="minorHAnsi" w:hAnsiTheme="minorHAnsi" w:cstheme="minorHAnsi"/>
          <w:szCs w:val="24"/>
        </w:rPr>
        <w:t>Open ended questions</w:t>
      </w:r>
    </w:p>
    <w:p w14:paraId="546AB152" w14:textId="77777777" w:rsidR="002F39E2" w:rsidRPr="00E51F29" w:rsidRDefault="002F39E2">
      <w:pPr>
        <w:pStyle w:val="ListParagraph"/>
        <w:numPr>
          <w:ilvl w:val="0"/>
          <w:numId w:val="50"/>
        </w:numPr>
        <w:spacing w:line="276" w:lineRule="auto"/>
        <w:rPr>
          <w:rFonts w:asciiTheme="minorHAnsi" w:hAnsiTheme="minorHAnsi" w:cstheme="minorHAnsi"/>
          <w:szCs w:val="24"/>
        </w:rPr>
      </w:pPr>
      <w:r w:rsidRPr="00E51F29">
        <w:rPr>
          <w:rFonts w:asciiTheme="minorHAnsi" w:hAnsiTheme="minorHAnsi" w:cstheme="minorHAnsi"/>
          <w:szCs w:val="24"/>
        </w:rPr>
        <w:t>Discuss on side effects of low Sand Equivalent Test</w:t>
      </w:r>
    </w:p>
    <w:p w14:paraId="1C218862" w14:textId="77777777" w:rsidR="002F39E2" w:rsidRPr="00E51F29" w:rsidRDefault="002F39E2">
      <w:pPr>
        <w:pStyle w:val="ListParagraph"/>
        <w:numPr>
          <w:ilvl w:val="0"/>
          <w:numId w:val="50"/>
        </w:numPr>
        <w:spacing w:line="276" w:lineRule="auto"/>
        <w:rPr>
          <w:rFonts w:asciiTheme="minorHAnsi" w:hAnsiTheme="minorHAnsi" w:cstheme="minorHAnsi"/>
          <w:szCs w:val="24"/>
        </w:rPr>
      </w:pPr>
      <w:r w:rsidRPr="00E51F29">
        <w:rPr>
          <w:rFonts w:asciiTheme="minorHAnsi" w:hAnsiTheme="minorHAnsi" w:cstheme="minorHAnsi"/>
          <w:szCs w:val="24"/>
        </w:rPr>
        <w:t>Explain two types of decision taken after Performing sand Equivalent Test</w:t>
      </w:r>
    </w:p>
    <w:p w14:paraId="02979914" w14:textId="77777777" w:rsidR="00A74746" w:rsidRDefault="00A74746" w:rsidP="00A02AF5">
      <w:pPr>
        <w:spacing w:line="276" w:lineRule="auto"/>
        <w:rPr>
          <w:rFonts w:asciiTheme="minorHAnsi" w:hAnsiTheme="minorHAnsi" w:cstheme="minorHAnsi"/>
          <w:b/>
          <w:szCs w:val="24"/>
        </w:rPr>
      </w:pPr>
    </w:p>
    <w:p w14:paraId="568CF7A0" w14:textId="03FC56B9" w:rsidR="002F39E2" w:rsidRPr="00E51F29" w:rsidRDefault="002F39E2" w:rsidP="00A02AF5">
      <w:pPr>
        <w:spacing w:line="276" w:lineRule="auto"/>
        <w:rPr>
          <w:rFonts w:asciiTheme="minorHAnsi" w:hAnsiTheme="minorHAnsi" w:cstheme="minorHAnsi"/>
          <w:b/>
          <w:szCs w:val="24"/>
        </w:rPr>
      </w:pPr>
      <w:r w:rsidRPr="00E51F29">
        <w:rPr>
          <w:rFonts w:asciiTheme="minorHAnsi" w:hAnsiTheme="minorHAnsi" w:cstheme="minorHAnsi"/>
          <w:b/>
          <w:szCs w:val="24"/>
        </w:rPr>
        <w:lastRenderedPageBreak/>
        <w:t>Practical assessment</w:t>
      </w:r>
    </w:p>
    <w:p w14:paraId="79048705" w14:textId="77777777" w:rsidR="002F39E2" w:rsidRPr="00E51F29" w:rsidRDefault="002F39E2">
      <w:pPr>
        <w:pStyle w:val="ListParagraph"/>
        <w:numPr>
          <w:ilvl w:val="0"/>
          <w:numId w:val="51"/>
        </w:numPr>
        <w:spacing w:line="276" w:lineRule="auto"/>
        <w:rPr>
          <w:rFonts w:asciiTheme="minorHAnsi" w:hAnsiTheme="minorHAnsi" w:cstheme="minorHAnsi"/>
          <w:szCs w:val="24"/>
        </w:rPr>
      </w:pPr>
      <w:r w:rsidRPr="00E51F29">
        <w:rPr>
          <w:rFonts w:asciiTheme="minorHAnsi" w:hAnsiTheme="minorHAnsi" w:cstheme="minorHAnsi"/>
          <w:szCs w:val="24"/>
        </w:rPr>
        <w:t xml:space="preserve">Kigali city want to construct road in residential areas whereby the </w:t>
      </w:r>
      <w:proofErr w:type="spellStart"/>
      <w:r w:rsidRPr="00E51F29">
        <w:rPr>
          <w:rFonts w:asciiTheme="minorHAnsi" w:hAnsiTheme="minorHAnsi" w:cstheme="minorHAnsi"/>
          <w:szCs w:val="24"/>
        </w:rPr>
        <w:t>Aible</w:t>
      </w:r>
      <w:proofErr w:type="spellEnd"/>
      <w:r w:rsidRPr="00E51F29">
        <w:rPr>
          <w:rFonts w:asciiTheme="minorHAnsi" w:hAnsiTheme="minorHAnsi" w:cstheme="minorHAnsi"/>
          <w:szCs w:val="24"/>
        </w:rPr>
        <w:t xml:space="preserve"> construction Ltd Company won a tender to construct it. As laboratory technician you are requested to perform Sand Equivalent Test on three (3) different points randomly and make a report by completing working sheet.</w:t>
      </w:r>
    </w:p>
    <w:p w14:paraId="3435EC43" w14:textId="77777777" w:rsidR="003F7010" w:rsidRPr="00E51F29" w:rsidRDefault="003F7010" w:rsidP="00A02AF5">
      <w:pPr>
        <w:spacing w:line="276" w:lineRule="auto"/>
        <w:rPr>
          <w:rFonts w:asciiTheme="minorHAnsi" w:hAnsiTheme="minorHAnsi" w:cstheme="minorHAnsi"/>
          <w:szCs w:val="24"/>
        </w:rPr>
      </w:pPr>
    </w:p>
    <w:p w14:paraId="3DBCB91C" w14:textId="77777777" w:rsidR="002F39E2" w:rsidRPr="00E51F29" w:rsidRDefault="002F39E2">
      <w:pPr>
        <w:pStyle w:val="ListParagraph"/>
        <w:numPr>
          <w:ilvl w:val="0"/>
          <w:numId w:val="52"/>
        </w:numPr>
        <w:spacing w:line="276" w:lineRule="auto"/>
        <w:ind w:left="1080"/>
        <w:rPr>
          <w:rFonts w:asciiTheme="minorHAnsi" w:hAnsiTheme="minorHAnsi" w:cstheme="minorHAnsi"/>
          <w:b/>
          <w:bCs/>
          <w:szCs w:val="24"/>
        </w:rPr>
      </w:pPr>
      <w:r w:rsidRPr="00E51F29">
        <w:rPr>
          <w:rFonts w:asciiTheme="minorHAnsi" w:hAnsiTheme="minorHAnsi" w:cstheme="minorHAnsi"/>
          <w:b/>
          <w:bCs/>
          <w:szCs w:val="24"/>
        </w:rPr>
        <w:t>Observation checklist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1824"/>
        <w:gridCol w:w="1536"/>
        <w:gridCol w:w="1241"/>
      </w:tblGrid>
      <w:tr w:rsidR="002F39E2" w:rsidRPr="00E51F29" w14:paraId="06593A3E" w14:textId="77777777" w:rsidTr="002F39E2">
        <w:trPr>
          <w:trHeight w:val="282"/>
        </w:trPr>
        <w:tc>
          <w:tcPr>
            <w:tcW w:w="6325" w:type="dxa"/>
            <w:gridSpan w:val="2"/>
            <w:vMerge w:val="restart"/>
            <w:tcBorders>
              <w:top w:val="single" w:sz="4" w:space="0" w:color="000000"/>
              <w:left w:val="single" w:sz="4" w:space="0" w:color="000000"/>
              <w:bottom w:val="single" w:sz="4" w:space="0" w:color="000000"/>
              <w:right w:val="single" w:sz="4" w:space="0" w:color="000000"/>
            </w:tcBorders>
            <w:hideMark/>
          </w:tcPr>
          <w:p w14:paraId="0C164F67" w14:textId="77777777" w:rsidR="002F39E2" w:rsidRPr="00E51F29" w:rsidRDefault="002F39E2"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CHECK</w:t>
            </w:r>
            <w:r w:rsidRPr="00E51F29">
              <w:rPr>
                <w:rFonts w:asciiTheme="minorHAnsi" w:hAnsiTheme="minorHAnsi" w:cstheme="minorHAnsi"/>
                <w:spacing w:val="16"/>
                <w:w w:val="120"/>
                <w:sz w:val="24"/>
                <w:szCs w:val="24"/>
                <w:lang w:val="en-GB"/>
              </w:rPr>
              <w:t xml:space="preserve"> </w:t>
            </w:r>
            <w:r w:rsidRPr="00E51F29">
              <w:rPr>
                <w:rFonts w:asciiTheme="minorHAnsi" w:hAnsiTheme="minorHAnsi" w:cstheme="minorHAnsi"/>
                <w:w w:val="120"/>
                <w:sz w:val="24"/>
                <w:szCs w:val="24"/>
                <w:lang w:val="en-GB"/>
              </w:rPr>
              <w:t>LIST</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4EF0C8EE" w14:textId="77777777" w:rsidR="002F39E2" w:rsidRPr="00E51F29" w:rsidRDefault="002F39E2"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0"/>
                <w:sz w:val="24"/>
                <w:szCs w:val="24"/>
                <w:lang w:val="en-GB"/>
              </w:rPr>
              <w:t>SCORE</w:t>
            </w:r>
          </w:p>
        </w:tc>
      </w:tr>
      <w:tr w:rsidR="002F39E2" w:rsidRPr="00E51F29" w14:paraId="68F0EF31" w14:textId="77777777" w:rsidTr="002F39E2">
        <w:trPr>
          <w:trHeight w:val="330"/>
        </w:trPr>
        <w:tc>
          <w:tcPr>
            <w:tcW w:w="1370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1BFF97" w14:textId="77777777" w:rsidR="002F39E2" w:rsidRPr="00E51F29" w:rsidRDefault="002F39E2" w:rsidP="00A02AF5">
            <w:pPr>
              <w:spacing w:after="0" w:line="276" w:lineRule="auto"/>
              <w:rPr>
                <w:rFonts w:asciiTheme="minorHAnsi" w:eastAsia="Cambria" w:hAnsiTheme="minorHAnsi" w:cstheme="minorHAnsi"/>
                <w:szCs w:val="24"/>
                <w:lang w:eastAsia="en-US"/>
              </w:rPr>
            </w:pPr>
          </w:p>
        </w:tc>
        <w:tc>
          <w:tcPr>
            <w:tcW w:w="1536" w:type="dxa"/>
            <w:tcBorders>
              <w:top w:val="single" w:sz="4" w:space="0" w:color="000000"/>
              <w:left w:val="single" w:sz="4" w:space="0" w:color="000000"/>
              <w:bottom w:val="single" w:sz="4" w:space="0" w:color="000000"/>
              <w:right w:val="single" w:sz="4" w:space="0" w:color="000000"/>
            </w:tcBorders>
            <w:hideMark/>
          </w:tcPr>
          <w:p w14:paraId="55291DFE" w14:textId="77777777" w:rsidR="002F39E2" w:rsidRPr="00E51F29" w:rsidRDefault="002F39E2"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25"/>
                <w:sz w:val="24"/>
                <w:szCs w:val="24"/>
                <w:lang w:val="en-GB"/>
              </w:rPr>
              <w:t>YES (1)</w:t>
            </w:r>
          </w:p>
        </w:tc>
        <w:tc>
          <w:tcPr>
            <w:tcW w:w="1241" w:type="dxa"/>
            <w:tcBorders>
              <w:top w:val="single" w:sz="4" w:space="0" w:color="000000"/>
              <w:left w:val="single" w:sz="4" w:space="0" w:color="000000"/>
              <w:bottom w:val="single" w:sz="4" w:space="0" w:color="000000"/>
              <w:right w:val="single" w:sz="4" w:space="0" w:color="000000"/>
            </w:tcBorders>
            <w:hideMark/>
          </w:tcPr>
          <w:p w14:paraId="257086D2" w14:textId="77777777" w:rsidR="002F39E2" w:rsidRPr="00E51F29" w:rsidRDefault="002F39E2" w:rsidP="00A02AF5">
            <w:pPr>
              <w:pStyle w:val="TableParagraph"/>
              <w:spacing w:line="276" w:lineRule="auto"/>
              <w:ind w:left="108"/>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NO (0)</w:t>
            </w:r>
          </w:p>
        </w:tc>
      </w:tr>
      <w:tr w:rsidR="002F39E2" w:rsidRPr="00E51F29" w14:paraId="16C76F1F" w14:textId="77777777" w:rsidTr="002F39E2">
        <w:trPr>
          <w:trHeight w:val="512"/>
        </w:trPr>
        <w:tc>
          <w:tcPr>
            <w:tcW w:w="6325" w:type="dxa"/>
            <w:gridSpan w:val="2"/>
            <w:tcBorders>
              <w:top w:val="single" w:sz="4" w:space="0" w:color="000000"/>
              <w:left w:val="single" w:sz="4" w:space="0" w:color="000000"/>
              <w:bottom w:val="single" w:sz="4" w:space="0" w:color="000000"/>
              <w:right w:val="single" w:sz="4" w:space="0" w:color="000000"/>
            </w:tcBorders>
            <w:hideMark/>
          </w:tcPr>
          <w:p w14:paraId="7E1520E2"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Laboratory name is mentioned</w:t>
            </w:r>
          </w:p>
        </w:tc>
        <w:tc>
          <w:tcPr>
            <w:tcW w:w="1536" w:type="dxa"/>
            <w:tcBorders>
              <w:top w:val="single" w:sz="4" w:space="0" w:color="000000"/>
              <w:left w:val="single" w:sz="4" w:space="0" w:color="000000"/>
              <w:bottom w:val="single" w:sz="4" w:space="0" w:color="000000"/>
              <w:right w:val="single" w:sz="4" w:space="0" w:color="000000"/>
            </w:tcBorders>
          </w:tcPr>
          <w:p w14:paraId="0B9B887F"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68D0367E"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169415DA" w14:textId="77777777" w:rsidTr="002F39E2">
        <w:trPr>
          <w:trHeight w:val="486"/>
        </w:trPr>
        <w:tc>
          <w:tcPr>
            <w:tcW w:w="6325" w:type="dxa"/>
            <w:gridSpan w:val="2"/>
            <w:tcBorders>
              <w:top w:val="single" w:sz="4" w:space="0" w:color="000000"/>
              <w:left w:val="single" w:sz="4" w:space="0" w:color="000000"/>
              <w:bottom w:val="single" w:sz="4" w:space="0" w:color="000000"/>
              <w:right w:val="single" w:sz="4" w:space="0" w:color="000000"/>
            </w:tcBorders>
            <w:hideMark/>
          </w:tcPr>
          <w:p w14:paraId="7BFEA896"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Test name is indicated</w:t>
            </w:r>
          </w:p>
        </w:tc>
        <w:tc>
          <w:tcPr>
            <w:tcW w:w="1536" w:type="dxa"/>
            <w:tcBorders>
              <w:top w:val="single" w:sz="4" w:space="0" w:color="000000"/>
              <w:left w:val="single" w:sz="4" w:space="0" w:color="000000"/>
              <w:bottom w:val="single" w:sz="4" w:space="0" w:color="000000"/>
              <w:right w:val="single" w:sz="4" w:space="0" w:color="000000"/>
            </w:tcBorders>
          </w:tcPr>
          <w:p w14:paraId="739688C3"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1098DDC"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79AE5FC8" w14:textId="77777777" w:rsidTr="002F39E2">
        <w:trPr>
          <w:trHeight w:val="486"/>
        </w:trPr>
        <w:tc>
          <w:tcPr>
            <w:tcW w:w="6325" w:type="dxa"/>
            <w:gridSpan w:val="2"/>
            <w:tcBorders>
              <w:top w:val="single" w:sz="4" w:space="0" w:color="000000"/>
              <w:left w:val="single" w:sz="4" w:space="0" w:color="000000"/>
              <w:bottom w:val="single" w:sz="4" w:space="0" w:color="000000"/>
              <w:right w:val="single" w:sz="4" w:space="0" w:color="000000"/>
            </w:tcBorders>
            <w:hideMark/>
          </w:tcPr>
          <w:p w14:paraId="4A171972"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Test method is indicated</w:t>
            </w:r>
          </w:p>
        </w:tc>
        <w:tc>
          <w:tcPr>
            <w:tcW w:w="1536" w:type="dxa"/>
            <w:tcBorders>
              <w:top w:val="single" w:sz="4" w:space="0" w:color="000000"/>
              <w:left w:val="single" w:sz="4" w:space="0" w:color="000000"/>
              <w:bottom w:val="single" w:sz="4" w:space="0" w:color="000000"/>
              <w:right w:val="single" w:sz="4" w:space="0" w:color="000000"/>
            </w:tcBorders>
          </w:tcPr>
          <w:p w14:paraId="73380EAA"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897914F"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4C6A6F6F" w14:textId="77777777" w:rsidTr="002F39E2">
        <w:trPr>
          <w:trHeight w:val="440"/>
        </w:trPr>
        <w:tc>
          <w:tcPr>
            <w:tcW w:w="6325" w:type="dxa"/>
            <w:gridSpan w:val="2"/>
            <w:tcBorders>
              <w:top w:val="single" w:sz="4" w:space="0" w:color="000000"/>
              <w:left w:val="single" w:sz="4" w:space="0" w:color="000000"/>
              <w:bottom w:val="single" w:sz="4" w:space="0" w:color="000000"/>
              <w:right w:val="single" w:sz="4" w:space="0" w:color="000000"/>
            </w:tcBorders>
            <w:hideMark/>
          </w:tcPr>
          <w:p w14:paraId="319D84ED" w14:textId="77777777" w:rsidR="002F39E2" w:rsidRPr="00E51F29" w:rsidRDefault="002F39E2" w:rsidP="00A02AF5">
            <w:pPr>
              <w:pStyle w:val="TableParagraph"/>
              <w:tabs>
                <w:tab w:val="left" w:pos="1413"/>
                <w:tab w:val="left" w:pos="2263"/>
                <w:tab w:val="left" w:pos="2927"/>
                <w:tab w:val="left" w:pos="4391"/>
                <w:tab w:val="left" w:pos="4978"/>
                <w:tab w:val="left" w:pos="5650"/>
              </w:tabs>
              <w:spacing w:line="276" w:lineRule="auto"/>
              <w:ind w:left="107" w:right="100"/>
              <w:rPr>
                <w:rFonts w:asciiTheme="minorHAnsi" w:hAnsiTheme="minorHAnsi" w:cstheme="minorHAnsi"/>
                <w:sz w:val="24"/>
                <w:szCs w:val="24"/>
                <w:lang w:val="en-GB"/>
              </w:rPr>
            </w:pPr>
            <w:r w:rsidRPr="00E51F29">
              <w:rPr>
                <w:rFonts w:asciiTheme="minorHAnsi" w:hAnsiTheme="minorHAnsi" w:cstheme="minorHAnsi"/>
                <w:sz w:val="24"/>
                <w:szCs w:val="24"/>
                <w:lang w:val="en-GB"/>
              </w:rPr>
              <w:t xml:space="preserve">Client name is mentioned </w:t>
            </w:r>
          </w:p>
        </w:tc>
        <w:tc>
          <w:tcPr>
            <w:tcW w:w="1536" w:type="dxa"/>
            <w:tcBorders>
              <w:top w:val="single" w:sz="4" w:space="0" w:color="000000"/>
              <w:left w:val="single" w:sz="4" w:space="0" w:color="000000"/>
              <w:bottom w:val="single" w:sz="4" w:space="0" w:color="000000"/>
              <w:right w:val="single" w:sz="4" w:space="0" w:color="000000"/>
            </w:tcBorders>
          </w:tcPr>
          <w:p w14:paraId="030148F3"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63584560"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1E012466"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2A41D3F6"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lang w:val="en-GB"/>
              </w:rPr>
              <w:t>Source of sample/Coordinates is indicated</w:t>
            </w:r>
          </w:p>
        </w:tc>
        <w:tc>
          <w:tcPr>
            <w:tcW w:w="1536" w:type="dxa"/>
            <w:tcBorders>
              <w:top w:val="single" w:sz="4" w:space="0" w:color="000000"/>
              <w:left w:val="single" w:sz="4" w:space="0" w:color="000000"/>
              <w:bottom w:val="single" w:sz="4" w:space="0" w:color="000000"/>
              <w:right w:val="single" w:sz="4" w:space="0" w:color="000000"/>
            </w:tcBorders>
          </w:tcPr>
          <w:p w14:paraId="3A6D47A7"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D62AFDB"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332F5CEE" w14:textId="77777777" w:rsidTr="002F39E2">
        <w:trPr>
          <w:trHeight w:val="350"/>
        </w:trPr>
        <w:tc>
          <w:tcPr>
            <w:tcW w:w="6325" w:type="dxa"/>
            <w:gridSpan w:val="2"/>
            <w:tcBorders>
              <w:top w:val="single" w:sz="4" w:space="0" w:color="000000"/>
              <w:left w:val="single" w:sz="4" w:space="0" w:color="000000"/>
              <w:bottom w:val="single" w:sz="4" w:space="0" w:color="000000"/>
              <w:right w:val="single" w:sz="4" w:space="0" w:color="000000"/>
            </w:tcBorders>
            <w:hideMark/>
          </w:tcPr>
          <w:p w14:paraId="2CDE2D9B"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lang w:val="en-GB"/>
              </w:rPr>
              <w:t>Sampling method is indicated</w:t>
            </w:r>
          </w:p>
        </w:tc>
        <w:tc>
          <w:tcPr>
            <w:tcW w:w="1536" w:type="dxa"/>
            <w:tcBorders>
              <w:top w:val="single" w:sz="4" w:space="0" w:color="000000"/>
              <w:left w:val="single" w:sz="4" w:space="0" w:color="000000"/>
              <w:bottom w:val="single" w:sz="4" w:space="0" w:color="000000"/>
              <w:right w:val="single" w:sz="4" w:space="0" w:color="000000"/>
            </w:tcBorders>
          </w:tcPr>
          <w:p w14:paraId="628850E6"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22946D3C"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5F0396CD"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3B0CF0E6"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lang w:val="en-GB"/>
              </w:rPr>
              <w:t>Sampling date is indicated</w:t>
            </w:r>
          </w:p>
        </w:tc>
        <w:tc>
          <w:tcPr>
            <w:tcW w:w="1536" w:type="dxa"/>
            <w:tcBorders>
              <w:top w:val="single" w:sz="4" w:space="0" w:color="000000"/>
              <w:left w:val="single" w:sz="4" w:space="0" w:color="000000"/>
              <w:bottom w:val="single" w:sz="4" w:space="0" w:color="000000"/>
              <w:right w:val="single" w:sz="4" w:space="0" w:color="000000"/>
            </w:tcBorders>
          </w:tcPr>
          <w:p w14:paraId="7A828A9B"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D0C6174"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0E1235AF"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27BD1376"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sz w:val="24"/>
                <w:szCs w:val="24"/>
                <w:lang w:val="en-GB"/>
              </w:rPr>
              <w:t>Received date is indicated</w:t>
            </w:r>
          </w:p>
        </w:tc>
        <w:tc>
          <w:tcPr>
            <w:tcW w:w="1536" w:type="dxa"/>
            <w:tcBorders>
              <w:top w:val="single" w:sz="4" w:space="0" w:color="000000"/>
              <w:left w:val="single" w:sz="4" w:space="0" w:color="000000"/>
              <w:bottom w:val="single" w:sz="4" w:space="0" w:color="000000"/>
              <w:right w:val="single" w:sz="4" w:space="0" w:color="000000"/>
            </w:tcBorders>
          </w:tcPr>
          <w:p w14:paraId="1BA0594E"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18ECB17"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43ABF2E3"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6BA225A8" w14:textId="46798B56" w:rsidR="002F39E2" w:rsidRPr="00E51F29" w:rsidRDefault="002F39E2" w:rsidP="00A02AF5">
            <w:pPr>
              <w:pStyle w:val="TableParagraph"/>
              <w:tabs>
                <w:tab w:val="left" w:pos="1413"/>
                <w:tab w:val="left" w:pos="2263"/>
                <w:tab w:val="left" w:pos="2927"/>
                <w:tab w:val="left" w:pos="4391"/>
                <w:tab w:val="left" w:pos="4978"/>
                <w:tab w:val="left" w:pos="5650"/>
              </w:tabs>
              <w:spacing w:line="276" w:lineRule="auto"/>
              <w:ind w:left="107" w:right="100"/>
              <w:rPr>
                <w:rFonts w:asciiTheme="minorHAnsi" w:hAnsiTheme="minorHAnsi" w:cstheme="minorHAnsi"/>
                <w:sz w:val="24"/>
                <w:szCs w:val="24"/>
                <w:lang w:val="en-GB"/>
              </w:rPr>
            </w:pPr>
            <w:r w:rsidRPr="00E51F29">
              <w:rPr>
                <w:rFonts w:asciiTheme="minorHAnsi" w:hAnsiTheme="minorHAnsi" w:cstheme="minorHAnsi"/>
                <w:sz w:val="24"/>
                <w:szCs w:val="24"/>
                <w:lang w:val="en-GB"/>
              </w:rPr>
              <w:t>Testing date is indicated</w:t>
            </w:r>
          </w:p>
        </w:tc>
        <w:tc>
          <w:tcPr>
            <w:tcW w:w="1536" w:type="dxa"/>
            <w:tcBorders>
              <w:top w:val="single" w:sz="4" w:space="0" w:color="000000"/>
              <w:left w:val="single" w:sz="4" w:space="0" w:color="000000"/>
              <w:bottom w:val="single" w:sz="4" w:space="0" w:color="000000"/>
              <w:right w:val="single" w:sz="4" w:space="0" w:color="000000"/>
            </w:tcBorders>
          </w:tcPr>
          <w:p w14:paraId="468B88E1"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20EFA79"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167D764E"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3691BCEA" w14:textId="77777777" w:rsidR="002F39E2" w:rsidRPr="00E51F29" w:rsidRDefault="002F39E2" w:rsidP="00A02AF5">
            <w:pPr>
              <w:pStyle w:val="TableParagraph"/>
              <w:spacing w:line="276" w:lineRule="auto"/>
              <w:rPr>
                <w:rFonts w:asciiTheme="minorHAnsi" w:hAnsiTheme="minorHAnsi" w:cstheme="minorHAnsi"/>
                <w:sz w:val="24"/>
                <w:szCs w:val="24"/>
                <w:lang w:val="en-GB"/>
              </w:rPr>
            </w:pPr>
            <w:r w:rsidRPr="00E51F29">
              <w:rPr>
                <w:rFonts w:asciiTheme="minorHAnsi" w:hAnsiTheme="minorHAnsi" w:cstheme="minorHAnsi"/>
                <w:sz w:val="24"/>
                <w:szCs w:val="24"/>
                <w:lang w:val="en-GB"/>
              </w:rPr>
              <w:t>Reference is indicated</w:t>
            </w:r>
          </w:p>
        </w:tc>
        <w:tc>
          <w:tcPr>
            <w:tcW w:w="1536" w:type="dxa"/>
            <w:tcBorders>
              <w:top w:val="single" w:sz="4" w:space="0" w:color="000000"/>
              <w:left w:val="single" w:sz="4" w:space="0" w:color="000000"/>
              <w:bottom w:val="single" w:sz="4" w:space="0" w:color="000000"/>
              <w:right w:val="single" w:sz="4" w:space="0" w:color="000000"/>
            </w:tcBorders>
          </w:tcPr>
          <w:p w14:paraId="10093DAB"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D8F88BC"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6467017E"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6630584A"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Sand reading (mm) is mentioned</w:t>
            </w:r>
          </w:p>
        </w:tc>
        <w:tc>
          <w:tcPr>
            <w:tcW w:w="1536" w:type="dxa"/>
            <w:tcBorders>
              <w:top w:val="single" w:sz="4" w:space="0" w:color="000000"/>
              <w:left w:val="single" w:sz="4" w:space="0" w:color="000000"/>
              <w:bottom w:val="single" w:sz="4" w:space="0" w:color="000000"/>
              <w:right w:val="single" w:sz="4" w:space="0" w:color="000000"/>
            </w:tcBorders>
          </w:tcPr>
          <w:p w14:paraId="67B7F36F"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1702E063"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4E936866"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5EB11C35"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Clay reading (mm) is mentioned</w:t>
            </w:r>
          </w:p>
        </w:tc>
        <w:tc>
          <w:tcPr>
            <w:tcW w:w="1536" w:type="dxa"/>
            <w:tcBorders>
              <w:top w:val="single" w:sz="4" w:space="0" w:color="000000"/>
              <w:left w:val="single" w:sz="4" w:space="0" w:color="000000"/>
              <w:bottom w:val="single" w:sz="4" w:space="0" w:color="000000"/>
              <w:right w:val="single" w:sz="4" w:space="0" w:color="000000"/>
            </w:tcBorders>
          </w:tcPr>
          <w:p w14:paraId="4B940A80"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0963A3E6"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4B801198"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0818F397"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Sand equivalent (%) is calculated</w:t>
            </w:r>
          </w:p>
        </w:tc>
        <w:tc>
          <w:tcPr>
            <w:tcW w:w="1536" w:type="dxa"/>
            <w:tcBorders>
              <w:top w:val="single" w:sz="4" w:space="0" w:color="000000"/>
              <w:left w:val="single" w:sz="4" w:space="0" w:color="000000"/>
              <w:bottom w:val="single" w:sz="4" w:space="0" w:color="000000"/>
              <w:right w:val="single" w:sz="4" w:space="0" w:color="000000"/>
            </w:tcBorders>
          </w:tcPr>
          <w:p w14:paraId="404595DD"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489306FE"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57127845"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0B2FCD76" w14:textId="77777777" w:rsidR="002F39E2" w:rsidRPr="00E51F29" w:rsidRDefault="002F39E2" w:rsidP="00A02AF5">
            <w:pPr>
              <w:pStyle w:val="TableParagraph"/>
              <w:spacing w:line="276" w:lineRule="auto"/>
              <w:ind w:left="107"/>
              <w:rPr>
                <w:rFonts w:asciiTheme="minorHAnsi" w:hAnsiTheme="minorHAnsi" w:cstheme="minorHAnsi"/>
                <w:sz w:val="24"/>
                <w:szCs w:val="24"/>
                <w:lang w:val="en-GB"/>
              </w:rPr>
            </w:pPr>
            <w:r w:rsidRPr="00E51F29">
              <w:rPr>
                <w:rFonts w:asciiTheme="minorHAnsi" w:hAnsiTheme="minorHAnsi" w:cstheme="minorHAnsi"/>
                <w:w w:val="110"/>
                <w:sz w:val="24"/>
                <w:szCs w:val="24"/>
                <w:lang w:val="en-GB"/>
              </w:rPr>
              <w:t>Sand equivalent average (%) is calculated</w:t>
            </w:r>
          </w:p>
        </w:tc>
        <w:tc>
          <w:tcPr>
            <w:tcW w:w="1536" w:type="dxa"/>
            <w:tcBorders>
              <w:top w:val="single" w:sz="4" w:space="0" w:color="000000"/>
              <w:left w:val="single" w:sz="4" w:space="0" w:color="000000"/>
              <w:bottom w:val="single" w:sz="4" w:space="0" w:color="000000"/>
              <w:right w:val="single" w:sz="4" w:space="0" w:color="000000"/>
            </w:tcBorders>
          </w:tcPr>
          <w:p w14:paraId="43E9E828"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c>
          <w:tcPr>
            <w:tcW w:w="1241" w:type="dxa"/>
            <w:tcBorders>
              <w:top w:val="single" w:sz="4" w:space="0" w:color="000000"/>
              <w:left w:val="single" w:sz="4" w:space="0" w:color="000000"/>
              <w:bottom w:val="single" w:sz="4" w:space="0" w:color="000000"/>
              <w:right w:val="single" w:sz="4" w:space="0" w:color="000000"/>
            </w:tcBorders>
          </w:tcPr>
          <w:p w14:paraId="7F7C1A86" w14:textId="77777777" w:rsidR="002F39E2" w:rsidRPr="00E51F29" w:rsidRDefault="002F39E2" w:rsidP="00A02AF5">
            <w:pPr>
              <w:pStyle w:val="TableParagraph"/>
              <w:spacing w:line="276" w:lineRule="auto"/>
              <w:rPr>
                <w:rFonts w:asciiTheme="minorHAnsi" w:hAnsiTheme="minorHAnsi" w:cstheme="minorHAnsi"/>
                <w:sz w:val="24"/>
                <w:szCs w:val="24"/>
                <w:lang w:val="en-GB"/>
              </w:rPr>
            </w:pPr>
          </w:p>
        </w:tc>
      </w:tr>
      <w:tr w:rsidR="002F39E2" w:rsidRPr="00E51F29" w14:paraId="440F56A0" w14:textId="77777777" w:rsidTr="002F39E2">
        <w:trPr>
          <w:trHeight w:val="530"/>
        </w:trPr>
        <w:tc>
          <w:tcPr>
            <w:tcW w:w="6325" w:type="dxa"/>
            <w:gridSpan w:val="2"/>
            <w:tcBorders>
              <w:top w:val="single" w:sz="4" w:space="0" w:color="000000"/>
              <w:left w:val="single" w:sz="4" w:space="0" w:color="000000"/>
              <w:bottom w:val="single" w:sz="4" w:space="0" w:color="000000"/>
              <w:right w:val="single" w:sz="4" w:space="0" w:color="000000"/>
            </w:tcBorders>
            <w:hideMark/>
          </w:tcPr>
          <w:p w14:paraId="7A9CD6FD" w14:textId="77777777" w:rsidR="002F39E2" w:rsidRPr="00E51F29" w:rsidRDefault="002F39E2" w:rsidP="00A02AF5">
            <w:pPr>
              <w:pStyle w:val="TableParagraph"/>
              <w:spacing w:line="276" w:lineRule="auto"/>
              <w:ind w:left="107"/>
              <w:rPr>
                <w:rFonts w:asciiTheme="minorHAnsi" w:hAnsiTheme="minorHAnsi" w:cstheme="minorHAnsi"/>
                <w:w w:val="110"/>
                <w:sz w:val="24"/>
                <w:szCs w:val="24"/>
                <w:lang w:val="en-GB"/>
              </w:rPr>
            </w:pPr>
            <w:r w:rsidRPr="00E51F29">
              <w:rPr>
                <w:rFonts w:asciiTheme="minorHAnsi" w:hAnsiTheme="minorHAnsi" w:cstheme="minorHAnsi"/>
                <w:w w:val="110"/>
                <w:sz w:val="24"/>
                <w:szCs w:val="24"/>
                <w:lang w:val="en-GB"/>
              </w:rPr>
              <w:t>Marks</w:t>
            </w:r>
          </w:p>
        </w:tc>
        <w:tc>
          <w:tcPr>
            <w:tcW w:w="2777" w:type="dxa"/>
            <w:gridSpan w:val="2"/>
            <w:tcBorders>
              <w:top w:val="single" w:sz="4" w:space="0" w:color="000000"/>
              <w:left w:val="single" w:sz="4" w:space="0" w:color="000000"/>
              <w:bottom w:val="single" w:sz="4" w:space="0" w:color="000000"/>
              <w:right w:val="single" w:sz="4" w:space="0" w:color="000000"/>
            </w:tcBorders>
            <w:hideMark/>
          </w:tcPr>
          <w:p w14:paraId="6DF0A5A3" w14:textId="77777777" w:rsidR="002F39E2" w:rsidRPr="00E51F29" w:rsidRDefault="002F39E2" w:rsidP="00A02AF5">
            <w:pPr>
              <w:pStyle w:val="TableParagraph"/>
              <w:spacing w:line="276" w:lineRule="auto"/>
              <w:rPr>
                <w:rFonts w:asciiTheme="minorHAnsi" w:hAnsiTheme="minorHAnsi" w:cstheme="minorHAnsi"/>
                <w:sz w:val="24"/>
                <w:szCs w:val="24"/>
                <w:lang w:val="en-GB"/>
              </w:rPr>
            </w:pPr>
            <w:r w:rsidRPr="00E51F29">
              <w:rPr>
                <w:rFonts w:asciiTheme="minorHAnsi" w:hAnsiTheme="minorHAnsi" w:cstheme="minorHAnsi"/>
                <w:sz w:val="24"/>
                <w:szCs w:val="24"/>
                <w:lang w:val="en-GB"/>
              </w:rPr>
              <w:t xml:space="preserve">            ……/14</w:t>
            </w:r>
          </w:p>
        </w:tc>
      </w:tr>
      <w:tr w:rsidR="002F39E2" w:rsidRPr="00E51F29" w14:paraId="5AD78920" w14:textId="77777777" w:rsidTr="002F39E2">
        <w:trPr>
          <w:trHeight w:val="280"/>
        </w:trPr>
        <w:tc>
          <w:tcPr>
            <w:tcW w:w="9102" w:type="dxa"/>
            <w:gridSpan w:val="4"/>
            <w:tcBorders>
              <w:top w:val="single" w:sz="4" w:space="0" w:color="000000"/>
              <w:left w:val="single" w:sz="4" w:space="0" w:color="000000"/>
              <w:bottom w:val="single" w:sz="4" w:space="0" w:color="000000"/>
              <w:right w:val="single" w:sz="4" w:space="0" w:color="000000"/>
            </w:tcBorders>
            <w:hideMark/>
          </w:tcPr>
          <w:p w14:paraId="1B7B0E12" w14:textId="77777777" w:rsidR="002F39E2" w:rsidRPr="00E51F29" w:rsidRDefault="002F39E2" w:rsidP="00A02AF5">
            <w:pPr>
              <w:pStyle w:val="TableParagraph"/>
              <w:spacing w:line="276" w:lineRule="auto"/>
              <w:ind w:left="34" w:right="132"/>
              <w:jc w:val="center"/>
              <w:rPr>
                <w:rFonts w:asciiTheme="minorHAnsi" w:hAnsiTheme="minorHAnsi" w:cstheme="minorHAnsi"/>
                <w:b w:val="0"/>
                <w:sz w:val="24"/>
                <w:szCs w:val="24"/>
                <w:lang w:val="en-GB"/>
              </w:rPr>
            </w:pPr>
            <w:r w:rsidRPr="00E51F29">
              <w:rPr>
                <w:rFonts w:asciiTheme="minorHAnsi" w:hAnsiTheme="minorHAnsi" w:cstheme="minorHAnsi"/>
                <w:w w:val="110"/>
                <w:sz w:val="24"/>
                <w:szCs w:val="24"/>
                <w:lang w:val="en-GB"/>
              </w:rPr>
              <w:t>Observation</w:t>
            </w:r>
          </w:p>
        </w:tc>
      </w:tr>
      <w:tr w:rsidR="002F39E2" w:rsidRPr="00E51F29" w14:paraId="1DBC9B2A" w14:textId="77777777" w:rsidTr="002F39E2">
        <w:trPr>
          <w:trHeight w:val="282"/>
        </w:trPr>
        <w:tc>
          <w:tcPr>
            <w:tcW w:w="4501" w:type="dxa"/>
            <w:tcBorders>
              <w:top w:val="single" w:sz="4" w:space="0" w:color="000000"/>
              <w:left w:val="single" w:sz="4" w:space="0" w:color="000000"/>
              <w:bottom w:val="single" w:sz="4" w:space="0" w:color="000000"/>
              <w:right w:val="single" w:sz="4" w:space="0" w:color="000000"/>
            </w:tcBorders>
            <w:hideMark/>
          </w:tcPr>
          <w:p w14:paraId="19B4807F" w14:textId="77777777" w:rsidR="002F39E2" w:rsidRPr="00E51F29" w:rsidRDefault="002F39E2" w:rsidP="00A02AF5">
            <w:pPr>
              <w:pStyle w:val="TableParagraph"/>
              <w:spacing w:line="276" w:lineRule="auto"/>
              <w:ind w:left="107"/>
              <w:rPr>
                <w:rFonts w:asciiTheme="minorHAnsi" w:hAnsiTheme="minorHAnsi" w:cstheme="minorHAnsi"/>
                <w:b w:val="0"/>
                <w:sz w:val="24"/>
                <w:szCs w:val="24"/>
                <w:lang w:val="en-GB"/>
              </w:rPr>
            </w:pPr>
            <w:r w:rsidRPr="00E51F29">
              <w:rPr>
                <w:rFonts w:asciiTheme="minorHAnsi" w:hAnsiTheme="minorHAnsi" w:cstheme="minorHAnsi"/>
                <w:w w:val="115"/>
                <w:sz w:val="24"/>
                <w:szCs w:val="24"/>
                <w:lang w:val="en-GB"/>
              </w:rPr>
              <w:t>Competent</w:t>
            </w:r>
          </w:p>
        </w:tc>
        <w:tc>
          <w:tcPr>
            <w:tcW w:w="4601" w:type="dxa"/>
            <w:gridSpan w:val="3"/>
            <w:tcBorders>
              <w:top w:val="single" w:sz="4" w:space="0" w:color="000000"/>
              <w:left w:val="single" w:sz="4" w:space="0" w:color="000000"/>
              <w:bottom w:val="single" w:sz="4" w:space="0" w:color="000000"/>
              <w:right w:val="single" w:sz="4" w:space="0" w:color="000000"/>
            </w:tcBorders>
            <w:hideMark/>
          </w:tcPr>
          <w:p w14:paraId="3CB242E2" w14:textId="77777777" w:rsidR="002F39E2" w:rsidRPr="00E51F29" w:rsidRDefault="002F39E2" w:rsidP="00A02AF5">
            <w:pPr>
              <w:pStyle w:val="TableParagraph"/>
              <w:spacing w:line="276" w:lineRule="auto"/>
              <w:ind w:left="779"/>
              <w:rPr>
                <w:rFonts w:asciiTheme="minorHAnsi" w:hAnsiTheme="minorHAnsi" w:cstheme="minorHAnsi"/>
                <w:b w:val="0"/>
                <w:sz w:val="24"/>
                <w:szCs w:val="24"/>
                <w:lang w:val="en-GB"/>
              </w:rPr>
            </w:pPr>
            <w:r w:rsidRPr="00E51F29">
              <w:rPr>
                <w:rFonts w:asciiTheme="minorHAnsi" w:hAnsiTheme="minorHAnsi" w:cstheme="minorHAnsi"/>
                <w:w w:val="115"/>
                <w:sz w:val="24"/>
                <w:szCs w:val="24"/>
                <w:lang w:val="en-GB"/>
              </w:rPr>
              <w:t>Not</w:t>
            </w:r>
            <w:r w:rsidRPr="00E51F29">
              <w:rPr>
                <w:rFonts w:asciiTheme="minorHAnsi" w:hAnsiTheme="minorHAnsi" w:cstheme="minorHAnsi"/>
                <w:spacing w:val="11"/>
                <w:w w:val="115"/>
                <w:sz w:val="24"/>
                <w:szCs w:val="24"/>
                <w:lang w:val="en-GB"/>
              </w:rPr>
              <w:t xml:space="preserve"> </w:t>
            </w:r>
            <w:r w:rsidRPr="00E51F29">
              <w:rPr>
                <w:rFonts w:asciiTheme="minorHAnsi" w:hAnsiTheme="minorHAnsi" w:cstheme="minorHAnsi"/>
                <w:w w:val="115"/>
                <w:sz w:val="24"/>
                <w:szCs w:val="24"/>
                <w:lang w:val="en-GB"/>
              </w:rPr>
              <w:t>Yet</w:t>
            </w:r>
            <w:r w:rsidRPr="00E51F29">
              <w:rPr>
                <w:rFonts w:asciiTheme="minorHAnsi" w:hAnsiTheme="minorHAnsi" w:cstheme="minorHAnsi"/>
                <w:spacing w:val="12"/>
                <w:w w:val="115"/>
                <w:sz w:val="24"/>
                <w:szCs w:val="24"/>
                <w:lang w:val="en-GB"/>
              </w:rPr>
              <w:t xml:space="preserve"> </w:t>
            </w:r>
            <w:r w:rsidRPr="00E51F29">
              <w:rPr>
                <w:rFonts w:asciiTheme="minorHAnsi" w:hAnsiTheme="minorHAnsi" w:cstheme="minorHAnsi"/>
                <w:w w:val="115"/>
                <w:sz w:val="24"/>
                <w:szCs w:val="24"/>
                <w:lang w:val="en-GB"/>
              </w:rPr>
              <w:t>Competent</w:t>
            </w:r>
          </w:p>
        </w:tc>
      </w:tr>
    </w:tbl>
    <w:p w14:paraId="67996389" w14:textId="77777777" w:rsidR="002F39E2" w:rsidRPr="00E51F29" w:rsidRDefault="002F39E2" w:rsidP="00A02AF5">
      <w:pPr>
        <w:pStyle w:val="ListParagraph"/>
        <w:spacing w:line="276" w:lineRule="auto"/>
        <w:ind w:left="1080"/>
        <w:rPr>
          <w:rFonts w:asciiTheme="minorHAnsi" w:hAnsiTheme="minorHAnsi" w:cstheme="minorHAnsi"/>
          <w:szCs w:val="24"/>
        </w:rPr>
      </w:pPr>
    </w:p>
    <w:p w14:paraId="6D734069" w14:textId="4F9B3047" w:rsidR="00A00469" w:rsidRPr="00E51F29" w:rsidRDefault="00A00469" w:rsidP="0028322B">
      <w:pPr>
        <w:pStyle w:val="Heading1"/>
      </w:pPr>
      <w:bookmarkStart w:id="107" w:name="_Toc132709732"/>
      <w:r w:rsidRPr="00E51F29">
        <w:lastRenderedPageBreak/>
        <w:t>References:</w:t>
      </w:r>
      <w:bookmarkEnd w:id="107"/>
      <w:r w:rsidRPr="00E51F29">
        <w:t xml:space="preserve"> </w:t>
      </w:r>
    </w:p>
    <w:sdt>
      <w:sdtPr>
        <w:rPr>
          <w:rFonts w:ascii="Calibri" w:eastAsia="Calibri" w:hAnsi="Calibri" w:cs="Calibri"/>
          <w:b w:val="0"/>
          <w:sz w:val="24"/>
          <w:szCs w:val="22"/>
        </w:rPr>
        <w:id w:val="-528883455"/>
        <w:docPartObj>
          <w:docPartGallery w:val="Bibliographies"/>
          <w:docPartUnique/>
        </w:docPartObj>
      </w:sdtPr>
      <w:sdtEndPr>
        <w:rPr>
          <w:bCs/>
          <w:szCs w:val="24"/>
        </w:rPr>
      </w:sdtEndPr>
      <w:sdtContent>
        <w:p w14:paraId="45ED4846" w14:textId="0229B24E" w:rsidR="002F39E2" w:rsidRPr="00E51F29" w:rsidRDefault="002F39E2" w:rsidP="0028322B">
          <w:pPr>
            <w:pStyle w:val="Heading1"/>
          </w:pPr>
        </w:p>
        <w:sdt>
          <w:sdtPr>
            <w:rPr>
              <w:rFonts w:asciiTheme="minorHAnsi" w:hAnsiTheme="minorHAnsi" w:cstheme="minorHAnsi"/>
              <w:szCs w:val="24"/>
            </w:rPr>
            <w:id w:val="-2146806185"/>
            <w:bibliography/>
          </w:sdtPr>
          <w:sdtEndPr>
            <w:rPr>
              <w:b/>
              <w:bCs/>
            </w:rPr>
          </w:sdtEndPr>
          <w:sdtContent>
            <w:p w14:paraId="3AFA7621" w14:textId="77777777" w:rsidR="002F39E2" w:rsidRPr="00E51F29" w:rsidRDefault="002F39E2" w:rsidP="00A02AF5">
              <w:pPr>
                <w:pStyle w:val="Bibliography"/>
                <w:spacing w:line="276" w:lineRule="auto"/>
                <w:ind w:left="720" w:hanging="720"/>
                <w:rPr>
                  <w:rFonts w:asciiTheme="minorHAnsi" w:hAnsiTheme="minorHAnsi" w:cstheme="minorHAnsi"/>
                  <w:b/>
                  <w:bCs/>
                  <w:noProof/>
                  <w:szCs w:val="24"/>
                </w:rPr>
              </w:pPr>
              <w:r w:rsidRPr="00E51F29">
                <w:rPr>
                  <w:rFonts w:asciiTheme="minorHAnsi" w:hAnsiTheme="minorHAnsi" w:cstheme="minorHAnsi"/>
                  <w:b/>
                  <w:bCs/>
                  <w:szCs w:val="24"/>
                </w:rPr>
                <w:fldChar w:fldCharType="begin"/>
              </w:r>
              <w:r w:rsidRPr="00E51F29">
                <w:rPr>
                  <w:rFonts w:asciiTheme="minorHAnsi" w:hAnsiTheme="minorHAnsi" w:cstheme="minorHAnsi"/>
                  <w:b/>
                  <w:bCs/>
                  <w:szCs w:val="24"/>
                </w:rPr>
                <w:instrText xml:space="preserve"> BIBLIOGRAPHY </w:instrText>
              </w:r>
              <w:r w:rsidRPr="00E51F29">
                <w:rPr>
                  <w:rFonts w:asciiTheme="minorHAnsi" w:hAnsiTheme="minorHAnsi" w:cstheme="minorHAnsi"/>
                  <w:b/>
                  <w:bCs/>
                  <w:szCs w:val="24"/>
                </w:rPr>
                <w:fldChar w:fldCharType="separate"/>
              </w:r>
              <w:r w:rsidRPr="00E51F29">
                <w:rPr>
                  <w:rFonts w:asciiTheme="minorHAnsi" w:hAnsiTheme="minorHAnsi" w:cstheme="minorHAnsi"/>
                  <w:b/>
                  <w:bCs/>
                  <w:noProof/>
                  <w:szCs w:val="24"/>
                </w:rPr>
                <w:t xml:space="preserve">Saskathewan, &amp; Transportation, H. (1993). </w:t>
              </w:r>
              <w:r w:rsidRPr="00E51F29">
                <w:rPr>
                  <w:rFonts w:asciiTheme="minorHAnsi" w:hAnsiTheme="minorHAnsi" w:cstheme="minorHAnsi"/>
                  <w:b/>
                  <w:bCs/>
                  <w:i/>
                  <w:iCs/>
                  <w:noProof/>
                  <w:szCs w:val="24"/>
                </w:rPr>
                <w:t>Standard Test Procedure Manual for Sand Equivalent Test.</w:t>
              </w:r>
              <w:r w:rsidRPr="00E51F29">
                <w:rPr>
                  <w:rFonts w:asciiTheme="minorHAnsi" w:hAnsiTheme="minorHAnsi" w:cstheme="minorHAnsi"/>
                  <w:b/>
                  <w:bCs/>
                  <w:noProof/>
                  <w:szCs w:val="24"/>
                </w:rPr>
                <w:t xml:space="preserve"> Saskathewan; Highway and Transportation.</w:t>
              </w:r>
            </w:p>
            <w:p w14:paraId="35929B84" w14:textId="77777777" w:rsidR="002F39E2" w:rsidRPr="00E51F29" w:rsidRDefault="002F39E2" w:rsidP="00A02AF5">
              <w:pPr>
                <w:pStyle w:val="Bibliography"/>
                <w:spacing w:line="276" w:lineRule="auto"/>
                <w:ind w:left="720" w:hanging="720"/>
                <w:rPr>
                  <w:rFonts w:asciiTheme="minorHAnsi" w:hAnsiTheme="minorHAnsi" w:cstheme="minorHAnsi"/>
                  <w:b/>
                  <w:bCs/>
                  <w:noProof/>
                  <w:szCs w:val="24"/>
                </w:rPr>
              </w:pPr>
              <w:r w:rsidRPr="00E51F29">
                <w:rPr>
                  <w:rFonts w:asciiTheme="minorHAnsi" w:hAnsiTheme="minorHAnsi" w:cstheme="minorHAnsi"/>
                  <w:b/>
                  <w:bCs/>
                  <w:noProof/>
                  <w:szCs w:val="24"/>
                </w:rPr>
                <w:t xml:space="preserve">WSDOT. (2020). </w:t>
              </w:r>
              <w:r w:rsidRPr="00E51F29">
                <w:rPr>
                  <w:rFonts w:asciiTheme="minorHAnsi" w:hAnsiTheme="minorHAnsi" w:cstheme="minorHAnsi"/>
                  <w:b/>
                  <w:bCs/>
                  <w:i/>
                  <w:iCs/>
                  <w:noProof/>
                  <w:szCs w:val="24"/>
                </w:rPr>
                <w:t>WSDOT Errata to FOP for AASHTO T 176.</w:t>
              </w:r>
              <w:r w:rsidRPr="00E51F29">
                <w:rPr>
                  <w:rFonts w:asciiTheme="minorHAnsi" w:hAnsiTheme="minorHAnsi" w:cstheme="minorHAnsi"/>
                  <w:b/>
                  <w:bCs/>
                  <w:noProof/>
                  <w:szCs w:val="24"/>
                </w:rPr>
                <w:t xml:space="preserve"> WSDOT Materials Manual.</w:t>
              </w:r>
            </w:p>
            <w:p w14:paraId="5464F463" w14:textId="67026411" w:rsidR="002F39E2" w:rsidRPr="00E51F29" w:rsidRDefault="002F39E2" w:rsidP="00A02AF5">
              <w:pPr>
                <w:spacing w:line="276" w:lineRule="auto"/>
                <w:rPr>
                  <w:rFonts w:asciiTheme="minorHAnsi" w:hAnsiTheme="minorHAnsi" w:cstheme="minorHAnsi"/>
                  <w:b/>
                  <w:bCs/>
                  <w:szCs w:val="24"/>
                </w:rPr>
              </w:pPr>
              <w:r w:rsidRPr="00E51F29">
                <w:rPr>
                  <w:rFonts w:asciiTheme="minorHAnsi" w:hAnsiTheme="minorHAnsi" w:cstheme="minorHAnsi"/>
                  <w:b/>
                  <w:bCs/>
                  <w:noProof/>
                  <w:szCs w:val="24"/>
                </w:rPr>
                <w:fldChar w:fldCharType="end"/>
              </w:r>
            </w:p>
          </w:sdtContent>
        </w:sdt>
      </w:sdtContent>
    </w:sdt>
    <w:sdt>
      <w:sdtPr>
        <w:rPr>
          <w:rFonts w:ascii="Calibri" w:eastAsia="Calibri" w:hAnsi="Calibri" w:cs="Calibri"/>
          <w:b w:val="0"/>
          <w:sz w:val="24"/>
          <w:szCs w:val="22"/>
        </w:rPr>
        <w:id w:val="1873341561"/>
        <w:docPartObj>
          <w:docPartGallery w:val="Bibliographies"/>
          <w:docPartUnique/>
        </w:docPartObj>
      </w:sdtPr>
      <w:sdtContent>
        <w:p w14:paraId="187B51A3" w14:textId="21064AFD" w:rsidR="00A95FF5" w:rsidRDefault="00A95FF5">
          <w:pPr>
            <w:pStyle w:val="Heading1"/>
          </w:pPr>
        </w:p>
        <w:sdt>
          <w:sdtPr>
            <w:id w:val="1348517481"/>
            <w:bibliography/>
          </w:sdtPr>
          <w:sdtContent>
            <w:p w14:paraId="61D3939F" w14:textId="77777777" w:rsidR="00A95FF5" w:rsidRDefault="00A95FF5" w:rsidP="00A95FF5">
              <w:pPr>
                <w:pStyle w:val="Bibliography"/>
                <w:ind w:left="720" w:hanging="720"/>
                <w:rPr>
                  <w:noProof/>
                  <w:szCs w:val="24"/>
                </w:rPr>
              </w:pPr>
              <w:r>
                <w:fldChar w:fldCharType="begin"/>
              </w:r>
              <w:r>
                <w:instrText xml:space="preserve"> BIBLIOGRAPHY </w:instrText>
              </w:r>
              <w:r>
                <w:fldChar w:fldCharType="separate"/>
              </w:r>
              <w:r>
                <w:rPr>
                  <w:noProof/>
                </w:rPr>
                <w:t xml:space="preserve">Blvd, 5. F. (2017). </w:t>
              </w:r>
              <w:r>
                <w:rPr>
                  <w:i/>
                  <w:iCs/>
                  <w:noProof/>
                </w:rPr>
                <w:t>METHOD OF TEST FOR SAND EQUIVALENT.</w:t>
              </w:r>
              <w:r>
                <w:rPr>
                  <w:noProof/>
                </w:rPr>
                <w:t xml:space="preserve"> CALIFORNIA: Sacramento, California 95819-4612.</w:t>
              </w:r>
            </w:p>
            <w:p w14:paraId="0CD31953" w14:textId="77777777" w:rsidR="00A95FF5" w:rsidRDefault="00A95FF5" w:rsidP="00A95FF5">
              <w:pPr>
                <w:pStyle w:val="Bibliography"/>
                <w:ind w:left="720" w:hanging="720"/>
                <w:rPr>
                  <w:noProof/>
                </w:rPr>
              </w:pPr>
              <w:r>
                <w:rPr>
                  <w:noProof/>
                </w:rPr>
                <w:t xml:space="preserve">E.Backus, B. (n.d.). Sand equivalent test method. In </w:t>
              </w:r>
              <w:r>
                <w:rPr>
                  <w:i/>
                  <w:iCs/>
                  <w:noProof/>
                </w:rPr>
                <w:t>2011.</w:t>
              </w:r>
              <w:r>
                <w:rPr>
                  <w:noProof/>
                </w:rPr>
                <w:t xml:space="preserve"> California: Gilson Company.</w:t>
              </w:r>
            </w:p>
            <w:p w14:paraId="197F4179" w14:textId="77777777" w:rsidR="00A95FF5" w:rsidRDefault="00A95FF5" w:rsidP="00A95FF5">
              <w:pPr>
                <w:pStyle w:val="Bibliography"/>
                <w:ind w:left="720" w:hanging="720"/>
                <w:rPr>
                  <w:noProof/>
                </w:rPr>
              </w:pPr>
              <w:r>
                <w:rPr>
                  <w:noProof/>
                </w:rPr>
                <w:t xml:space="preserve">NIKOLAIDES*, A., &amp; M. SARAFIDOU, E. (2007). </w:t>
              </w:r>
              <w:r>
                <w:rPr>
                  <w:i/>
                  <w:iCs/>
                  <w:noProof/>
                </w:rPr>
                <w:t>SAND EQUIVALENT AND METHYLENE BLUE VALUE OF.</w:t>
              </w:r>
              <w:r>
                <w:rPr>
                  <w:noProof/>
                </w:rPr>
                <w:t xml:space="preserve"> Thessaloniki: Aristotle University of Thessaloniki.</w:t>
              </w:r>
            </w:p>
            <w:p w14:paraId="41FF7AE6" w14:textId="77777777" w:rsidR="00A95FF5" w:rsidRDefault="00A95FF5" w:rsidP="00A95FF5">
              <w:pPr>
                <w:pStyle w:val="Bibliography"/>
                <w:ind w:left="720" w:hanging="720"/>
                <w:rPr>
                  <w:noProof/>
                </w:rPr>
              </w:pPr>
              <w:r>
                <w:rPr>
                  <w:noProof/>
                </w:rPr>
                <w:t xml:space="preserve">Richardson, &amp; Lusher. (2016). </w:t>
              </w:r>
              <w:r>
                <w:rPr>
                  <w:i/>
                  <w:iCs/>
                  <w:noProof/>
                </w:rPr>
                <w:t>HMA AGGREGATE TESTS.</w:t>
              </w:r>
              <w:r>
                <w:rPr>
                  <w:noProof/>
                </w:rPr>
                <w:t xml:space="preserve"> HMA AGGREGATE CONSENSUS.</w:t>
              </w:r>
            </w:p>
            <w:p w14:paraId="011AAF63" w14:textId="77777777" w:rsidR="00A95FF5" w:rsidRDefault="00A95FF5" w:rsidP="00A95FF5">
              <w:pPr>
                <w:pStyle w:val="Bibliography"/>
                <w:ind w:left="720" w:hanging="720"/>
                <w:rPr>
                  <w:noProof/>
                </w:rPr>
              </w:pPr>
              <w:r>
                <w:rPr>
                  <w:noProof/>
                </w:rPr>
                <w:t>Sand Equivalent Test Set. (n.d.). www.controls-group.com.</w:t>
              </w:r>
            </w:p>
            <w:p w14:paraId="77C716AB" w14:textId="77777777" w:rsidR="00A95FF5" w:rsidRDefault="00A95FF5" w:rsidP="00A95FF5">
              <w:pPr>
                <w:pStyle w:val="Bibliography"/>
                <w:ind w:left="720" w:hanging="720"/>
                <w:rPr>
                  <w:noProof/>
                </w:rPr>
              </w:pPr>
              <w:r>
                <w:rPr>
                  <w:i/>
                  <w:iCs/>
                  <w:noProof/>
                </w:rPr>
                <w:t>Soil and Aggregate Sample Preparation.</w:t>
              </w:r>
              <w:r>
                <w:rPr>
                  <w:noProof/>
                </w:rPr>
                <w:t xml:space="preserve"> (2011). California: BUSINESS, TRANSPORTATION AND HOUSING AGENCY.</w:t>
              </w:r>
            </w:p>
            <w:p w14:paraId="4DF79316" w14:textId="7C357E25" w:rsidR="00A95FF5" w:rsidRDefault="00A95FF5" w:rsidP="00A95FF5">
              <w:r>
                <w:rPr>
                  <w:b/>
                  <w:bCs/>
                  <w:noProof/>
                </w:rPr>
                <w:fldChar w:fldCharType="end"/>
              </w:r>
            </w:p>
          </w:sdtContent>
        </w:sdt>
      </w:sdtContent>
    </w:sdt>
    <w:p w14:paraId="2363AA39" w14:textId="045BFC44" w:rsidR="004F7EC7" w:rsidRPr="00E51F29" w:rsidRDefault="004F7EC7" w:rsidP="00A02AF5">
      <w:pPr>
        <w:spacing w:line="276" w:lineRule="auto"/>
        <w:rPr>
          <w:rFonts w:asciiTheme="minorHAnsi" w:hAnsiTheme="minorHAnsi" w:cstheme="minorHAnsi"/>
          <w:szCs w:val="24"/>
        </w:rPr>
      </w:pPr>
    </w:p>
    <w:sectPr w:rsidR="004F7EC7" w:rsidRPr="00E51F29" w:rsidSect="00E3489C">
      <w:pgSz w:w="11906" w:h="16838"/>
      <w:pgMar w:top="1440" w:right="1440" w:bottom="1440" w:left="1440"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DD6C7" w14:textId="77777777" w:rsidR="009E0C4A" w:rsidRDefault="009E0C4A">
      <w:pPr>
        <w:spacing w:after="0" w:line="240" w:lineRule="auto"/>
      </w:pPr>
      <w:r>
        <w:separator/>
      </w:r>
    </w:p>
  </w:endnote>
  <w:endnote w:type="continuationSeparator" w:id="0">
    <w:p w14:paraId="443A8A07" w14:textId="77777777" w:rsidR="009E0C4A" w:rsidRDefault="009E0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21001"/>
      <w:docPartObj>
        <w:docPartGallery w:val="Page Numbers (Bottom of Page)"/>
        <w:docPartUnique/>
      </w:docPartObj>
    </w:sdtPr>
    <w:sdtEndPr>
      <w:rPr>
        <w:noProof/>
      </w:rPr>
    </w:sdtEndPr>
    <w:sdtContent>
      <w:p w14:paraId="36BE2D22" w14:textId="4847241C" w:rsidR="00ED2D3E" w:rsidRDefault="00ED2D3E">
        <w:pPr>
          <w:pStyle w:val="Footer"/>
        </w:pPr>
        <w:r>
          <w:fldChar w:fldCharType="begin"/>
        </w:r>
        <w:r>
          <w:instrText xml:space="preserve"> PAGE   \* MERGEFORMAT </w:instrText>
        </w:r>
        <w:r>
          <w:fldChar w:fldCharType="separate"/>
        </w:r>
        <w:r>
          <w:rPr>
            <w:noProof/>
          </w:rPr>
          <w:t>2</w:t>
        </w:r>
        <w:r>
          <w:rPr>
            <w:noProof/>
          </w:rPr>
          <w:fldChar w:fldCharType="end"/>
        </w:r>
      </w:p>
    </w:sdtContent>
  </w:sdt>
  <w:p w14:paraId="561B4F27" w14:textId="77777777" w:rsidR="00952DBA" w:rsidRDefault="00952DB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685888"/>
      <w:docPartObj>
        <w:docPartGallery w:val="Page Numbers (Bottom of Page)"/>
        <w:docPartUnique/>
      </w:docPartObj>
    </w:sdtPr>
    <w:sdtEndPr>
      <w:rPr>
        <w:noProof/>
      </w:rPr>
    </w:sdtEndPr>
    <w:sdtContent>
      <w:p w14:paraId="064F376F" w14:textId="0A49B13F" w:rsidR="00E3489C" w:rsidRDefault="00E3489C">
        <w:pPr>
          <w:pStyle w:val="Footer"/>
        </w:pPr>
        <w:r>
          <w:fldChar w:fldCharType="begin"/>
        </w:r>
        <w:r>
          <w:instrText xml:space="preserve"> PAGE   \* MERGEFORMAT </w:instrText>
        </w:r>
        <w:r>
          <w:fldChar w:fldCharType="separate"/>
        </w:r>
        <w:r>
          <w:rPr>
            <w:noProof/>
          </w:rPr>
          <w:t>2</w:t>
        </w:r>
        <w:r>
          <w:rPr>
            <w:noProof/>
          </w:rPr>
          <w:fldChar w:fldCharType="end"/>
        </w:r>
      </w:p>
    </w:sdtContent>
  </w:sdt>
  <w:p w14:paraId="5932A0C9" w14:textId="77777777" w:rsidR="00E3489C" w:rsidRDefault="00E34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591E0" w14:textId="77777777" w:rsidR="009E0C4A" w:rsidRDefault="009E0C4A">
      <w:pPr>
        <w:spacing w:after="0" w:line="240" w:lineRule="auto"/>
      </w:pPr>
      <w:r>
        <w:separator/>
      </w:r>
    </w:p>
  </w:footnote>
  <w:footnote w:type="continuationSeparator" w:id="0">
    <w:p w14:paraId="2799559F" w14:textId="77777777" w:rsidR="009E0C4A" w:rsidRDefault="009E0C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5pt;height:11.5pt" o:bullet="t">
        <v:imagedata r:id="rId1" o:title="msoFC13"/>
      </v:shape>
    </w:pict>
  </w:numPicBullet>
  <w:abstractNum w:abstractNumId="0" w15:restartNumberingAfterBreak="0">
    <w:nsid w:val="02483128"/>
    <w:multiLevelType w:val="hybridMultilevel"/>
    <w:tmpl w:val="F1722F44"/>
    <w:lvl w:ilvl="0" w:tplc="0409000D">
      <w:start w:val="1"/>
      <w:numFmt w:val="bullet"/>
      <w:lvlText w:val=""/>
      <w:lvlJc w:val="left"/>
      <w:pPr>
        <w:ind w:left="-90" w:hanging="360"/>
      </w:pPr>
      <w:rPr>
        <w:rFonts w:ascii="Wingdings" w:hAnsi="Wingding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 w15:restartNumberingAfterBreak="0">
    <w:nsid w:val="035C22AC"/>
    <w:multiLevelType w:val="hybridMultilevel"/>
    <w:tmpl w:val="4CE679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027D0"/>
    <w:multiLevelType w:val="hybridMultilevel"/>
    <w:tmpl w:val="FD36A9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A1414C"/>
    <w:multiLevelType w:val="hybridMultilevel"/>
    <w:tmpl w:val="5EB49AB0"/>
    <w:lvl w:ilvl="0" w:tplc="0409001B">
      <w:start w:val="1"/>
      <w:numFmt w:val="lowerRoman"/>
      <w:lvlText w:val="%1."/>
      <w:lvlJc w:val="righ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7809FB"/>
    <w:multiLevelType w:val="hybridMultilevel"/>
    <w:tmpl w:val="0E402B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074249"/>
    <w:multiLevelType w:val="hybridMultilevel"/>
    <w:tmpl w:val="F5741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91289"/>
    <w:multiLevelType w:val="hybridMultilevel"/>
    <w:tmpl w:val="3796CD6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7" w15:restartNumberingAfterBreak="0">
    <w:nsid w:val="0EC013D5"/>
    <w:multiLevelType w:val="hybridMultilevel"/>
    <w:tmpl w:val="A3081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A87127"/>
    <w:multiLevelType w:val="hybridMultilevel"/>
    <w:tmpl w:val="46E8A7EA"/>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0A7354"/>
    <w:multiLevelType w:val="hybridMultilevel"/>
    <w:tmpl w:val="CBE6C680"/>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8632EA"/>
    <w:multiLevelType w:val="hybridMultilevel"/>
    <w:tmpl w:val="794606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A360A7"/>
    <w:multiLevelType w:val="hybridMultilevel"/>
    <w:tmpl w:val="4DE6E32E"/>
    <w:lvl w:ilvl="0" w:tplc="EA7C573E">
      <w:start w:val="1"/>
      <w:numFmt w:val="lowerLetter"/>
      <w:lvlText w:val="%1)"/>
      <w:lvlJc w:val="left"/>
      <w:pPr>
        <w:ind w:left="1440" w:hanging="360"/>
      </w:pPr>
      <w:rPr>
        <w:rFonts w:eastAsia="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E317D4"/>
    <w:multiLevelType w:val="hybridMultilevel"/>
    <w:tmpl w:val="5190520A"/>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3" w15:restartNumberingAfterBreak="0">
    <w:nsid w:val="249A6B92"/>
    <w:multiLevelType w:val="hybridMultilevel"/>
    <w:tmpl w:val="BBE4A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1B4058"/>
    <w:multiLevelType w:val="hybridMultilevel"/>
    <w:tmpl w:val="E44A8E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26B35EE0"/>
    <w:multiLevelType w:val="hybridMultilevel"/>
    <w:tmpl w:val="3DE8734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6" w15:restartNumberingAfterBreak="0">
    <w:nsid w:val="29D04963"/>
    <w:multiLevelType w:val="hybridMultilevel"/>
    <w:tmpl w:val="B5E0D8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865728"/>
    <w:multiLevelType w:val="hybridMultilevel"/>
    <w:tmpl w:val="AB4E5A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454927"/>
    <w:multiLevelType w:val="hybridMultilevel"/>
    <w:tmpl w:val="E1B4479C"/>
    <w:lvl w:ilvl="0" w:tplc="0409000D">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EC74E26"/>
    <w:multiLevelType w:val="hybridMultilevel"/>
    <w:tmpl w:val="8084EDE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15C40BC"/>
    <w:multiLevelType w:val="hybridMultilevel"/>
    <w:tmpl w:val="5F024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E43F84"/>
    <w:multiLevelType w:val="hybridMultilevel"/>
    <w:tmpl w:val="D39478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4794C73"/>
    <w:multiLevelType w:val="hybridMultilevel"/>
    <w:tmpl w:val="3500B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4029D"/>
    <w:multiLevelType w:val="hybridMultilevel"/>
    <w:tmpl w:val="2820B80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358F66FB"/>
    <w:multiLevelType w:val="hybridMultilevel"/>
    <w:tmpl w:val="8F3202EE"/>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5" w15:restartNumberingAfterBreak="0">
    <w:nsid w:val="367F671F"/>
    <w:multiLevelType w:val="hybridMultilevel"/>
    <w:tmpl w:val="025CDC6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C3907"/>
    <w:multiLevelType w:val="hybridMultilevel"/>
    <w:tmpl w:val="2820B80A"/>
    <w:lvl w:ilvl="0" w:tplc="FFFFFFFF">
      <w:start w:val="1"/>
      <w:numFmt w:val="lowerLetter"/>
      <w:lvlText w:val="%1)"/>
      <w:lvlJc w:val="left"/>
      <w:pPr>
        <w:ind w:left="1530" w:hanging="36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 w15:restartNumberingAfterBreak="0">
    <w:nsid w:val="38C34AFA"/>
    <w:multiLevelType w:val="hybridMultilevel"/>
    <w:tmpl w:val="390E4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F47ADB"/>
    <w:multiLevelType w:val="hybridMultilevel"/>
    <w:tmpl w:val="0188313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0" w15:restartNumberingAfterBreak="0">
    <w:nsid w:val="3F607FA2"/>
    <w:multiLevelType w:val="hybridMultilevel"/>
    <w:tmpl w:val="C376303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1F466A5"/>
    <w:multiLevelType w:val="hybridMultilevel"/>
    <w:tmpl w:val="148475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4C911CD"/>
    <w:multiLevelType w:val="hybridMultilevel"/>
    <w:tmpl w:val="3AAC49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6630024"/>
    <w:multiLevelType w:val="hybridMultilevel"/>
    <w:tmpl w:val="F20C77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74467F"/>
    <w:multiLevelType w:val="hybridMultilevel"/>
    <w:tmpl w:val="83AE0AB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51770081"/>
    <w:multiLevelType w:val="hybridMultilevel"/>
    <w:tmpl w:val="E600315C"/>
    <w:lvl w:ilvl="0" w:tplc="50564E80">
      <w:start w:val="7"/>
      <w:numFmt w:val="decimal"/>
      <w:lvlText w:val="%1."/>
      <w:lvlJc w:val="left"/>
      <w:pPr>
        <w:ind w:left="108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DE54B4"/>
    <w:multiLevelType w:val="hybridMultilevel"/>
    <w:tmpl w:val="8312D81A"/>
    <w:lvl w:ilvl="0" w:tplc="434AC3AE">
      <w:start w:val="1"/>
      <w:numFmt w:val="upp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7" w15:restartNumberingAfterBreak="0">
    <w:nsid w:val="552D5455"/>
    <w:multiLevelType w:val="hybridMultilevel"/>
    <w:tmpl w:val="D2D2584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55556708"/>
    <w:multiLevelType w:val="hybridMultilevel"/>
    <w:tmpl w:val="C6F05E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CF60105"/>
    <w:multiLevelType w:val="hybridMultilevel"/>
    <w:tmpl w:val="A308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6D3CA1"/>
    <w:multiLevelType w:val="hybridMultilevel"/>
    <w:tmpl w:val="2A705CAE"/>
    <w:lvl w:ilvl="0" w:tplc="69C87D72">
      <w:start w:val="1"/>
      <w:numFmt w:val="decimal"/>
      <w:lvlText w:val="%1."/>
      <w:lvlJc w:val="left"/>
      <w:pPr>
        <w:ind w:left="108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604A404F"/>
    <w:multiLevelType w:val="hybridMultilevel"/>
    <w:tmpl w:val="AE28BEB2"/>
    <w:lvl w:ilvl="0" w:tplc="CFA6C010">
      <w:start w:val="1"/>
      <w:numFmt w:val="lowerLetter"/>
      <w:lvlText w:val="%1)"/>
      <w:lvlJc w:val="left"/>
      <w:pPr>
        <w:ind w:left="144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15:restartNumberingAfterBreak="0">
    <w:nsid w:val="61122CC2"/>
    <w:multiLevelType w:val="hybridMultilevel"/>
    <w:tmpl w:val="86AA9AE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12F13B3"/>
    <w:multiLevelType w:val="hybridMultilevel"/>
    <w:tmpl w:val="E428933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635D4219"/>
    <w:multiLevelType w:val="hybridMultilevel"/>
    <w:tmpl w:val="B12EDD72"/>
    <w:lvl w:ilvl="0" w:tplc="707EFFA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3741661"/>
    <w:multiLevelType w:val="hybridMultilevel"/>
    <w:tmpl w:val="3830F326"/>
    <w:lvl w:ilvl="0" w:tplc="C19AD182">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9478E2"/>
    <w:multiLevelType w:val="hybridMultilevel"/>
    <w:tmpl w:val="717C02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95E010A"/>
    <w:multiLevelType w:val="hybridMultilevel"/>
    <w:tmpl w:val="BABC6B3E"/>
    <w:lvl w:ilvl="0" w:tplc="AB7638FC">
      <w:start w:val="1"/>
      <w:numFmt w:val="decimal"/>
      <w:lvlText w:val="%1."/>
      <w:lvlJc w:val="left"/>
      <w:pPr>
        <w:ind w:left="1080" w:hanging="360"/>
      </w:pPr>
      <w:rPr>
        <w:rFonts w:hint="default"/>
        <w:b/>
        <w:bCs/>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8" w15:restartNumberingAfterBreak="0">
    <w:nsid w:val="6D3845AD"/>
    <w:multiLevelType w:val="hybridMultilevel"/>
    <w:tmpl w:val="A3081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DED6BCA"/>
    <w:multiLevelType w:val="hybridMultilevel"/>
    <w:tmpl w:val="CB868E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84374C"/>
    <w:multiLevelType w:val="hybridMultilevel"/>
    <w:tmpl w:val="14CA0628"/>
    <w:lvl w:ilvl="0" w:tplc="76983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865F94"/>
    <w:multiLevelType w:val="hybridMultilevel"/>
    <w:tmpl w:val="EC2CDB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29D439D"/>
    <w:multiLevelType w:val="hybridMultilevel"/>
    <w:tmpl w:val="A3081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102BE1"/>
    <w:multiLevelType w:val="hybridMultilevel"/>
    <w:tmpl w:val="4300B0A4"/>
    <w:lvl w:ilvl="0" w:tplc="0B3667A6">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4" w15:restartNumberingAfterBreak="0">
    <w:nsid w:val="764F10B5"/>
    <w:multiLevelType w:val="hybridMultilevel"/>
    <w:tmpl w:val="2820B80A"/>
    <w:lvl w:ilvl="0" w:tplc="624EBE1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15:restartNumberingAfterBreak="0">
    <w:nsid w:val="7714029D"/>
    <w:multiLevelType w:val="hybridMultilevel"/>
    <w:tmpl w:val="0264039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15:restartNumberingAfterBreak="0">
    <w:nsid w:val="77596366"/>
    <w:multiLevelType w:val="hybridMultilevel"/>
    <w:tmpl w:val="D638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A50E82"/>
    <w:multiLevelType w:val="hybridMultilevel"/>
    <w:tmpl w:val="8FC29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B539D5"/>
    <w:multiLevelType w:val="hybridMultilevel"/>
    <w:tmpl w:val="CC66FC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BF66DD4"/>
    <w:multiLevelType w:val="hybridMultilevel"/>
    <w:tmpl w:val="A3081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C7B4CFC"/>
    <w:multiLevelType w:val="hybridMultilevel"/>
    <w:tmpl w:val="A3081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DB638E"/>
    <w:multiLevelType w:val="multilevel"/>
    <w:tmpl w:val="F454D494"/>
    <w:lvl w:ilvl="0">
      <w:start w:val="3"/>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62" w15:restartNumberingAfterBreak="0">
    <w:nsid w:val="7FC86823"/>
    <w:multiLevelType w:val="hybridMultilevel"/>
    <w:tmpl w:val="1472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9231035">
    <w:abstractNumId w:val="25"/>
  </w:num>
  <w:num w:numId="2" w16cid:durableId="15086534">
    <w:abstractNumId w:val="16"/>
  </w:num>
  <w:num w:numId="3" w16cid:durableId="811218680">
    <w:abstractNumId w:val="20"/>
  </w:num>
  <w:num w:numId="4" w16cid:durableId="1584756396">
    <w:abstractNumId w:val="10"/>
  </w:num>
  <w:num w:numId="5" w16cid:durableId="1688630046">
    <w:abstractNumId w:val="43"/>
  </w:num>
  <w:num w:numId="6" w16cid:durableId="1331445654">
    <w:abstractNumId w:val="37"/>
  </w:num>
  <w:num w:numId="7" w16cid:durableId="970748573">
    <w:abstractNumId w:val="54"/>
  </w:num>
  <w:num w:numId="8" w16cid:durableId="1926373570">
    <w:abstractNumId w:val="41"/>
  </w:num>
  <w:num w:numId="9" w16cid:durableId="1388214148">
    <w:abstractNumId w:val="40"/>
  </w:num>
  <w:num w:numId="10" w16cid:durableId="867335806">
    <w:abstractNumId w:val="39"/>
  </w:num>
  <w:num w:numId="11" w16cid:durableId="758258666">
    <w:abstractNumId w:val="7"/>
  </w:num>
  <w:num w:numId="12" w16cid:durableId="1813250177">
    <w:abstractNumId w:val="24"/>
  </w:num>
  <w:num w:numId="13" w16cid:durableId="198593963">
    <w:abstractNumId w:val="0"/>
  </w:num>
  <w:num w:numId="14" w16cid:durableId="501817957">
    <w:abstractNumId w:val="57"/>
  </w:num>
  <w:num w:numId="15" w16cid:durableId="1090858349">
    <w:abstractNumId w:val="6"/>
  </w:num>
  <w:num w:numId="16" w16cid:durableId="910963998">
    <w:abstractNumId w:val="48"/>
  </w:num>
  <w:num w:numId="17" w16cid:durableId="1666203287">
    <w:abstractNumId w:val="9"/>
  </w:num>
  <w:num w:numId="18" w16cid:durableId="1900356118">
    <w:abstractNumId w:val="59"/>
  </w:num>
  <w:num w:numId="19" w16cid:durableId="1754426404">
    <w:abstractNumId w:val="38"/>
  </w:num>
  <w:num w:numId="20" w16cid:durableId="566262580">
    <w:abstractNumId w:val="12"/>
  </w:num>
  <w:num w:numId="21" w16cid:durableId="1999579854">
    <w:abstractNumId w:val="52"/>
  </w:num>
  <w:num w:numId="22" w16cid:durableId="1932929381">
    <w:abstractNumId w:val="45"/>
  </w:num>
  <w:num w:numId="23" w16cid:durableId="151914192">
    <w:abstractNumId w:val="27"/>
  </w:num>
  <w:num w:numId="24" w16cid:durableId="1750957270">
    <w:abstractNumId w:val="11"/>
  </w:num>
  <w:num w:numId="25" w16cid:durableId="373966315">
    <w:abstractNumId w:val="15"/>
  </w:num>
  <w:num w:numId="26" w16cid:durableId="1294215396">
    <w:abstractNumId w:val="60"/>
  </w:num>
  <w:num w:numId="27" w16cid:durableId="2135512849">
    <w:abstractNumId w:val="47"/>
  </w:num>
  <w:num w:numId="28" w16cid:durableId="111827236">
    <w:abstractNumId w:val="23"/>
  </w:num>
  <w:num w:numId="29" w16cid:durableId="1312446651">
    <w:abstractNumId w:val="33"/>
  </w:num>
  <w:num w:numId="30" w16cid:durableId="1964340606">
    <w:abstractNumId w:val="56"/>
  </w:num>
  <w:num w:numId="31" w16cid:durableId="1382485012">
    <w:abstractNumId w:val="3"/>
  </w:num>
  <w:num w:numId="32" w16cid:durableId="1837110620">
    <w:abstractNumId w:val="18"/>
  </w:num>
  <w:num w:numId="33" w16cid:durableId="1168639551">
    <w:abstractNumId w:val="18"/>
  </w:num>
  <w:num w:numId="34" w16cid:durableId="467430232">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8647000">
    <w:abstractNumId w:val="14"/>
  </w:num>
  <w:num w:numId="36" w16cid:durableId="1843354793">
    <w:abstractNumId w:val="34"/>
  </w:num>
  <w:num w:numId="37" w16cid:durableId="1594123246">
    <w:abstractNumId w:val="19"/>
  </w:num>
  <w:num w:numId="38" w16cid:durableId="984049258">
    <w:abstractNumId w:val="25"/>
  </w:num>
  <w:num w:numId="39" w16cid:durableId="401291276">
    <w:abstractNumId w:val="1"/>
  </w:num>
  <w:num w:numId="40" w16cid:durableId="798425160">
    <w:abstractNumId w:val="42"/>
  </w:num>
  <w:num w:numId="41" w16cid:durableId="1062561220">
    <w:abstractNumId w:val="58"/>
  </w:num>
  <w:num w:numId="42" w16cid:durableId="800925405">
    <w:abstractNumId w:val="26"/>
  </w:num>
  <w:num w:numId="43" w16cid:durableId="294069219">
    <w:abstractNumId w:val="46"/>
  </w:num>
  <w:num w:numId="44" w16cid:durableId="328098184">
    <w:abstractNumId w:val="62"/>
  </w:num>
  <w:num w:numId="45" w16cid:durableId="2000573381">
    <w:abstractNumId w:val="2"/>
  </w:num>
  <w:num w:numId="46" w16cid:durableId="883442928">
    <w:abstractNumId w:val="4"/>
  </w:num>
  <w:num w:numId="47" w16cid:durableId="13665600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361404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204256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650625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865649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78649447">
    <w:abstractNumId w:val="28"/>
  </w:num>
  <w:num w:numId="53" w16cid:durableId="2040469619">
    <w:abstractNumId w:val="22"/>
  </w:num>
  <w:num w:numId="54" w16cid:durableId="1323703333">
    <w:abstractNumId w:val="49"/>
  </w:num>
  <w:num w:numId="55" w16cid:durableId="316224132">
    <w:abstractNumId w:val="31"/>
  </w:num>
  <w:num w:numId="56" w16cid:durableId="654144916">
    <w:abstractNumId w:val="55"/>
  </w:num>
  <w:num w:numId="57" w16cid:durableId="616638580">
    <w:abstractNumId w:val="17"/>
  </w:num>
  <w:num w:numId="58" w16cid:durableId="379479362">
    <w:abstractNumId w:val="51"/>
  </w:num>
  <w:num w:numId="59" w16cid:durableId="327444194">
    <w:abstractNumId w:val="32"/>
  </w:num>
  <w:num w:numId="60" w16cid:durableId="49813897">
    <w:abstractNumId w:val="29"/>
  </w:num>
  <w:num w:numId="61" w16cid:durableId="2018800215">
    <w:abstractNumId w:val="35"/>
  </w:num>
  <w:num w:numId="62" w16cid:durableId="126708320">
    <w:abstractNumId w:val="50"/>
  </w:num>
  <w:num w:numId="63" w16cid:durableId="78643360">
    <w:abstractNumId w:val="8"/>
  </w:num>
  <w:num w:numId="64" w16cid:durableId="1488590517">
    <w:abstractNumId w:val="21"/>
  </w:num>
  <w:num w:numId="65" w16cid:durableId="55981506">
    <w:abstractNumId w:val="13"/>
  </w:num>
  <w:num w:numId="66" w16cid:durableId="754786250">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E3"/>
    <w:rsid w:val="00000F15"/>
    <w:rsid w:val="0000507F"/>
    <w:rsid w:val="00013195"/>
    <w:rsid w:val="00013E26"/>
    <w:rsid w:val="000162F0"/>
    <w:rsid w:val="0002225D"/>
    <w:rsid w:val="00032F10"/>
    <w:rsid w:val="00037BB4"/>
    <w:rsid w:val="0005316C"/>
    <w:rsid w:val="000543AB"/>
    <w:rsid w:val="00062B6A"/>
    <w:rsid w:val="000655D6"/>
    <w:rsid w:val="00085857"/>
    <w:rsid w:val="00086919"/>
    <w:rsid w:val="00087EF8"/>
    <w:rsid w:val="000912CC"/>
    <w:rsid w:val="00095F18"/>
    <w:rsid w:val="00097A17"/>
    <w:rsid w:val="000C34F1"/>
    <w:rsid w:val="000C5FC6"/>
    <w:rsid w:val="000D1130"/>
    <w:rsid w:val="000D2D45"/>
    <w:rsid w:val="000D7415"/>
    <w:rsid w:val="000D7629"/>
    <w:rsid w:val="000F2298"/>
    <w:rsid w:val="00111400"/>
    <w:rsid w:val="001141AF"/>
    <w:rsid w:val="001337BE"/>
    <w:rsid w:val="00135188"/>
    <w:rsid w:val="001545E6"/>
    <w:rsid w:val="00173887"/>
    <w:rsid w:val="001825F5"/>
    <w:rsid w:val="0018295E"/>
    <w:rsid w:val="00195BCC"/>
    <w:rsid w:val="00196FFC"/>
    <w:rsid w:val="001C6BD7"/>
    <w:rsid w:val="001E2FC4"/>
    <w:rsid w:val="001E4628"/>
    <w:rsid w:val="001E573E"/>
    <w:rsid w:val="001F1A27"/>
    <w:rsid w:val="001F5430"/>
    <w:rsid w:val="0020484F"/>
    <w:rsid w:val="0021223C"/>
    <w:rsid w:val="00226074"/>
    <w:rsid w:val="00236BEC"/>
    <w:rsid w:val="00236CEC"/>
    <w:rsid w:val="00237CDE"/>
    <w:rsid w:val="00243A2E"/>
    <w:rsid w:val="0024492C"/>
    <w:rsid w:val="002528FB"/>
    <w:rsid w:val="00273BCE"/>
    <w:rsid w:val="002765A8"/>
    <w:rsid w:val="0028322B"/>
    <w:rsid w:val="00285169"/>
    <w:rsid w:val="002A0EAF"/>
    <w:rsid w:val="002B0D43"/>
    <w:rsid w:val="002B77F7"/>
    <w:rsid w:val="002C18B7"/>
    <w:rsid w:val="002C4777"/>
    <w:rsid w:val="002D6D98"/>
    <w:rsid w:val="002E579B"/>
    <w:rsid w:val="002F39E2"/>
    <w:rsid w:val="002F4D59"/>
    <w:rsid w:val="0031455A"/>
    <w:rsid w:val="00317686"/>
    <w:rsid w:val="003250A4"/>
    <w:rsid w:val="00357240"/>
    <w:rsid w:val="0036520E"/>
    <w:rsid w:val="00366D25"/>
    <w:rsid w:val="0037052B"/>
    <w:rsid w:val="00384E2E"/>
    <w:rsid w:val="003871B5"/>
    <w:rsid w:val="003A0E23"/>
    <w:rsid w:val="003A413B"/>
    <w:rsid w:val="003B1380"/>
    <w:rsid w:val="003B3997"/>
    <w:rsid w:val="003C201F"/>
    <w:rsid w:val="003C2FAE"/>
    <w:rsid w:val="003C3736"/>
    <w:rsid w:val="003C6F48"/>
    <w:rsid w:val="003D0268"/>
    <w:rsid w:val="003F337A"/>
    <w:rsid w:val="003F5A92"/>
    <w:rsid w:val="003F7010"/>
    <w:rsid w:val="00410C9B"/>
    <w:rsid w:val="00417C67"/>
    <w:rsid w:val="00425E26"/>
    <w:rsid w:val="0043172C"/>
    <w:rsid w:val="0043379E"/>
    <w:rsid w:val="00437499"/>
    <w:rsid w:val="00442FC8"/>
    <w:rsid w:val="004440CD"/>
    <w:rsid w:val="0045704F"/>
    <w:rsid w:val="00467D54"/>
    <w:rsid w:val="00476A39"/>
    <w:rsid w:val="00481239"/>
    <w:rsid w:val="00484074"/>
    <w:rsid w:val="00492AB2"/>
    <w:rsid w:val="00497674"/>
    <w:rsid w:val="004B15CA"/>
    <w:rsid w:val="004B67AD"/>
    <w:rsid w:val="004B7AC3"/>
    <w:rsid w:val="004C06A8"/>
    <w:rsid w:val="004C7846"/>
    <w:rsid w:val="004D143E"/>
    <w:rsid w:val="004E2E4E"/>
    <w:rsid w:val="004F6B27"/>
    <w:rsid w:val="004F7EC7"/>
    <w:rsid w:val="00505B3B"/>
    <w:rsid w:val="00513C56"/>
    <w:rsid w:val="00526EA1"/>
    <w:rsid w:val="00533EEC"/>
    <w:rsid w:val="00560354"/>
    <w:rsid w:val="00561354"/>
    <w:rsid w:val="0056261D"/>
    <w:rsid w:val="0057724F"/>
    <w:rsid w:val="00580836"/>
    <w:rsid w:val="005855E2"/>
    <w:rsid w:val="005A588D"/>
    <w:rsid w:val="005B5956"/>
    <w:rsid w:val="005C0496"/>
    <w:rsid w:val="005E02DB"/>
    <w:rsid w:val="005E2657"/>
    <w:rsid w:val="005E408F"/>
    <w:rsid w:val="005E591A"/>
    <w:rsid w:val="005F355C"/>
    <w:rsid w:val="006052C6"/>
    <w:rsid w:val="00605EDA"/>
    <w:rsid w:val="00614EEA"/>
    <w:rsid w:val="00621E89"/>
    <w:rsid w:val="006225AA"/>
    <w:rsid w:val="006262B8"/>
    <w:rsid w:val="0063544F"/>
    <w:rsid w:val="0064147A"/>
    <w:rsid w:val="00642D9E"/>
    <w:rsid w:val="0064556A"/>
    <w:rsid w:val="0064778F"/>
    <w:rsid w:val="00647969"/>
    <w:rsid w:val="0065031C"/>
    <w:rsid w:val="00655182"/>
    <w:rsid w:val="006603BB"/>
    <w:rsid w:val="00663A8D"/>
    <w:rsid w:val="006676DD"/>
    <w:rsid w:val="006760BE"/>
    <w:rsid w:val="006811DA"/>
    <w:rsid w:val="0068509B"/>
    <w:rsid w:val="00686D01"/>
    <w:rsid w:val="006942CF"/>
    <w:rsid w:val="006B01FF"/>
    <w:rsid w:val="006B2EB3"/>
    <w:rsid w:val="006F1942"/>
    <w:rsid w:val="00705F9B"/>
    <w:rsid w:val="00710D68"/>
    <w:rsid w:val="007217FC"/>
    <w:rsid w:val="00721B84"/>
    <w:rsid w:val="00730C7D"/>
    <w:rsid w:val="007405BF"/>
    <w:rsid w:val="007510C9"/>
    <w:rsid w:val="0077093E"/>
    <w:rsid w:val="00783A78"/>
    <w:rsid w:val="007A1D36"/>
    <w:rsid w:val="007A3D8A"/>
    <w:rsid w:val="007B10AF"/>
    <w:rsid w:val="007B3086"/>
    <w:rsid w:val="007C2FD7"/>
    <w:rsid w:val="007C389D"/>
    <w:rsid w:val="007D489F"/>
    <w:rsid w:val="007F0EFB"/>
    <w:rsid w:val="00804181"/>
    <w:rsid w:val="008212F6"/>
    <w:rsid w:val="00827954"/>
    <w:rsid w:val="008713D7"/>
    <w:rsid w:val="008837F8"/>
    <w:rsid w:val="0088488E"/>
    <w:rsid w:val="008871D5"/>
    <w:rsid w:val="008872BB"/>
    <w:rsid w:val="00892529"/>
    <w:rsid w:val="00892EE5"/>
    <w:rsid w:val="008A4B5B"/>
    <w:rsid w:val="008A53EF"/>
    <w:rsid w:val="008B31F2"/>
    <w:rsid w:val="008B326C"/>
    <w:rsid w:val="008B5446"/>
    <w:rsid w:val="008C2E7A"/>
    <w:rsid w:val="008C5132"/>
    <w:rsid w:val="008C63AD"/>
    <w:rsid w:val="008D4AFC"/>
    <w:rsid w:val="008E19FD"/>
    <w:rsid w:val="008E2AF0"/>
    <w:rsid w:val="008F1497"/>
    <w:rsid w:val="008F3740"/>
    <w:rsid w:val="00903872"/>
    <w:rsid w:val="009041B4"/>
    <w:rsid w:val="009170D3"/>
    <w:rsid w:val="009219A5"/>
    <w:rsid w:val="00935FEF"/>
    <w:rsid w:val="009460D1"/>
    <w:rsid w:val="00952DBA"/>
    <w:rsid w:val="00954247"/>
    <w:rsid w:val="00960CE9"/>
    <w:rsid w:val="00981B89"/>
    <w:rsid w:val="00981DE3"/>
    <w:rsid w:val="009827E7"/>
    <w:rsid w:val="00982D2F"/>
    <w:rsid w:val="00982F25"/>
    <w:rsid w:val="0098300D"/>
    <w:rsid w:val="0099136A"/>
    <w:rsid w:val="009A47EF"/>
    <w:rsid w:val="009B701A"/>
    <w:rsid w:val="009B7065"/>
    <w:rsid w:val="009C3086"/>
    <w:rsid w:val="009D1B00"/>
    <w:rsid w:val="009E0C4A"/>
    <w:rsid w:val="009E4E4B"/>
    <w:rsid w:val="009F1752"/>
    <w:rsid w:val="00A00469"/>
    <w:rsid w:val="00A02225"/>
    <w:rsid w:val="00A02AF5"/>
    <w:rsid w:val="00A16D79"/>
    <w:rsid w:val="00A21406"/>
    <w:rsid w:val="00A23205"/>
    <w:rsid w:val="00A23631"/>
    <w:rsid w:val="00A33B32"/>
    <w:rsid w:val="00A66402"/>
    <w:rsid w:val="00A707EB"/>
    <w:rsid w:val="00A70ECE"/>
    <w:rsid w:val="00A74746"/>
    <w:rsid w:val="00A95FF5"/>
    <w:rsid w:val="00AA0DF8"/>
    <w:rsid w:val="00AA7629"/>
    <w:rsid w:val="00AB117F"/>
    <w:rsid w:val="00AB356E"/>
    <w:rsid w:val="00AC2189"/>
    <w:rsid w:val="00AC682F"/>
    <w:rsid w:val="00AD0047"/>
    <w:rsid w:val="00AF36D8"/>
    <w:rsid w:val="00AF6C9B"/>
    <w:rsid w:val="00B02C8F"/>
    <w:rsid w:val="00B2538F"/>
    <w:rsid w:val="00B31BB6"/>
    <w:rsid w:val="00B359FC"/>
    <w:rsid w:val="00B35D1F"/>
    <w:rsid w:val="00B420A8"/>
    <w:rsid w:val="00B4716A"/>
    <w:rsid w:val="00B52419"/>
    <w:rsid w:val="00B524CD"/>
    <w:rsid w:val="00B56CAC"/>
    <w:rsid w:val="00B623DF"/>
    <w:rsid w:val="00B91AF0"/>
    <w:rsid w:val="00BB7758"/>
    <w:rsid w:val="00BC04AA"/>
    <w:rsid w:val="00BC0A17"/>
    <w:rsid w:val="00BC14D4"/>
    <w:rsid w:val="00BC6115"/>
    <w:rsid w:val="00BD2531"/>
    <w:rsid w:val="00BE177F"/>
    <w:rsid w:val="00BE2C6A"/>
    <w:rsid w:val="00BF54B1"/>
    <w:rsid w:val="00C14341"/>
    <w:rsid w:val="00C35773"/>
    <w:rsid w:val="00C373E9"/>
    <w:rsid w:val="00C37AA8"/>
    <w:rsid w:val="00C51FC2"/>
    <w:rsid w:val="00C71F1B"/>
    <w:rsid w:val="00C80131"/>
    <w:rsid w:val="00C813F4"/>
    <w:rsid w:val="00C93979"/>
    <w:rsid w:val="00CA0690"/>
    <w:rsid w:val="00CC3D77"/>
    <w:rsid w:val="00CD6230"/>
    <w:rsid w:val="00D05BDE"/>
    <w:rsid w:val="00D17FE6"/>
    <w:rsid w:val="00D23D29"/>
    <w:rsid w:val="00D2547D"/>
    <w:rsid w:val="00D34E0A"/>
    <w:rsid w:val="00D35874"/>
    <w:rsid w:val="00D50183"/>
    <w:rsid w:val="00D55778"/>
    <w:rsid w:val="00D839AB"/>
    <w:rsid w:val="00D95036"/>
    <w:rsid w:val="00DB6746"/>
    <w:rsid w:val="00DC1E5B"/>
    <w:rsid w:val="00DD0D07"/>
    <w:rsid w:val="00DD2736"/>
    <w:rsid w:val="00DE2744"/>
    <w:rsid w:val="00DF08E4"/>
    <w:rsid w:val="00E11699"/>
    <w:rsid w:val="00E14F5A"/>
    <w:rsid w:val="00E210F9"/>
    <w:rsid w:val="00E21363"/>
    <w:rsid w:val="00E32457"/>
    <w:rsid w:val="00E3489C"/>
    <w:rsid w:val="00E51F29"/>
    <w:rsid w:val="00E61212"/>
    <w:rsid w:val="00E6491D"/>
    <w:rsid w:val="00E73111"/>
    <w:rsid w:val="00E76C95"/>
    <w:rsid w:val="00E777F4"/>
    <w:rsid w:val="00E82DAA"/>
    <w:rsid w:val="00E9069A"/>
    <w:rsid w:val="00E962FA"/>
    <w:rsid w:val="00E96733"/>
    <w:rsid w:val="00EA36A7"/>
    <w:rsid w:val="00EA659C"/>
    <w:rsid w:val="00EB0270"/>
    <w:rsid w:val="00EB33FB"/>
    <w:rsid w:val="00EB6B02"/>
    <w:rsid w:val="00EC558A"/>
    <w:rsid w:val="00ED2D3E"/>
    <w:rsid w:val="00ED5B2C"/>
    <w:rsid w:val="00EE05BF"/>
    <w:rsid w:val="00EE2F55"/>
    <w:rsid w:val="00EE4BB1"/>
    <w:rsid w:val="00F0387E"/>
    <w:rsid w:val="00F16C05"/>
    <w:rsid w:val="00F20966"/>
    <w:rsid w:val="00F22A55"/>
    <w:rsid w:val="00F446F1"/>
    <w:rsid w:val="00F56AD0"/>
    <w:rsid w:val="00F6150E"/>
    <w:rsid w:val="00F616C0"/>
    <w:rsid w:val="00F660BC"/>
    <w:rsid w:val="00F8741B"/>
    <w:rsid w:val="00F90A43"/>
    <w:rsid w:val="00F92BF0"/>
    <w:rsid w:val="00F9571C"/>
    <w:rsid w:val="00F973C9"/>
    <w:rsid w:val="00FB01AD"/>
    <w:rsid w:val="00FB33AC"/>
    <w:rsid w:val="00FC627C"/>
    <w:rsid w:val="00FE4992"/>
    <w:rsid w:val="00FE4F88"/>
    <w:rsid w:val="00FF4523"/>
    <w:rsid w:val="00FF5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1B0"/>
  <w15:chartTrackingRefBased/>
  <w15:docId w15:val="{9809DB08-B373-45DD-AD18-48936890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131"/>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28322B"/>
    <w:pPr>
      <w:keepNext/>
      <w:keepLines/>
      <w:spacing w:before="240" w:after="0" w:line="276" w:lineRule="auto"/>
      <w:ind w:left="720" w:firstLine="720"/>
      <w:outlineLvl w:val="0"/>
    </w:pPr>
    <w:rPr>
      <w:rFonts w:asciiTheme="minorHAnsi" w:eastAsiaTheme="majorEastAsia" w:hAnsiTheme="minorHAnsi" w:cstheme="minorHAnsi"/>
      <w:b/>
      <w:sz w:val="28"/>
      <w:szCs w:val="28"/>
    </w:rPr>
  </w:style>
  <w:style w:type="paragraph" w:styleId="Heading2">
    <w:name w:val="heading 2"/>
    <w:basedOn w:val="Normal"/>
    <w:next w:val="Normal"/>
    <w:link w:val="Heading2Char"/>
    <w:autoRedefine/>
    <w:uiPriority w:val="9"/>
    <w:unhideWhenUsed/>
    <w:qFormat/>
    <w:rsid w:val="00710D68"/>
    <w:pPr>
      <w:spacing w:after="0" w:line="276" w:lineRule="auto"/>
      <w:jc w:val="center"/>
      <w:outlineLvl w:val="1"/>
    </w:pPr>
    <w:rPr>
      <w:rFonts w:asciiTheme="minorHAnsi" w:hAnsiTheme="minorHAnsi" w:cstheme="minorHAnsi"/>
      <w:b/>
      <w:noProof/>
      <w:sz w:val="28"/>
      <w:szCs w:val="28"/>
      <w:lang w:val="en-US" w:eastAsia="en-US"/>
    </w:rPr>
  </w:style>
  <w:style w:type="paragraph" w:styleId="Heading3">
    <w:name w:val="heading 3"/>
    <w:basedOn w:val="Normal"/>
    <w:next w:val="Normal"/>
    <w:link w:val="Heading3Char"/>
    <w:autoRedefine/>
    <w:uiPriority w:val="9"/>
    <w:unhideWhenUsed/>
    <w:qFormat/>
    <w:rsid w:val="008212F6"/>
    <w:pPr>
      <w:keepNext/>
      <w:keepLines/>
      <w:spacing w:before="100" w:beforeAutospacing="1" w:after="100" w:afterAutospacing="1" w:line="276" w:lineRule="auto"/>
      <w:ind w:firstLine="720"/>
      <w:jc w:val="center"/>
      <w:outlineLvl w:val="2"/>
    </w:pPr>
    <w:rPr>
      <w:rFonts w:asciiTheme="minorHAnsi" w:eastAsiaTheme="majorEastAsia" w:hAnsiTheme="minorHAnsi" w:cstheme="minorHAnsi"/>
      <w:b/>
      <w:noProo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28322B"/>
    <w:rPr>
      <w:rFonts w:eastAsiaTheme="majorEastAsia" w:cstheme="minorHAnsi"/>
      <w:b/>
      <w:sz w:val="28"/>
      <w:szCs w:val="28"/>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710D68"/>
    <w:rPr>
      <w:rFonts w:eastAsia="Calibri" w:cstheme="minorHAnsi"/>
      <w:b/>
      <w:noProof/>
      <w:sz w:val="28"/>
      <w:szCs w:val="28"/>
      <w:lang w:val="en-US"/>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8212F6"/>
    <w:rPr>
      <w:rFonts w:eastAsiaTheme="majorEastAsia" w:cstheme="minorHAnsi"/>
      <w:b/>
      <w:noProof/>
      <w:sz w:val="28"/>
      <w:szCs w:val="28"/>
      <w:lang w:val="en-US"/>
    </w:rPr>
  </w:style>
  <w:style w:type="paragraph" w:styleId="ListParagraph">
    <w:name w:val="List Paragraph"/>
    <w:basedOn w:val="Normal"/>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4E2E"/>
    <w:rPr>
      <w:color w:val="0000FF"/>
      <w:u w:val="single"/>
    </w:rPr>
  </w:style>
  <w:style w:type="paragraph" w:styleId="Header">
    <w:name w:val="header"/>
    <w:basedOn w:val="Normal"/>
    <w:link w:val="HeaderChar"/>
    <w:uiPriority w:val="99"/>
    <w:unhideWhenUsed/>
    <w:rsid w:val="00622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AA"/>
    <w:rPr>
      <w:rFonts w:ascii="Calibri" w:eastAsia="Calibri" w:hAnsi="Calibri" w:cs="Calibri"/>
      <w:sz w:val="24"/>
      <w:lang w:eastAsia="en-GB"/>
    </w:rPr>
  </w:style>
  <w:style w:type="paragraph" w:styleId="Footer">
    <w:name w:val="footer"/>
    <w:basedOn w:val="Normal"/>
    <w:link w:val="FooterChar"/>
    <w:uiPriority w:val="99"/>
    <w:unhideWhenUsed/>
    <w:rsid w:val="00622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AA"/>
    <w:rPr>
      <w:rFonts w:ascii="Calibri" w:eastAsia="Calibri" w:hAnsi="Calibri" w:cs="Calibri"/>
      <w:sz w:val="24"/>
      <w:lang w:eastAsia="en-GB"/>
    </w:rPr>
  </w:style>
  <w:style w:type="paragraph" w:styleId="Bibliography">
    <w:name w:val="Bibliography"/>
    <w:basedOn w:val="Normal"/>
    <w:next w:val="Normal"/>
    <w:uiPriority w:val="37"/>
    <w:unhideWhenUsed/>
    <w:rsid w:val="002F39E2"/>
    <w:pPr>
      <w:spacing w:line="256" w:lineRule="auto"/>
    </w:pPr>
  </w:style>
  <w:style w:type="paragraph" w:customStyle="1" w:styleId="TableParagraph">
    <w:name w:val="Table Paragraph"/>
    <w:basedOn w:val="Normal"/>
    <w:uiPriority w:val="1"/>
    <w:qFormat/>
    <w:rsid w:val="002F39E2"/>
    <w:pPr>
      <w:widowControl w:val="0"/>
      <w:autoSpaceDE w:val="0"/>
      <w:autoSpaceDN w:val="0"/>
      <w:spacing w:after="0" w:line="240" w:lineRule="auto"/>
    </w:pPr>
    <w:rPr>
      <w:rFonts w:ascii="Cambria" w:eastAsia="Cambria" w:hAnsi="Cambria" w:cs="Cambria"/>
      <w:b/>
      <w:sz w:val="22"/>
      <w:lang w:val="en-US" w:eastAsia="en-US"/>
    </w:rPr>
  </w:style>
  <w:style w:type="paragraph" w:styleId="FootnoteText">
    <w:name w:val="footnote text"/>
    <w:basedOn w:val="Normal"/>
    <w:link w:val="FootnoteTextChar"/>
    <w:uiPriority w:val="99"/>
    <w:semiHidden/>
    <w:unhideWhenUsed/>
    <w:rsid w:val="002F3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9E2"/>
    <w:rPr>
      <w:rFonts w:ascii="Calibri" w:eastAsia="Calibri" w:hAnsi="Calibri" w:cs="Calibri"/>
      <w:sz w:val="20"/>
      <w:szCs w:val="20"/>
      <w:lang w:eastAsia="en-GB"/>
    </w:rPr>
  </w:style>
  <w:style w:type="character" w:styleId="FootnoteReference">
    <w:name w:val="footnote reference"/>
    <w:basedOn w:val="DefaultParagraphFont"/>
    <w:uiPriority w:val="99"/>
    <w:semiHidden/>
    <w:unhideWhenUsed/>
    <w:rsid w:val="002F39E2"/>
    <w:rPr>
      <w:vertAlign w:val="superscript"/>
    </w:rPr>
  </w:style>
  <w:style w:type="paragraph" w:styleId="TOCHeading">
    <w:name w:val="TOC Heading"/>
    <w:basedOn w:val="Heading1"/>
    <w:next w:val="Normal"/>
    <w:uiPriority w:val="39"/>
    <w:unhideWhenUsed/>
    <w:qFormat/>
    <w:rsid w:val="000C34F1"/>
    <w:pPr>
      <w:ind w:left="0" w:firstLine="0"/>
      <w:outlineLvl w:val="9"/>
    </w:pPr>
    <w:rPr>
      <w:rFonts w:cstheme="majorBidi"/>
      <w:b w:val="0"/>
      <w:color w:val="2E74B5" w:themeColor="accent1" w:themeShade="BF"/>
      <w:lang w:val="en-US" w:eastAsia="en-US"/>
    </w:rPr>
  </w:style>
  <w:style w:type="paragraph" w:styleId="TOC1">
    <w:name w:val="toc 1"/>
    <w:basedOn w:val="Normal"/>
    <w:next w:val="Normal"/>
    <w:autoRedefine/>
    <w:uiPriority w:val="39"/>
    <w:unhideWhenUsed/>
    <w:rsid w:val="000C34F1"/>
    <w:pPr>
      <w:spacing w:after="100"/>
    </w:pPr>
  </w:style>
  <w:style w:type="paragraph" w:styleId="TOC2">
    <w:name w:val="toc 2"/>
    <w:basedOn w:val="Normal"/>
    <w:next w:val="Normal"/>
    <w:autoRedefine/>
    <w:uiPriority w:val="39"/>
    <w:unhideWhenUsed/>
    <w:rsid w:val="000C34F1"/>
    <w:pPr>
      <w:spacing w:after="100"/>
      <w:ind w:left="240"/>
    </w:pPr>
  </w:style>
  <w:style w:type="paragraph" w:styleId="TOC3">
    <w:name w:val="toc 3"/>
    <w:basedOn w:val="Normal"/>
    <w:next w:val="Normal"/>
    <w:autoRedefine/>
    <w:uiPriority w:val="39"/>
    <w:unhideWhenUsed/>
    <w:rsid w:val="000C34F1"/>
    <w:pPr>
      <w:spacing w:after="100"/>
      <w:ind w:left="480"/>
    </w:pPr>
  </w:style>
  <w:style w:type="paragraph" w:customStyle="1" w:styleId="Default">
    <w:name w:val="Default"/>
    <w:rsid w:val="008A53EF"/>
    <w:pPr>
      <w:autoSpaceDE w:val="0"/>
      <w:autoSpaceDN w:val="0"/>
      <w:adjustRightInd w:val="0"/>
      <w:spacing w:after="0" w:line="240" w:lineRule="auto"/>
    </w:pPr>
    <w:rPr>
      <w:rFonts w:ascii="Calibri" w:hAnsi="Calibri" w:cs="Calibri"/>
      <w:color w:val="000000"/>
      <w:sz w:val="24"/>
      <w:szCs w:val="24"/>
      <w:lang w:val="en-US"/>
    </w:rPr>
  </w:style>
  <w:style w:type="paragraph" w:styleId="EndnoteText">
    <w:name w:val="endnote text"/>
    <w:basedOn w:val="Normal"/>
    <w:link w:val="EndnoteTextChar"/>
    <w:uiPriority w:val="99"/>
    <w:semiHidden/>
    <w:unhideWhenUsed/>
    <w:rsid w:val="008C51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5132"/>
    <w:rPr>
      <w:rFonts w:ascii="Calibri" w:eastAsia="Calibri" w:hAnsi="Calibri" w:cs="Calibri"/>
      <w:sz w:val="20"/>
      <w:szCs w:val="20"/>
      <w:lang w:eastAsia="en-GB"/>
    </w:rPr>
  </w:style>
  <w:style w:type="character" w:styleId="EndnoteReference">
    <w:name w:val="endnote reference"/>
    <w:basedOn w:val="DefaultParagraphFont"/>
    <w:uiPriority w:val="99"/>
    <w:semiHidden/>
    <w:unhideWhenUsed/>
    <w:rsid w:val="008C51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5029">
      <w:bodyDiv w:val="1"/>
      <w:marLeft w:val="0"/>
      <w:marRight w:val="0"/>
      <w:marTop w:val="0"/>
      <w:marBottom w:val="0"/>
      <w:divBdr>
        <w:top w:val="none" w:sz="0" w:space="0" w:color="auto"/>
        <w:left w:val="none" w:sz="0" w:space="0" w:color="auto"/>
        <w:bottom w:val="none" w:sz="0" w:space="0" w:color="auto"/>
        <w:right w:val="none" w:sz="0" w:space="0" w:color="auto"/>
      </w:divBdr>
    </w:div>
    <w:div w:id="94057912">
      <w:bodyDiv w:val="1"/>
      <w:marLeft w:val="0"/>
      <w:marRight w:val="0"/>
      <w:marTop w:val="0"/>
      <w:marBottom w:val="0"/>
      <w:divBdr>
        <w:top w:val="none" w:sz="0" w:space="0" w:color="auto"/>
        <w:left w:val="none" w:sz="0" w:space="0" w:color="auto"/>
        <w:bottom w:val="none" w:sz="0" w:space="0" w:color="auto"/>
        <w:right w:val="none" w:sz="0" w:space="0" w:color="auto"/>
      </w:divBdr>
    </w:div>
    <w:div w:id="112676022">
      <w:bodyDiv w:val="1"/>
      <w:marLeft w:val="0"/>
      <w:marRight w:val="0"/>
      <w:marTop w:val="0"/>
      <w:marBottom w:val="0"/>
      <w:divBdr>
        <w:top w:val="none" w:sz="0" w:space="0" w:color="auto"/>
        <w:left w:val="none" w:sz="0" w:space="0" w:color="auto"/>
        <w:bottom w:val="none" w:sz="0" w:space="0" w:color="auto"/>
        <w:right w:val="none" w:sz="0" w:space="0" w:color="auto"/>
      </w:divBdr>
    </w:div>
    <w:div w:id="230238884">
      <w:bodyDiv w:val="1"/>
      <w:marLeft w:val="0"/>
      <w:marRight w:val="0"/>
      <w:marTop w:val="0"/>
      <w:marBottom w:val="0"/>
      <w:divBdr>
        <w:top w:val="none" w:sz="0" w:space="0" w:color="auto"/>
        <w:left w:val="none" w:sz="0" w:space="0" w:color="auto"/>
        <w:bottom w:val="none" w:sz="0" w:space="0" w:color="auto"/>
        <w:right w:val="none" w:sz="0" w:space="0" w:color="auto"/>
      </w:divBdr>
    </w:div>
    <w:div w:id="242296509">
      <w:bodyDiv w:val="1"/>
      <w:marLeft w:val="0"/>
      <w:marRight w:val="0"/>
      <w:marTop w:val="0"/>
      <w:marBottom w:val="0"/>
      <w:divBdr>
        <w:top w:val="none" w:sz="0" w:space="0" w:color="auto"/>
        <w:left w:val="none" w:sz="0" w:space="0" w:color="auto"/>
        <w:bottom w:val="none" w:sz="0" w:space="0" w:color="auto"/>
        <w:right w:val="none" w:sz="0" w:space="0" w:color="auto"/>
      </w:divBdr>
    </w:div>
    <w:div w:id="267931737">
      <w:bodyDiv w:val="1"/>
      <w:marLeft w:val="0"/>
      <w:marRight w:val="0"/>
      <w:marTop w:val="0"/>
      <w:marBottom w:val="0"/>
      <w:divBdr>
        <w:top w:val="none" w:sz="0" w:space="0" w:color="auto"/>
        <w:left w:val="none" w:sz="0" w:space="0" w:color="auto"/>
        <w:bottom w:val="none" w:sz="0" w:space="0" w:color="auto"/>
        <w:right w:val="none" w:sz="0" w:space="0" w:color="auto"/>
      </w:divBdr>
    </w:div>
    <w:div w:id="404642793">
      <w:bodyDiv w:val="1"/>
      <w:marLeft w:val="0"/>
      <w:marRight w:val="0"/>
      <w:marTop w:val="0"/>
      <w:marBottom w:val="0"/>
      <w:divBdr>
        <w:top w:val="none" w:sz="0" w:space="0" w:color="auto"/>
        <w:left w:val="none" w:sz="0" w:space="0" w:color="auto"/>
        <w:bottom w:val="none" w:sz="0" w:space="0" w:color="auto"/>
        <w:right w:val="none" w:sz="0" w:space="0" w:color="auto"/>
      </w:divBdr>
    </w:div>
    <w:div w:id="441917202">
      <w:bodyDiv w:val="1"/>
      <w:marLeft w:val="0"/>
      <w:marRight w:val="0"/>
      <w:marTop w:val="0"/>
      <w:marBottom w:val="0"/>
      <w:divBdr>
        <w:top w:val="none" w:sz="0" w:space="0" w:color="auto"/>
        <w:left w:val="none" w:sz="0" w:space="0" w:color="auto"/>
        <w:bottom w:val="none" w:sz="0" w:space="0" w:color="auto"/>
        <w:right w:val="none" w:sz="0" w:space="0" w:color="auto"/>
      </w:divBdr>
    </w:div>
    <w:div w:id="562835064">
      <w:bodyDiv w:val="1"/>
      <w:marLeft w:val="0"/>
      <w:marRight w:val="0"/>
      <w:marTop w:val="0"/>
      <w:marBottom w:val="0"/>
      <w:divBdr>
        <w:top w:val="none" w:sz="0" w:space="0" w:color="auto"/>
        <w:left w:val="none" w:sz="0" w:space="0" w:color="auto"/>
        <w:bottom w:val="none" w:sz="0" w:space="0" w:color="auto"/>
        <w:right w:val="none" w:sz="0" w:space="0" w:color="auto"/>
      </w:divBdr>
    </w:div>
    <w:div w:id="845633166">
      <w:bodyDiv w:val="1"/>
      <w:marLeft w:val="0"/>
      <w:marRight w:val="0"/>
      <w:marTop w:val="0"/>
      <w:marBottom w:val="0"/>
      <w:divBdr>
        <w:top w:val="none" w:sz="0" w:space="0" w:color="auto"/>
        <w:left w:val="none" w:sz="0" w:space="0" w:color="auto"/>
        <w:bottom w:val="none" w:sz="0" w:space="0" w:color="auto"/>
        <w:right w:val="none" w:sz="0" w:space="0" w:color="auto"/>
      </w:divBdr>
    </w:div>
    <w:div w:id="1151408855">
      <w:bodyDiv w:val="1"/>
      <w:marLeft w:val="0"/>
      <w:marRight w:val="0"/>
      <w:marTop w:val="0"/>
      <w:marBottom w:val="0"/>
      <w:divBdr>
        <w:top w:val="none" w:sz="0" w:space="0" w:color="auto"/>
        <w:left w:val="none" w:sz="0" w:space="0" w:color="auto"/>
        <w:bottom w:val="none" w:sz="0" w:space="0" w:color="auto"/>
        <w:right w:val="none" w:sz="0" w:space="0" w:color="auto"/>
      </w:divBdr>
    </w:div>
    <w:div w:id="1157068397">
      <w:bodyDiv w:val="1"/>
      <w:marLeft w:val="0"/>
      <w:marRight w:val="0"/>
      <w:marTop w:val="0"/>
      <w:marBottom w:val="0"/>
      <w:divBdr>
        <w:top w:val="none" w:sz="0" w:space="0" w:color="auto"/>
        <w:left w:val="none" w:sz="0" w:space="0" w:color="auto"/>
        <w:bottom w:val="none" w:sz="0" w:space="0" w:color="auto"/>
        <w:right w:val="none" w:sz="0" w:space="0" w:color="auto"/>
      </w:divBdr>
    </w:div>
    <w:div w:id="1188249007">
      <w:bodyDiv w:val="1"/>
      <w:marLeft w:val="0"/>
      <w:marRight w:val="0"/>
      <w:marTop w:val="0"/>
      <w:marBottom w:val="0"/>
      <w:divBdr>
        <w:top w:val="none" w:sz="0" w:space="0" w:color="auto"/>
        <w:left w:val="none" w:sz="0" w:space="0" w:color="auto"/>
        <w:bottom w:val="none" w:sz="0" w:space="0" w:color="auto"/>
        <w:right w:val="none" w:sz="0" w:space="0" w:color="auto"/>
      </w:divBdr>
    </w:div>
    <w:div w:id="1191723976">
      <w:bodyDiv w:val="1"/>
      <w:marLeft w:val="0"/>
      <w:marRight w:val="0"/>
      <w:marTop w:val="0"/>
      <w:marBottom w:val="0"/>
      <w:divBdr>
        <w:top w:val="none" w:sz="0" w:space="0" w:color="auto"/>
        <w:left w:val="none" w:sz="0" w:space="0" w:color="auto"/>
        <w:bottom w:val="none" w:sz="0" w:space="0" w:color="auto"/>
        <w:right w:val="none" w:sz="0" w:space="0" w:color="auto"/>
      </w:divBdr>
    </w:div>
    <w:div w:id="1240553050">
      <w:bodyDiv w:val="1"/>
      <w:marLeft w:val="0"/>
      <w:marRight w:val="0"/>
      <w:marTop w:val="0"/>
      <w:marBottom w:val="0"/>
      <w:divBdr>
        <w:top w:val="none" w:sz="0" w:space="0" w:color="auto"/>
        <w:left w:val="none" w:sz="0" w:space="0" w:color="auto"/>
        <w:bottom w:val="none" w:sz="0" w:space="0" w:color="auto"/>
        <w:right w:val="none" w:sz="0" w:space="0" w:color="auto"/>
      </w:divBdr>
    </w:div>
    <w:div w:id="1292829493">
      <w:bodyDiv w:val="1"/>
      <w:marLeft w:val="0"/>
      <w:marRight w:val="0"/>
      <w:marTop w:val="0"/>
      <w:marBottom w:val="0"/>
      <w:divBdr>
        <w:top w:val="none" w:sz="0" w:space="0" w:color="auto"/>
        <w:left w:val="none" w:sz="0" w:space="0" w:color="auto"/>
        <w:bottom w:val="none" w:sz="0" w:space="0" w:color="auto"/>
        <w:right w:val="none" w:sz="0" w:space="0" w:color="auto"/>
      </w:divBdr>
    </w:div>
    <w:div w:id="1342122616">
      <w:bodyDiv w:val="1"/>
      <w:marLeft w:val="0"/>
      <w:marRight w:val="0"/>
      <w:marTop w:val="0"/>
      <w:marBottom w:val="0"/>
      <w:divBdr>
        <w:top w:val="none" w:sz="0" w:space="0" w:color="auto"/>
        <w:left w:val="none" w:sz="0" w:space="0" w:color="auto"/>
        <w:bottom w:val="none" w:sz="0" w:space="0" w:color="auto"/>
        <w:right w:val="none" w:sz="0" w:space="0" w:color="auto"/>
      </w:divBdr>
    </w:div>
    <w:div w:id="1608348363">
      <w:bodyDiv w:val="1"/>
      <w:marLeft w:val="0"/>
      <w:marRight w:val="0"/>
      <w:marTop w:val="0"/>
      <w:marBottom w:val="0"/>
      <w:divBdr>
        <w:top w:val="none" w:sz="0" w:space="0" w:color="auto"/>
        <w:left w:val="none" w:sz="0" w:space="0" w:color="auto"/>
        <w:bottom w:val="none" w:sz="0" w:space="0" w:color="auto"/>
        <w:right w:val="none" w:sz="0" w:space="0" w:color="auto"/>
      </w:divBdr>
    </w:div>
    <w:div w:id="1653753220">
      <w:bodyDiv w:val="1"/>
      <w:marLeft w:val="0"/>
      <w:marRight w:val="0"/>
      <w:marTop w:val="0"/>
      <w:marBottom w:val="0"/>
      <w:divBdr>
        <w:top w:val="none" w:sz="0" w:space="0" w:color="auto"/>
        <w:left w:val="none" w:sz="0" w:space="0" w:color="auto"/>
        <w:bottom w:val="none" w:sz="0" w:space="0" w:color="auto"/>
        <w:right w:val="none" w:sz="0" w:space="0" w:color="auto"/>
      </w:divBdr>
    </w:div>
    <w:div w:id="1695767440">
      <w:bodyDiv w:val="1"/>
      <w:marLeft w:val="0"/>
      <w:marRight w:val="0"/>
      <w:marTop w:val="0"/>
      <w:marBottom w:val="0"/>
      <w:divBdr>
        <w:top w:val="none" w:sz="0" w:space="0" w:color="auto"/>
        <w:left w:val="none" w:sz="0" w:space="0" w:color="auto"/>
        <w:bottom w:val="none" w:sz="0" w:space="0" w:color="auto"/>
        <w:right w:val="none" w:sz="0" w:space="0" w:color="auto"/>
      </w:divBdr>
    </w:div>
    <w:div w:id="1821969288">
      <w:bodyDiv w:val="1"/>
      <w:marLeft w:val="0"/>
      <w:marRight w:val="0"/>
      <w:marTop w:val="0"/>
      <w:marBottom w:val="0"/>
      <w:divBdr>
        <w:top w:val="none" w:sz="0" w:space="0" w:color="auto"/>
        <w:left w:val="none" w:sz="0" w:space="0" w:color="auto"/>
        <w:bottom w:val="none" w:sz="0" w:space="0" w:color="auto"/>
        <w:right w:val="none" w:sz="0" w:space="0" w:color="auto"/>
      </w:divBdr>
    </w:div>
    <w:div w:id="1859418862">
      <w:bodyDiv w:val="1"/>
      <w:marLeft w:val="0"/>
      <w:marRight w:val="0"/>
      <w:marTop w:val="0"/>
      <w:marBottom w:val="0"/>
      <w:divBdr>
        <w:top w:val="none" w:sz="0" w:space="0" w:color="auto"/>
        <w:left w:val="none" w:sz="0" w:space="0" w:color="auto"/>
        <w:bottom w:val="none" w:sz="0" w:space="0" w:color="auto"/>
        <w:right w:val="none" w:sz="0" w:space="0" w:color="auto"/>
      </w:divBdr>
    </w:div>
    <w:div w:id="190637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lobalgilson.com/weighted-foot-assembly-for-sand-equivalent-test" TargetMode="External"/><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hyperlink" Target="https://www.globalgilson.com/clear-plastic-cylinder-for-sand-equivalent-test"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hyperlink" Target="https://www.globalgilson.com/gilson-universal-sample-splitters" TargetMode="External"/><Relationship Id="rId37" Type="http://schemas.openxmlformats.org/officeDocument/2006/relationships/hyperlink" Target="https://www.globalgilson.com/weighted-foot-assembly-for-sand-equivalent-test"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www.globalgilson.com/sand-equivalent-shakers" TargetMode="External"/><Relationship Id="rId35" Type="http://schemas.openxmlformats.org/officeDocument/2006/relationships/image" Target="media/image21.jpe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lobalgilson.com/sand-equivalent-shakers" TargetMode="Externa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www.pavementinteractive.org/wp-content/uploads/2011/04/Pouring.jpg" TargetMode="External"/><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lobalgilson.com/siphon-assembly-for-sand-equivalent-test" TargetMode="External"/><Relationship Id="rId28" Type="http://schemas.openxmlformats.org/officeDocument/2006/relationships/image" Target="media/image16.jpeg"/><Relationship Id="rId36" Type="http://schemas.openxmlformats.org/officeDocument/2006/relationships/hyperlink" Target="https://www.globalgilson.com/sand-equivalent-shakers" TargetMode="External"/><Relationship Id="rId49"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59017</b:Tag>
    <b:SourceType>Book</b:SourceType>
    <b:Guid>{AC7D131C-064E-491E-969C-7753646FA3A1}</b:Guid>
    <b:Author>
      <b:Author>
        <b:NameList>
          <b:Person>
            <b:Last>Blvd</b:Last>
            <b:First>5900</b:First>
            <b:Middle>Folsom</b:Middle>
          </b:Person>
        </b:NameList>
      </b:Author>
    </b:Author>
    <b:Title>METHOD OF TEST FOR SAND EQUIVALENT</b:Title>
    <b:Year>2017</b:Year>
    <b:City>CALIFORNIA</b:City>
    <b:Publisher>Sacramento, California 95819-4612</b:Publisher>
    <b:RefOrder>4</b:RefOrder>
  </b:Source>
  <b:Source>
    <b:Tag>Soi11</b:Tag>
    <b:SourceType>Book</b:SourceType>
    <b:Guid>{7DFCEAFC-A456-4E2D-8DF6-54017FED23CD}</b:Guid>
    <b:Title>Soil and Aggregate Sample Preparation</b:Title>
    <b:Year>2011</b:Year>
    <b:City>California</b:City>
    <b:Publisher>BUSINESS, TRANSPORTATION AND HOUSING AGENCY</b:Publisher>
    <b:RefOrder>5</b:RefOrder>
  </b:Source>
  <b:Source>
    <b:Tag>NIK07</b:Tag>
    <b:SourceType>Book</b:SourceType>
    <b:Guid>{6735DFD7-281A-46FD-A796-93E96564225A}</b:Guid>
    <b:Author>
      <b:Author>
        <b:NameList>
          <b:Person>
            <b:Last>NIKOLAIDES*</b:Last>
            <b:First>A.</b:First>
          </b:Person>
          <b:Person>
            <b:Last>M. SARAFIDOU</b:Last>
            <b:First>E. MANTHOS</b:First>
          </b:Person>
        </b:NameList>
      </b:Author>
    </b:Author>
    <b:Title>SAND EQUIVALENT AND METHYLENE BLUE VALUE OF</b:Title>
    <b:Year>2007</b:Year>
    <b:City>Thessaloniki</b:City>
    <b:Publisher>Aristotle University of Thessaloniki</b:Publisher>
    <b:RefOrder>6</b:RefOrder>
  </b:Source>
  <b:Source>
    <b:Tag>EBa</b:Tag>
    <b:SourceType>BookSection</b:SourceType>
    <b:Guid>{0ACBCF91-6EF5-4752-B59A-23244251C569}</b:Guid>
    <b:Publisher>Gilson Company</b:Publisher>
    <b:Author>
      <b:Author>
        <b:NameList>
          <b:Person>
            <b:Last>E.Backus</b:Last>
            <b:First>Benjamin</b:First>
          </b:Person>
        </b:NameList>
      </b:Author>
    </b:Author>
    <b:Title>Sand equivalent test method</b:Title>
    <b:BookTitle>2011</b:BookTitle>
    <b:City>California</b:City>
    <b:RefOrder>2</b:RefOrder>
  </b:Source>
  <b:Source>
    <b:Tag>San</b:Tag>
    <b:SourceType>BookSection</b:SourceType>
    <b:Guid>{17824537-A863-4837-BD04-A7B11B50EAF1}</b:Guid>
    <b:Title>Sand Equivalent Test Set</b:Title>
    <b:Publisher>www.controls-group.com</b:Publisher>
    <b:RefOrder>1</b:RefOrder>
  </b:Source>
  <b:Source>
    <b:Tag>Ric16</b:Tag>
    <b:SourceType>Book</b:SourceType>
    <b:Guid>{BD7631C7-A73B-465C-B428-6EE74B88B59C}</b:Guid>
    <b:Title> HMA AGGREGATE  TESTS</b:Title>
    <b:Year>2016</b:Year>
    <b:Publisher> HMA AGGREGATE CONSENSUS</b:Publisher>
    <b:Author>
      <b:Author>
        <b:NameList>
          <b:Person>
            <b:Last>Richardson</b:Last>
          </b:Person>
          <b:Person>
            <b:Last>Lusher</b:Last>
          </b:Person>
        </b:NameList>
      </b:Author>
    </b:Author>
    <b:RefOrder>3</b:RefOrder>
  </b:Source>
</b:Sources>
</file>

<file path=customXml/itemProps1.xml><?xml version="1.0" encoding="utf-8"?>
<ds:datastoreItem xmlns:ds="http://schemas.openxmlformats.org/officeDocument/2006/customXml" ds:itemID="{4DEC8FE8-1881-4479-B73D-C35BFB85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47</Pages>
  <Words>7404</Words>
  <Characters>42209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Justin</cp:lastModifiedBy>
  <cp:revision>6</cp:revision>
  <cp:lastPrinted>2023-04-18T14:36:00Z</cp:lastPrinted>
  <dcterms:created xsi:type="dcterms:W3CDTF">2023-04-18T13:27:00Z</dcterms:created>
  <dcterms:modified xsi:type="dcterms:W3CDTF">2023-04-21T09:38:00Z</dcterms:modified>
</cp:coreProperties>
</file>